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73129" w:rsidRDefault="000C5CA1" w:rsidP="00227608">
      <w:pPr>
        <w:spacing w:after="0" w:line="240" w:lineRule="auto"/>
        <w:ind w:firstLine="0"/>
        <w:jc w:val="center"/>
        <w:rPr>
          <w:sz w:val="34"/>
          <w:szCs w:val="34"/>
        </w:rPr>
      </w:pPr>
      <w:r w:rsidRPr="00373129">
        <w:rPr>
          <w:sz w:val="34"/>
          <w:szCs w:val="34"/>
        </w:rPr>
        <w:t xml:space="preserve">MEMORIAL DESCRITIVO </w:t>
      </w:r>
      <w:r w:rsidR="00373129" w:rsidRPr="00373129">
        <w:rPr>
          <w:sz w:val="34"/>
          <w:szCs w:val="34"/>
        </w:rPr>
        <w:t>DE ARQUITETURA</w:t>
      </w:r>
    </w:p>
    <w:p w:rsidR="00EE224B" w:rsidRPr="00373129" w:rsidRDefault="00EE224B" w:rsidP="00227608">
      <w:pPr>
        <w:spacing w:after="0" w:line="240" w:lineRule="auto"/>
        <w:ind w:firstLine="0"/>
        <w:jc w:val="center"/>
        <w:rPr>
          <w:sz w:val="34"/>
          <w:szCs w:val="34"/>
        </w:rPr>
      </w:pPr>
    </w:p>
    <w:p w:rsidR="000C5CA1" w:rsidRPr="00EE224B" w:rsidRDefault="00EE224B" w:rsidP="00227608">
      <w:pPr>
        <w:spacing w:after="0" w:line="240" w:lineRule="auto"/>
        <w:ind w:firstLine="0"/>
        <w:jc w:val="center"/>
        <w:rPr>
          <w:b/>
          <w:sz w:val="28"/>
          <w:szCs w:val="28"/>
        </w:rPr>
      </w:pPr>
      <w:r w:rsidRPr="00EE224B">
        <w:rPr>
          <w:b/>
          <w:sz w:val="28"/>
          <w:szCs w:val="28"/>
        </w:rPr>
        <w:t>IMPLANTAÇÃO GERAL</w:t>
      </w:r>
    </w:p>
    <w:p w:rsidR="00EE224B" w:rsidRPr="00373129" w:rsidRDefault="00EE224B" w:rsidP="00D53ACA">
      <w:pPr>
        <w:spacing w:after="0" w:line="240" w:lineRule="auto"/>
        <w:ind w:firstLine="0"/>
        <w:jc w:val="center"/>
        <w:rPr>
          <w:sz w:val="34"/>
          <w:szCs w:val="34"/>
        </w:rPr>
      </w:pPr>
    </w:p>
    <w:p w:rsidR="00EE224B" w:rsidRDefault="00EE224B" w:rsidP="00D53ACA">
      <w:pPr>
        <w:spacing w:after="0" w:line="240" w:lineRule="auto"/>
        <w:ind w:firstLine="0"/>
        <w:jc w:val="center"/>
        <w:rPr>
          <w:b/>
          <w:sz w:val="34"/>
          <w:szCs w:val="34"/>
        </w:rPr>
      </w:pPr>
    </w:p>
    <w:p w:rsidR="00EE224B" w:rsidRDefault="00EE224B" w:rsidP="00D53ACA">
      <w:pPr>
        <w:spacing w:after="0" w:line="240" w:lineRule="auto"/>
        <w:ind w:firstLine="0"/>
        <w:jc w:val="center"/>
        <w:rPr>
          <w:b/>
          <w:sz w:val="34"/>
          <w:szCs w:val="34"/>
        </w:rPr>
      </w:pPr>
    </w:p>
    <w:p w:rsidR="00EE224B" w:rsidRPr="000C5CA1" w:rsidRDefault="00EE224B" w:rsidP="00D53ACA">
      <w:pPr>
        <w:spacing w:after="0" w:line="240" w:lineRule="auto"/>
        <w:ind w:firstLine="0"/>
        <w:jc w:val="center"/>
        <w:rPr>
          <w:b/>
          <w:sz w:val="34"/>
          <w:szCs w:val="34"/>
        </w:rPr>
      </w:pPr>
    </w:p>
    <w:tbl>
      <w:tblPr>
        <w:tblStyle w:val="Tabelacomgrade"/>
        <w:tblW w:w="0" w:type="auto"/>
        <w:tblLook w:val="04A0" w:firstRow="1" w:lastRow="0" w:firstColumn="1" w:lastColumn="0" w:noHBand="0" w:noVBand="1"/>
      </w:tblPr>
      <w:tblGrid>
        <w:gridCol w:w="2265"/>
        <w:gridCol w:w="2265"/>
        <w:gridCol w:w="2265"/>
        <w:gridCol w:w="2266"/>
      </w:tblGrid>
      <w:tr w:rsidR="00EE224B" w:rsidRPr="007F0FED" w:rsidTr="003C5D06">
        <w:trPr>
          <w:trHeight w:val="624"/>
        </w:trPr>
        <w:tc>
          <w:tcPr>
            <w:tcW w:w="2265" w:type="dxa"/>
            <w:shd w:val="clear" w:color="auto" w:fill="BFBFBF"/>
            <w:vAlign w:val="center"/>
          </w:tcPr>
          <w:p w:rsidR="00EE224B" w:rsidRPr="007F0FED" w:rsidRDefault="00EE224B" w:rsidP="003C5D06">
            <w:pPr>
              <w:pStyle w:val="SemEspaamento"/>
              <w:jc w:val="center"/>
              <w:rPr>
                <w:b/>
                <w:sz w:val="24"/>
                <w:szCs w:val="24"/>
              </w:rPr>
            </w:pPr>
            <w:r w:rsidRPr="007F0FED">
              <w:rPr>
                <w:b/>
                <w:sz w:val="24"/>
                <w:szCs w:val="24"/>
              </w:rPr>
              <w:t>REVISÃO</w:t>
            </w:r>
          </w:p>
        </w:tc>
        <w:tc>
          <w:tcPr>
            <w:tcW w:w="2265" w:type="dxa"/>
            <w:shd w:val="clear" w:color="auto" w:fill="BFBFBF"/>
            <w:vAlign w:val="center"/>
          </w:tcPr>
          <w:p w:rsidR="00EE224B" w:rsidRPr="007F0FED" w:rsidRDefault="00EE224B" w:rsidP="003C5D06">
            <w:pPr>
              <w:pStyle w:val="SemEspaamento"/>
              <w:jc w:val="center"/>
              <w:rPr>
                <w:b/>
                <w:sz w:val="24"/>
                <w:szCs w:val="24"/>
              </w:rPr>
            </w:pPr>
            <w:r w:rsidRPr="007F0FED">
              <w:rPr>
                <w:b/>
                <w:sz w:val="24"/>
                <w:szCs w:val="24"/>
              </w:rPr>
              <w:t>DATA</w:t>
            </w:r>
          </w:p>
        </w:tc>
        <w:tc>
          <w:tcPr>
            <w:tcW w:w="2265" w:type="dxa"/>
            <w:shd w:val="clear" w:color="auto" w:fill="BFBFBF"/>
            <w:vAlign w:val="center"/>
          </w:tcPr>
          <w:p w:rsidR="00EE224B" w:rsidRPr="007F0FED" w:rsidRDefault="00EE224B" w:rsidP="003C5D06">
            <w:pPr>
              <w:pStyle w:val="SemEspaamento"/>
              <w:jc w:val="center"/>
              <w:rPr>
                <w:b/>
                <w:sz w:val="24"/>
                <w:szCs w:val="24"/>
              </w:rPr>
            </w:pPr>
            <w:r w:rsidRPr="007F0FED">
              <w:rPr>
                <w:b/>
                <w:sz w:val="24"/>
                <w:szCs w:val="24"/>
              </w:rPr>
              <w:t>DESCRIÇÃO</w:t>
            </w:r>
          </w:p>
        </w:tc>
        <w:tc>
          <w:tcPr>
            <w:tcW w:w="2266" w:type="dxa"/>
            <w:shd w:val="clear" w:color="auto" w:fill="BFBFBF"/>
            <w:vAlign w:val="center"/>
          </w:tcPr>
          <w:p w:rsidR="00EE224B" w:rsidRPr="007F0FED" w:rsidRDefault="00EE224B" w:rsidP="003C5D06">
            <w:pPr>
              <w:pStyle w:val="SemEspaamento"/>
              <w:jc w:val="center"/>
              <w:rPr>
                <w:b/>
                <w:sz w:val="24"/>
                <w:szCs w:val="24"/>
              </w:rPr>
            </w:pPr>
            <w:r w:rsidRPr="007F0FED">
              <w:rPr>
                <w:b/>
                <w:sz w:val="24"/>
                <w:szCs w:val="24"/>
              </w:rPr>
              <w:t>RESPONSÁVEL</w:t>
            </w:r>
          </w:p>
        </w:tc>
      </w:tr>
      <w:tr w:rsidR="00EE224B" w:rsidRPr="007F0FED" w:rsidTr="003C5D06">
        <w:trPr>
          <w:trHeight w:val="227"/>
        </w:trPr>
        <w:tc>
          <w:tcPr>
            <w:tcW w:w="2265" w:type="dxa"/>
            <w:vAlign w:val="center"/>
          </w:tcPr>
          <w:p w:rsidR="00EE224B" w:rsidRPr="007F0FED" w:rsidRDefault="00EE224B" w:rsidP="003C5D06">
            <w:pPr>
              <w:pStyle w:val="SemEspaamento"/>
              <w:jc w:val="center"/>
              <w:rPr>
                <w:sz w:val="24"/>
                <w:szCs w:val="24"/>
              </w:rPr>
            </w:pPr>
            <w:r>
              <w:rPr>
                <w:sz w:val="24"/>
                <w:szCs w:val="24"/>
              </w:rPr>
              <w:t>R0</w:t>
            </w:r>
            <w:r w:rsidR="00C64A68">
              <w:rPr>
                <w:sz w:val="24"/>
                <w:szCs w:val="24"/>
              </w:rPr>
              <w:t>6</w:t>
            </w:r>
          </w:p>
        </w:tc>
        <w:tc>
          <w:tcPr>
            <w:tcW w:w="2265" w:type="dxa"/>
            <w:vAlign w:val="center"/>
          </w:tcPr>
          <w:p w:rsidR="00EE224B" w:rsidRPr="007F0FED" w:rsidRDefault="00C64A68" w:rsidP="003C5D06">
            <w:pPr>
              <w:pStyle w:val="SemEspaamento"/>
              <w:jc w:val="center"/>
              <w:rPr>
                <w:sz w:val="24"/>
                <w:szCs w:val="24"/>
              </w:rPr>
            </w:pPr>
            <w:r>
              <w:rPr>
                <w:sz w:val="24"/>
                <w:szCs w:val="24"/>
              </w:rPr>
              <w:t>11/10</w:t>
            </w:r>
            <w:r w:rsidR="00EE224B" w:rsidRPr="007F0FED">
              <w:rPr>
                <w:sz w:val="24"/>
                <w:szCs w:val="24"/>
              </w:rPr>
              <w:t>/2023</w:t>
            </w:r>
          </w:p>
        </w:tc>
        <w:tc>
          <w:tcPr>
            <w:tcW w:w="2265" w:type="dxa"/>
            <w:vAlign w:val="center"/>
          </w:tcPr>
          <w:p w:rsidR="00EE224B" w:rsidRPr="007F0FED" w:rsidRDefault="003C5D06" w:rsidP="003C5D06">
            <w:pPr>
              <w:pStyle w:val="SemEspaamento"/>
              <w:jc w:val="center"/>
              <w:rPr>
                <w:sz w:val="24"/>
                <w:szCs w:val="24"/>
              </w:rPr>
            </w:pPr>
            <w:r>
              <w:rPr>
                <w:sz w:val="24"/>
                <w:szCs w:val="24"/>
              </w:rPr>
              <w:t>Atend</w:t>
            </w:r>
            <w:r w:rsidR="00C64A68">
              <w:rPr>
                <w:sz w:val="24"/>
                <w:szCs w:val="24"/>
              </w:rPr>
              <w:t>imento ao Parecer Técnico Nº 172</w:t>
            </w:r>
            <w:bookmarkStart w:id="0" w:name="_GoBack"/>
            <w:bookmarkEnd w:id="0"/>
            <w:r>
              <w:rPr>
                <w:sz w:val="24"/>
                <w:szCs w:val="24"/>
              </w:rPr>
              <w:t>/2023 SUOB</w:t>
            </w:r>
          </w:p>
        </w:tc>
        <w:tc>
          <w:tcPr>
            <w:tcW w:w="2266" w:type="dxa"/>
            <w:vAlign w:val="center"/>
          </w:tcPr>
          <w:p w:rsidR="00EE224B" w:rsidRPr="007F0FED" w:rsidRDefault="00EE224B" w:rsidP="003C5D06">
            <w:pPr>
              <w:pStyle w:val="SemEspaamento"/>
              <w:jc w:val="center"/>
              <w:rPr>
                <w:sz w:val="24"/>
                <w:szCs w:val="24"/>
              </w:rPr>
            </w:pPr>
            <w:r>
              <w:rPr>
                <w:sz w:val="24"/>
                <w:szCs w:val="24"/>
              </w:rPr>
              <w:t>Allan Augusto Rocha</w:t>
            </w:r>
          </w:p>
        </w:tc>
      </w:tr>
      <w:tr w:rsidR="00EE224B" w:rsidRPr="007F0FED" w:rsidTr="003C5D06">
        <w:trPr>
          <w:trHeight w:val="624"/>
        </w:trPr>
        <w:tc>
          <w:tcPr>
            <w:tcW w:w="2265" w:type="dxa"/>
            <w:shd w:val="clear" w:color="auto" w:fill="BFBFBF"/>
            <w:vAlign w:val="center"/>
          </w:tcPr>
          <w:p w:rsidR="00EE224B" w:rsidRPr="007F0FED" w:rsidRDefault="00EE224B" w:rsidP="003C5D06">
            <w:pPr>
              <w:pStyle w:val="SemEspaamento"/>
              <w:jc w:val="center"/>
              <w:rPr>
                <w:b/>
                <w:sz w:val="24"/>
                <w:szCs w:val="24"/>
              </w:rPr>
            </w:pPr>
            <w:r w:rsidRPr="007F0FED">
              <w:rPr>
                <w:b/>
                <w:sz w:val="24"/>
                <w:szCs w:val="24"/>
              </w:rPr>
              <w:t>Nome do projeto</w:t>
            </w:r>
          </w:p>
        </w:tc>
        <w:tc>
          <w:tcPr>
            <w:tcW w:w="6796" w:type="dxa"/>
            <w:gridSpan w:val="3"/>
            <w:shd w:val="clear" w:color="auto" w:fill="BFBFBF"/>
            <w:vAlign w:val="center"/>
          </w:tcPr>
          <w:p w:rsidR="00EE224B" w:rsidRPr="007F0FED" w:rsidRDefault="00EE224B" w:rsidP="003C5D06">
            <w:pPr>
              <w:pStyle w:val="SemEspaamento"/>
              <w:jc w:val="center"/>
              <w:rPr>
                <w:b/>
                <w:sz w:val="24"/>
                <w:szCs w:val="24"/>
              </w:rPr>
            </w:pPr>
            <w:r w:rsidRPr="007F0FED">
              <w:rPr>
                <w:b/>
                <w:sz w:val="24"/>
                <w:szCs w:val="24"/>
              </w:rPr>
              <w:t>PROJETO DA ESCOLA ESTADUAL DA POLICIA.MILITAR TIRADENTES</w:t>
            </w:r>
          </w:p>
          <w:p w:rsidR="00EE224B" w:rsidRPr="007F0FED" w:rsidRDefault="00EE224B" w:rsidP="003C5D06">
            <w:pPr>
              <w:pStyle w:val="SemEspaamento"/>
              <w:jc w:val="center"/>
              <w:rPr>
                <w:b/>
                <w:sz w:val="24"/>
                <w:szCs w:val="24"/>
              </w:rPr>
            </w:pPr>
            <w:r w:rsidRPr="007F0FED">
              <w:rPr>
                <w:b/>
                <w:sz w:val="24"/>
                <w:szCs w:val="24"/>
              </w:rPr>
              <w:t>“CABO ISRAEL WESLEY PRADO DE ALMEIDA”</w:t>
            </w:r>
          </w:p>
        </w:tc>
      </w:tr>
      <w:tr w:rsidR="00EE224B" w:rsidRPr="007F0FED" w:rsidTr="003C5D06">
        <w:trPr>
          <w:trHeight w:val="624"/>
        </w:trPr>
        <w:tc>
          <w:tcPr>
            <w:tcW w:w="2265" w:type="dxa"/>
            <w:shd w:val="clear" w:color="auto" w:fill="BFBFBF"/>
            <w:vAlign w:val="center"/>
          </w:tcPr>
          <w:p w:rsidR="00EE224B" w:rsidRPr="007F0FED" w:rsidRDefault="00EE224B" w:rsidP="003C5D06">
            <w:pPr>
              <w:pStyle w:val="SemEspaamento"/>
              <w:jc w:val="center"/>
              <w:rPr>
                <w:b/>
                <w:sz w:val="24"/>
                <w:szCs w:val="24"/>
              </w:rPr>
            </w:pPr>
            <w:r w:rsidRPr="007F0FED">
              <w:rPr>
                <w:b/>
                <w:sz w:val="24"/>
                <w:szCs w:val="24"/>
              </w:rPr>
              <w:t>Endereço do projeto</w:t>
            </w:r>
          </w:p>
        </w:tc>
        <w:tc>
          <w:tcPr>
            <w:tcW w:w="6796" w:type="dxa"/>
            <w:gridSpan w:val="3"/>
            <w:shd w:val="clear" w:color="auto" w:fill="BFBFBF"/>
            <w:vAlign w:val="center"/>
          </w:tcPr>
          <w:p w:rsidR="00EE224B" w:rsidRPr="007F0FED" w:rsidRDefault="00EE224B" w:rsidP="003C5D06">
            <w:pPr>
              <w:pStyle w:val="SemEspaamento"/>
              <w:jc w:val="center"/>
              <w:rPr>
                <w:b/>
                <w:sz w:val="24"/>
                <w:szCs w:val="24"/>
              </w:rPr>
            </w:pPr>
            <w:r w:rsidRPr="007F0FED">
              <w:rPr>
                <w:b/>
                <w:sz w:val="24"/>
                <w:szCs w:val="24"/>
              </w:rPr>
              <w:t>Rua Belo Horizonte, s/n, Juara - MT, 78575-000</w:t>
            </w:r>
          </w:p>
        </w:tc>
      </w:tr>
    </w:tbl>
    <w:p w:rsidR="00EE224B" w:rsidRDefault="00EE224B" w:rsidP="00EE224B">
      <w:pPr>
        <w:spacing w:after="0" w:line="240" w:lineRule="auto"/>
      </w:pPr>
    </w:p>
    <w:p w:rsidR="000C5CA1" w:rsidRDefault="000C5CA1">
      <w:r>
        <w:br w:type="page"/>
      </w:r>
    </w:p>
    <w:sdt>
      <w:sdtPr>
        <w:rPr>
          <w:rFonts w:asciiTheme="majorHAnsi" w:eastAsiaTheme="minorHAnsi" w:hAnsiTheme="majorHAnsi" w:cstheme="minorBidi"/>
          <w:b w:val="0"/>
          <w:color w:val="auto"/>
          <w:sz w:val="22"/>
          <w:szCs w:val="22"/>
          <w:lang w:eastAsia="en-US"/>
        </w:rPr>
        <w:id w:val="-467667942"/>
        <w:docPartObj>
          <w:docPartGallery w:val="Table of Contents"/>
          <w:docPartUnique/>
        </w:docPartObj>
      </w:sdtPr>
      <w:sdtEndPr>
        <w:rPr>
          <w:bCs/>
        </w:rPr>
      </w:sdtEndPr>
      <w:sdtContent>
        <w:p w:rsidR="00945122" w:rsidRDefault="00945122" w:rsidP="0016423B">
          <w:pPr>
            <w:pStyle w:val="CabealhodoSumrio"/>
            <w:numPr>
              <w:ilvl w:val="0"/>
              <w:numId w:val="0"/>
            </w:numPr>
            <w:ind w:left="432"/>
          </w:pPr>
          <w:r>
            <w:t>Sumário</w:t>
          </w:r>
        </w:p>
        <w:p w:rsidR="003C5D06" w:rsidRDefault="00945122">
          <w:pPr>
            <w:pStyle w:val="Sumrio1"/>
            <w:tabs>
              <w:tab w:val="left" w:pos="1100"/>
              <w:tab w:val="right" w:leader="dot" w:pos="9061"/>
            </w:tabs>
            <w:rPr>
              <w:rFonts w:asciiTheme="minorHAnsi" w:eastAsiaTheme="minorEastAsia" w:hAnsiTheme="minorHAnsi"/>
              <w:noProof/>
              <w:lang w:eastAsia="pt-BR"/>
            </w:rPr>
          </w:pPr>
          <w:r>
            <w:rPr>
              <w:b/>
              <w:bCs/>
            </w:rPr>
            <w:fldChar w:fldCharType="begin"/>
          </w:r>
          <w:r>
            <w:rPr>
              <w:b/>
              <w:bCs/>
            </w:rPr>
            <w:instrText xml:space="preserve"> TOC \o "1-3" \h \z \u </w:instrText>
          </w:r>
          <w:r>
            <w:rPr>
              <w:b/>
              <w:bCs/>
            </w:rPr>
            <w:fldChar w:fldCharType="separate"/>
          </w:r>
          <w:hyperlink w:anchor="_Toc146342638" w:history="1">
            <w:r w:rsidR="003C5D06" w:rsidRPr="00721684">
              <w:rPr>
                <w:rStyle w:val="Hyperlink"/>
                <w:noProof/>
              </w:rPr>
              <w:t>1</w:t>
            </w:r>
            <w:r w:rsidR="003C5D06">
              <w:rPr>
                <w:rFonts w:asciiTheme="minorHAnsi" w:eastAsiaTheme="minorEastAsia" w:hAnsiTheme="minorHAnsi"/>
                <w:noProof/>
                <w:lang w:eastAsia="pt-BR"/>
              </w:rPr>
              <w:tab/>
            </w:r>
            <w:r w:rsidR="003C5D06" w:rsidRPr="00721684">
              <w:rPr>
                <w:rStyle w:val="Hyperlink"/>
                <w:noProof/>
              </w:rPr>
              <w:t>INTRODUÇÃO</w:t>
            </w:r>
            <w:r w:rsidR="003C5D06">
              <w:rPr>
                <w:noProof/>
                <w:webHidden/>
              </w:rPr>
              <w:tab/>
            </w:r>
            <w:r w:rsidR="003C5D06">
              <w:rPr>
                <w:noProof/>
                <w:webHidden/>
              </w:rPr>
              <w:fldChar w:fldCharType="begin"/>
            </w:r>
            <w:r w:rsidR="003C5D06">
              <w:rPr>
                <w:noProof/>
                <w:webHidden/>
              </w:rPr>
              <w:instrText xml:space="preserve"> PAGEREF _Toc146342638 \h </w:instrText>
            </w:r>
            <w:r w:rsidR="003C5D06">
              <w:rPr>
                <w:noProof/>
                <w:webHidden/>
              </w:rPr>
            </w:r>
            <w:r w:rsidR="003C5D06">
              <w:rPr>
                <w:noProof/>
                <w:webHidden/>
              </w:rPr>
              <w:fldChar w:fldCharType="separate"/>
            </w:r>
            <w:r w:rsidR="0001600F">
              <w:rPr>
                <w:noProof/>
                <w:webHidden/>
              </w:rPr>
              <w:t>6</w:t>
            </w:r>
            <w:r w:rsidR="003C5D06">
              <w:rPr>
                <w:noProof/>
                <w:webHidden/>
              </w:rPr>
              <w:fldChar w:fldCharType="end"/>
            </w:r>
          </w:hyperlink>
        </w:p>
        <w:p w:rsidR="003C5D06" w:rsidRDefault="00896706">
          <w:pPr>
            <w:pStyle w:val="Sumrio2"/>
            <w:tabs>
              <w:tab w:val="left" w:pos="1320"/>
              <w:tab w:val="right" w:leader="dot" w:pos="9061"/>
            </w:tabs>
            <w:rPr>
              <w:rFonts w:asciiTheme="minorHAnsi" w:eastAsiaTheme="minorEastAsia" w:hAnsiTheme="minorHAnsi"/>
              <w:noProof/>
              <w:lang w:eastAsia="pt-BR"/>
            </w:rPr>
          </w:pPr>
          <w:hyperlink w:anchor="_Toc146342639" w:history="1">
            <w:r w:rsidR="003C5D06" w:rsidRPr="00721684">
              <w:rPr>
                <w:rStyle w:val="Hyperlink"/>
                <w:rFonts w:eastAsia="Times New Roman"/>
                <w:noProof/>
                <w:lang w:val="pt-PT"/>
              </w:rPr>
              <w:t>1.1</w:t>
            </w:r>
            <w:r w:rsidR="003C5D06">
              <w:rPr>
                <w:rFonts w:asciiTheme="minorHAnsi" w:eastAsiaTheme="minorEastAsia" w:hAnsiTheme="minorHAnsi"/>
                <w:noProof/>
                <w:lang w:eastAsia="pt-BR"/>
              </w:rPr>
              <w:tab/>
            </w:r>
            <w:r w:rsidR="003C5D06" w:rsidRPr="00721684">
              <w:rPr>
                <w:rStyle w:val="Hyperlink"/>
                <w:rFonts w:eastAsia="Times New Roman"/>
                <w:noProof/>
                <w:lang w:val="pt-PT"/>
              </w:rPr>
              <w:t>Dados físicos da obra</w:t>
            </w:r>
            <w:r w:rsidR="003C5D06">
              <w:rPr>
                <w:noProof/>
                <w:webHidden/>
              </w:rPr>
              <w:tab/>
            </w:r>
            <w:r w:rsidR="003C5D06">
              <w:rPr>
                <w:noProof/>
                <w:webHidden/>
              </w:rPr>
              <w:fldChar w:fldCharType="begin"/>
            </w:r>
            <w:r w:rsidR="003C5D06">
              <w:rPr>
                <w:noProof/>
                <w:webHidden/>
              </w:rPr>
              <w:instrText xml:space="preserve"> PAGEREF _Toc146342639 \h </w:instrText>
            </w:r>
            <w:r w:rsidR="003C5D06">
              <w:rPr>
                <w:noProof/>
                <w:webHidden/>
              </w:rPr>
            </w:r>
            <w:r w:rsidR="003C5D06">
              <w:rPr>
                <w:noProof/>
                <w:webHidden/>
              </w:rPr>
              <w:fldChar w:fldCharType="separate"/>
            </w:r>
            <w:r w:rsidR="0001600F">
              <w:rPr>
                <w:noProof/>
                <w:webHidden/>
              </w:rPr>
              <w:t>8</w:t>
            </w:r>
            <w:r w:rsidR="003C5D06">
              <w:rPr>
                <w:noProof/>
                <w:webHidden/>
              </w:rPr>
              <w:fldChar w:fldCharType="end"/>
            </w:r>
          </w:hyperlink>
        </w:p>
        <w:p w:rsidR="003C5D06" w:rsidRDefault="00896706">
          <w:pPr>
            <w:pStyle w:val="Sumrio1"/>
            <w:tabs>
              <w:tab w:val="left" w:pos="1100"/>
              <w:tab w:val="right" w:leader="dot" w:pos="9061"/>
            </w:tabs>
            <w:rPr>
              <w:rFonts w:asciiTheme="minorHAnsi" w:eastAsiaTheme="minorEastAsia" w:hAnsiTheme="minorHAnsi"/>
              <w:noProof/>
              <w:lang w:eastAsia="pt-BR"/>
            </w:rPr>
          </w:pPr>
          <w:hyperlink w:anchor="_Toc146342640" w:history="1">
            <w:r w:rsidR="003C5D06" w:rsidRPr="00721684">
              <w:rPr>
                <w:rStyle w:val="Hyperlink"/>
                <w:noProof/>
                <w:lang w:val="pt-PT"/>
              </w:rPr>
              <w:t>2</w:t>
            </w:r>
            <w:r w:rsidR="003C5D06">
              <w:rPr>
                <w:rFonts w:asciiTheme="minorHAnsi" w:eastAsiaTheme="minorEastAsia" w:hAnsiTheme="minorHAnsi"/>
                <w:noProof/>
                <w:lang w:eastAsia="pt-BR"/>
              </w:rPr>
              <w:tab/>
            </w:r>
            <w:r w:rsidR="003C5D06" w:rsidRPr="00721684">
              <w:rPr>
                <w:rStyle w:val="Hyperlink"/>
                <w:noProof/>
                <w:lang w:val="pt-PT"/>
              </w:rPr>
              <w:t>LOCALIZAÇÃO</w:t>
            </w:r>
            <w:r w:rsidR="003C5D06">
              <w:rPr>
                <w:noProof/>
                <w:webHidden/>
              </w:rPr>
              <w:tab/>
            </w:r>
            <w:r w:rsidR="003C5D06">
              <w:rPr>
                <w:noProof/>
                <w:webHidden/>
              </w:rPr>
              <w:fldChar w:fldCharType="begin"/>
            </w:r>
            <w:r w:rsidR="003C5D06">
              <w:rPr>
                <w:noProof/>
                <w:webHidden/>
              </w:rPr>
              <w:instrText xml:space="preserve"> PAGEREF _Toc146342640 \h </w:instrText>
            </w:r>
            <w:r w:rsidR="003C5D06">
              <w:rPr>
                <w:noProof/>
                <w:webHidden/>
              </w:rPr>
            </w:r>
            <w:r w:rsidR="003C5D06">
              <w:rPr>
                <w:noProof/>
                <w:webHidden/>
              </w:rPr>
              <w:fldChar w:fldCharType="separate"/>
            </w:r>
            <w:r w:rsidR="0001600F">
              <w:rPr>
                <w:noProof/>
                <w:webHidden/>
              </w:rPr>
              <w:t>8</w:t>
            </w:r>
            <w:r w:rsidR="003C5D06">
              <w:rPr>
                <w:noProof/>
                <w:webHidden/>
              </w:rPr>
              <w:fldChar w:fldCharType="end"/>
            </w:r>
          </w:hyperlink>
        </w:p>
        <w:p w:rsidR="003C5D06" w:rsidRDefault="00896706">
          <w:pPr>
            <w:pStyle w:val="Sumrio1"/>
            <w:tabs>
              <w:tab w:val="left" w:pos="1100"/>
              <w:tab w:val="right" w:leader="dot" w:pos="9061"/>
            </w:tabs>
            <w:rPr>
              <w:rFonts w:asciiTheme="minorHAnsi" w:eastAsiaTheme="minorEastAsia" w:hAnsiTheme="minorHAnsi"/>
              <w:noProof/>
              <w:lang w:eastAsia="pt-BR"/>
            </w:rPr>
          </w:pPr>
          <w:hyperlink w:anchor="_Toc146342641" w:history="1">
            <w:r w:rsidR="003C5D06" w:rsidRPr="00721684">
              <w:rPr>
                <w:rStyle w:val="Hyperlink"/>
                <w:noProof/>
                <w:lang w:val="pt-PT"/>
              </w:rPr>
              <w:t>3</w:t>
            </w:r>
            <w:r w:rsidR="003C5D06">
              <w:rPr>
                <w:rFonts w:asciiTheme="minorHAnsi" w:eastAsiaTheme="minorEastAsia" w:hAnsiTheme="minorHAnsi"/>
                <w:noProof/>
                <w:lang w:eastAsia="pt-BR"/>
              </w:rPr>
              <w:tab/>
            </w:r>
            <w:r w:rsidR="003C5D06" w:rsidRPr="00721684">
              <w:rPr>
                <w:rStyle w:val="Hyperlink"/>
                <w:noProof/>
                <w:lang w:val="pt-PT"/>
              </w:rPr>
              <w:t>GENERALIDADES</w:t>
            </w:r>
            <w:r w:rsidR="003C5D06">
              <w:rPr>
                <w:noProof/>
                <w:webHidden/>
              </w:rPr>
              <w:tab/>
            </w:r>
            <w:r w:rsidR="003C5D06">
              <w:rPr>
                <w:noProof/>
                <w:webHidden/>
              </w:rPr>
              <w:fldChar w:fldCharType="begin"/>
            </w:r>
            <w:r w:rsidR="003C5D06">
              <w:rPr>
                <w:noProof/>
                <w:webHidden/>
              </w:rPr>
              <w:instrText xml:space="preserve"> PAGEREF _Toc146342641 \h </w:instrText>
            </w:r>
            <w:r w:rsidR="003C5D06">
              <w:rPr>
                <w:noProof/>
                <w:webHidden/>
              </w:rPr>
            </w:r>
            <w:r w:rsidR="003C5D06">
              <w:rPr>
                <w:noProof/>
                <w:webHidden/>
              </w:rPr>
              <w:fldChar w:fldCharType="separate"/>
            </w:r>
            <w:r w:rsidR="0001600F">
              <w:rPr>
                <w:noProof/>
                <w:webHidden/>
              </w:rPr>
              <w:t>9</w:t>
            </w:r>
            <w:r w:rsidR="003C5D06">
              <w:rPr>
                <w:noProof/>
                <w:webHidden/>
              </w:rPr>
              <w:fldChar w:fldCharType="end"/>
            </w:r>
          </w:hyperlink>
        </w:p>
        <w:p w:rsidR="003C5D06" w:rsidRDefault="00896706">
          <w:pPr>
            <w:pStyle w:val="Sumrio2"/>
            <w:tabs>
              <w:tab w:val="left" w:pos="1320"/>
              <w:tab w:val="right" w:leader="dot" w:pos="9061"/>
            </w:tabs>
            <w:rPr>
              <w:rFonts w:asciiTheme="minorHAnsi" w:eastAsiaTheme="minorEastAsia" w:hAnsiTheme="minorHAnsi"/>
              <w:noProof/>
              <w:lang w:eastAsia="pt-BR"/>
            </w:rPr>
          </w:pPr>
          <w:hyperlink w:anchor="_Toc146342642" w:history="1">
            <w:r w:rsidR="003C5D06" w:rsidRPr="00721684">
              <w:rPr>
                <w:rStyle w:val="Hyperlink"/>
                <w:noProof/>
              </w:rPr>
              <w:t>3.1</w:t>
            </w:r>
            <w:r w:rsidR="003C5D06">
              <w:rPr>
                <w:rFonts w:asciiTheme="minorHAnsi" w:eastAsiaTheme="minorEastAsia" w:hAnsiTheme="minorHAnsi"/>
                <w:noProof/>
                <w:lang w:eastAsia="pt-BR"/>
              </w:rPr>
              <w:tab/>
            </w:r>
            <w:r w:rsidR="003C5D06" w:rsidRPr="00721684">
              <w:rPr>
                <w:rStyle w:val="Hyperlink"/>
                <w:noProof/>
              </w:rPr>
              <w:t>Desenho</w:t>
            </w:r>
            <w:r w:rsidR="003C5D06">
              <w:rPr>
                <w:noProof/>
                <w:webHidden/>
              </w:rPr>
              <w:tab/>
            </w:r>
            <w:r w:rsidR="003C5D06">
              <w:rPr>
                <w:noProof/>
                <w:webHidden/>
              </w:rPr>
              <w:fldChar w:fldCharType="begin"/>
            </w:r>
            <w:r w:rsidR="003C5D06">
              <w:rPr>
                <w:noProof/>
                <w:webHidden/>
              </w:rPr>
              <w:instrText xml:space="preserve"> PAGEREF _Toc146342642 \h </w:instrText>
            </w:r>
            <w:r w:rsidR="003C5D06">
              <w:rPr>
                <w:noProof/>
                <w:webHidden/>
              </w:rPr>
            </w:r>
            <w:r w:rsidR="003C5D06">
              <w:rPr>
                <w:noProof/>
                <w:webHidden/>
              </w:rPr>
              <w:fldChar w:fldCharType="separate"/>
            </w:r>
            <w:r w:rsidR="0001600F">
              <w:rPr>
                <w:noProof/>
                <w:webHidden/>
              </w:rPr>
              <w:t>9</w:t>
            </w:r>
            <w:r w:rsidR="003C5D06">
              <w:rPr>
                <w:noProof/>
                <w:webHidden/>
              </w:rPr>
              <w:fldChar w:fldCharType="end"/>
            </w:r>
          </w:hyperlink>
        </w:p>
        <w:p w:rsidR="003C5D06" w:rsidRDefault="00896706">
          <w:pPr>
            <w:pStyle w:val="Sumrio2"/>
            <w:tabs>
              <w:tab w:val="left" w:pos="1320"/>
              <w:tab w:val="right" w:leader="dot" w:pos="9061"/>
            </w:tabs>
            <w:rPr>
              <w:rFonts w:asciiTheme="minorHAnsi" w:eastAsiaTheme="minorEastAsia" w:hAnsiTheme="minorHAnsi"/>
              <w:noProof/>
              <w:lang w:eastAsia="pt-BR"/>
            </w:rPr>
          </w:pPr>
          <w:hyperlink w:anchor="_Toc146342643" w:history="1">
            <w:r w:rsidR="003C5D06" w:rsidRPr="00721684">
              <w:rPr>
                <w:rStyle w:val="Hyperlink"/>
                <w:noProof/>
                <w:lang w:val="pt-PT"/>
              </w:rPr>
              <w:t>3.2</w:t>
            </w:r>
            <w:r w:rsidR="003C5D06">
              <w:rPr>
                <w:rFonts w:asciiTheme="minorHAnsi" w:eastAsiaTheme="minorEastAsia" w:hAnsiTheme="minorHAnsi"/>
                <w:noProof/>
                <w:lang w:eastAsia="pt-BR"/>
              </w:rPr>
              <w:tab/>
            </w:r>
            <w:r w:rsidR="003C5D06" w:rsidRPr="00721684">
              <w:rPr>
                <w:rStyle w:val="Hyperlink"/>
                <w:noProof/>
                <w:lang w:val="pt-PT"/>
              </w:rPr>
              <w:t>Modificações</w:t>
            </w:r>
            <w:r w:rsidR="003C5D06">
              <w:rPr>
                <w:noProof/>
                <w:webHidden/>
              </w:rPr>
              <w:tab/>
            </w:r>
            <w:r w:rsidR="003C5D06">
              <w:rPr>
                <w:noProof/>
                <w:webHidden/>
              </w:rPr>
              <w:fldChar w:fldCharType="begin"/>
            </w:r>
            <w:r w:rsidR="003C5D06">
              <w:rPr>
                <w:noProof/>
                <w:webHidden/>
              </w:rPr>
              <w:instrText xml:space="preserve"> PAGEREF _Toc146342643 \h </w:instrText>
            </w:r>
            <w:r w:rsidR="003C5D06">
              <w:rPr>
                <w:noProof/>
                <w:webHidden/>
              </w:rPr>
            </w:r>
            <w:r w:rsidR="003C5D06">
              <w:rPr>
                <w:noProof/>
                <w:webHidden/>
              </w:rPr>
              <w:fldChar w:fldCharType="separate"/>
            </w:r>
            <w:r w:rsidR="0001600F">
              <w:rPr>
                <w:noProof/>
                <w:webHidden/>
              </w:rPr>
              <w:t>9</w:t>
            </w:r>
            <w:r w:rsidR="003C5D06">
              <w:rPr>
                <w:noProof/>
                <w:webHidden/>
              </w:rPr>
              <w:fldChar w:fldCharType="end"/>
            </w:r>
          </w:hyperlink>
        </w:p>
        <w:p w:rsidR="003C5D06" w:rsidRDefault="00896706">
          <w:pPr>
            <w:pStyle w:val="Sumrio2"/>
            <w:tabs>
              <w:tab w:val="left" w:pos="1320"/>
              <w:tab w:val="right" w:leader="dot" w:pos="9061"/>
            </w:tabs>
            <w:rPr>
              <w:rFonts w:asciiTheme="minorHAnsi" w:eastAsiaTheme="minorEastAsia" w:hAnsiTheme="minorHAnsi"/>
              <w:noProof/>
              <w:lang w:eastAsia="pt-BR"/>
            </w:rPr>
          </w:pPr>
          <w:hyperlink w:anchor="_Toc146342644" w:history="1">
            <w:r w:rsidR="003C5D06" w:rsidRPr="00721684">
              <w:rPr>
                <w:rStyle w:val="Hyperlink"/>
                <w:noProof/>
                <w:lang w:val="pt-PT"/>
              </w:rPr>
              <w:t>3.3</w:t>
            </w:r>
            <w:r w:rsidR="003C5D06">
              <w:rPr>
                <w:rFonts w:asciiTheme="minorHAnsi" w:eastAsiaTheme="minorEastAsia" w:hAnsiTheme="minorHAnsi"/>
                <w:noProof/>
                <w:lang w:eastAsia="pt-BR"/>
              </w:rPr>
              <w:tab/>
            </w:r>
            <w:r w:rsidR="003C5D06" w:rsidRPr="00721684">
              <w:rPr>
                <w:rStyle w:val="Hyperlink"/>
                <w:noProof/>
                <w:lang w:val="pt-PT"/>
              </w:rPr>
              <w:t>Critério de Similaridade</w:t>
            </w:r>
            <w:r w:rsidR="003C5D06">
              <w:rPr>
                <w:noProof/>
                <w:webHidden/>
              </w:rPr>
              <w:tab/>
            </w:r>
            <w:r w:rsidR="003C5D06">
              <w:rPr>
                <w:noProof/>
                <w:webHidden/>
              </w:rPr>
              <w:fldChar w:fldCharType="begin"/>
            </w:r>
            <w:r w:rsidR="003C5D06">
              <w:rPr>
                <w:noProof/>
                <w:webHidden/>
              </w:rPr>
              <w:instrText xml:space="preserve"> PAGEREF _Toc146342644 \h </w:instrText>
            </w:r>
            <w:r w:rsidR="003C5D06">
              <w:rPr>
                <w:noProof/>
                <w:webHidden/>
              </w:rPr>
            </w:r>
            <w:r w:rsidR="003C5D06">
              <w:rPr>
                <w:noProof/>
                <w:webHidden/>
              </w:rPr>
              <w:fldChar w:fldCharType="separate"/>
            </w:r>
            <w:r w:rsidR="0001600F">
              <w:rPr>
                <w:noProof/>
                <w:webHidden/>
              </w:rPr>
              <w:t>10</w:t>
            </w:r>
            <w:r w:rsidR="003C5D06">
              <w:rPr>
                <w:noProof/>
                <w:webHidden/>
              </w:rPr>
              <w:fldChar w:fldCharType="end"/>
            </w:r>
          </w:hyperlink>
        </w:p>
        <w:p w:rsidR="003C5D06" w:rsidRDefault="00896706">
          <w:pPr>
            <w:pStyle w:val="Sumrio2"/>
            <w:tabs>
              <w:tab w:val="left" w:pos="1320"/>
              <w:tab w:val="right" w:leader="dot" w:pos="9061"/>
            </w:tabs>
            <w:rPr>
              <w:rFonts w:asciiTheme="minorHAnsi" w:eastAsiaTheme="minorEastAsia" w:hAnsiTheme="minorHAnsi"/>
              <w:noProof/>
              <w:lang w:eastAsia="pt-BR"/>
            </w:rPr>
          </w:pPr>
          <w:hyperlink w:anchor="_Toc146342645" w:history="1">
            <w:r w:rsidR="003C5D06" w:rsidRPr="00721684">
              <w:rPr>
                <w:rStyle w:val="Hyperlink"/>
                <w:noProof/>
                <w:lang w:val="pt-PT"/>
              </w:rPr>
              <w:t>3.4</w:t>
            </w:r>
            <w:r w:rsidR="003C5D06">
              <w:rPr>
                <w:rFonts w:asciiTheme="minorHAnsi" w:eastAsiaTheme="minorEastAsia" w:hAnsiTheme="minorHAnsi"/>
                <w:noProof/>
                <w:lang w:eastAsia="pt-BR"/>
              </w:rPr>
              <w:tab/>
            </w:r>
            <w:r w:rsidR="003C5D06" w:rsidRPr="00721684">
              <w:rPr>
                <w:rStyle w:val="Hyperlink"/>
                <w:noProof/>
                <w:lang w:val="pt-PT"/>
              </w:rPr>
              <w:t>Fiscalização e Documentos da obra</w:t>
            </w:r>
            <w:r w:rsidR="003C5D06">
              <w:rPr>
                <w:noProof/>
                <w:webHidden/>
              </w:rPr>
              <w:tab/>
            </w:r>
            <w:r w:rsidR="003C5D06">
              <w:rPr>
                <w:noProof/>
                <w:webHidden/>
              </w:rPr>
              <w:fldChar w:fldCharType="begin"/>
            </w:r>
            <w:r w:rsidR="003C5D06">
              <w:rPr>
                <w:noProof/>
                <w:webHidden/>
              </w:rPr>
              <w:instrText xml:space="preserve"> PAGEREF _Toc146342645 \h </w:instrText>
            </w:r>
            <w:r w:rsidR="003C5D06">
              <w:rPr>
                <w:noProof/>
                <w:webHidden/>
              </w:rPr>
            </w:r>
            <w:r w:rsidR="003C5D06">
              <w:rPr>
                <w:noProof/>
                <w:webHidden/>
              </w:rPr>
              <w:fldChar w:fldCharType="separate"/>
            </w:r>
            <w:r w:rsidR="0001600F">
              <w:rPr>
                <w:noProof/>
                <w:webHidden/>
              </w:rPr>
              <w:t>10</w:t>
            </w:r>
            <w:r w:rsidR="003C5D06">
              <w:rPr>
                <w:noProof/>
                <w:webHidden/>
              </w:rPr>
              <w:fldChar w:fldCharType="end"/>
            </w:r>
          </w:hyperlink>
        </w:p>
        <w:p w:rsidR="003C5D06" w:rsidRDefault="00896706">
          <w:pPr>
            <w:pStyle w:val="Sumrio2"/>
            <w:tabs>
              <w:tab w:val="left" w:pos="1320"/>
              <w:tab w:val="right" w:leader="dot" w:pos="9061"/>
            </w:tabs>
            <w:rPr>
              <w:rFonts w:asciiTheme="minorHAnsi" w:eastAsiaTheme="minorEastAsia" w:hAnsiTheme="minorHAnsi"/>
              <w:noProof/>
              <w:lang w:eastAsia="pt-BR"/>
            </w:rPr>
          </w:pPr>
          <w:hyperlink w:anchor="_Toc146342646" w:history="1">
            <w:r w:rsidR="003C5D06" w:rsidRPr="00721684">
              <w:rPr>
                <w:rStyle w:val="Hyperlink"/>
                <w:noProof/>
                <w:lang w:val="pt-PT"/>
              </w:rPr>
              <w:t>3.5</w:t>
            </w:r>
            <w:r w:rsidR="003C5D06">
              <w:rPr>
                <w:rFonts w:asciiTheme="minorHAnsi" w:eastAsiaTheme="minorEastAsia" w:hAnsiTheme="minorHAnsi"/>
                <w:noProof/>
                <w:lang w:eastAsia="pt-BR"/>
              </w:rPr>
              <w:tab/>
            </w:r>
            <w:r w:rsidR="003C5D06" w:rsidRPr="00721684">
              <w:rPr>
                <w:rStyle w:val="Hyperlink"/>
                <w:noProof/>
                <w:lang w:val="pt-PT"/>
              </w:rPr>
              <w:t>Equipamentos e ferramentas</w:t>
            </w:r>
            <w:r w:rsidR="003C5D06">
              <w:rPr>
                <w:noProof/>
                <w:webHidden/>
              </w:rPr>
              <w:tab/>
            </w:r>
            <w:r w:rsidR="003C5D06">
              <w:rPr>
                <w:noProof/>
                <w:webHidden/>
              </w:rPr>
              <w:fldChar w:fldCharType="begin"/>
            </w:r>
            <w:r w:rsidR="003C5D06">
              <w:rPr>
                <w:noProof/>
                <w:webHidden/>
              </w:rPr>
              <w:instrText xml:space="preserve"> PAGEREF _Toc146342646 \h </w:instrText>
            </w:r>
            <w:r w:rsidR="003C5D06">
              <w:rPr>
                <w:noProof/>
                <w:webHidden/>
              </w:rPr>
            </w:r>
            <w:r w:rsidR="003C5D06">
              <w:rPr>
                <w:noProof/>
                <w:webHidden/>
              </w:rPr>
              <w:fldChar w:fldCharType="separate"/>
            </w:r>
            <w:r w:rsidR="0001600F">
              <w:rPr>
                <w:noProof/>
                <w:webHidden/>
              </w:rPr>
              <w:t>11</w:t>
            </w:r>
            <w:r w:rsidR="003C5D06">
              <w:rPr>
                <w:noProof/>
                <w:webHidden/>
              </w:rPr>
              <w:fldChar w:fldCharType="end"/>
            </w:r>
          </w:hyperlink>
        </w:p>
        <w:p w:rsidR="003C5D06" w:rsidRDefault="00896706">
          <w:pPr>
            <w:pStyle w:val="Sumrio2"/>
            <w:tabs>
              <w:tab w:val="left" w:pos="1320"/>
              <w:tab w:val="right" w:leader="dot" w:pos="9061"/>
            </w:tabs>
            <w:rPr>
              <w:rFonts w:asciiTheme="minorHAnsi" w:eastAsiaTheme="minorEastAsia" w:hAnsiTheme="minorHAnsi"/>
              <w:noProof/>
              <w:lang w:eastAsia="pt-BR"/>
            </w:rPr>
          </w:pPr>
          <w:hyperlink w:anchor="_Toc146342647" w:history="1">
            <w:r w:rsidR="003C5D06" w:rsidRPr="00721684">
              <w:rPr>
                <w:rStyle w:val="Hyperlink"/>
                <w:noProof/>
                <w:lang w:val="pt-PT"/>
              </w:rPr>
              <w:t>3.6</w:t>
            </w:r>
            <w:r w:rsidR="003C5D06">
              <w:rPr>
                <w:rFonts w:asciiTheme="minorHAnsi" w:eastAsiaTheme="minorEastAsia" w:hAnsiTheme="minorHAnsi"/>
                <w:noProof/>
                <w:lang w:eastAsia="pt-BR"/>
              </w:rPr>
              <w:tab/>
            </w:r>
            <w:r w:rsidR="003C5D06" w:rsidRPr="00721684">
              <w:rPr>
                <w:rStyle w:val="Hyperlink"/>
                <w:noProof/>
                <w:lang w:val="pt-PT"/>
              </w:rPr>
              <w:t>Equipamentos de segurança</w:t>
            </w:r>
            <w:r w:rsidR="003C5D06">
              <w:rPr>
                <w:noProof/>
                <w:webHidden/>
              </w:rPr>
              <w:tab/>
            </w:r>
            <w:r w:rsidR="003C5D06">
              <w:rPr>
                <w:noProof/>
                <w:webHidden/>
              </w:rPr>
              <w:fldChar w:fldCharType="begin"/>
            </w:r>
            <w:r w:rsidR="003C5D06">
              <w:rPr>
                <w:noProof/>
                <w:webHidden/>
              </w:rPr>
              <w:instrText xml:space="preserve"> PAGEREF _Toc146342647 \h </w:instrText>
            </w:r>
            <w:r w:rsidR="003C5D06">
              <w:rPr>
                <w:noProof/>
                <w:webHidden/>
              </w:rPr>
            </w:r>
            <w:r w:rsidR="003C5D06">
              <w:rPr>
                <w:noProof/>
                <w:webHidden/>
              </w:rPr>
              <w:fldChar w:fldCharType="separate"/>
            </w:r>
            <w:r w:rsidR="0001600F">
              <w:rPr>
                <w:noProof/>
                <w:webHidden/>
              </w:rPr>
              <w:t>11</w:t>
            </w:r>
            <w:r w:rsidR="003C5D06">
              <w:rPr>
                <w:noProof/>
                <w:webHidden/>
              </w:rPr>
              <w:fldChar w:fldCharType="end"/>
            </w:r>
          </w:hyperlink>
        </w:p>
        <w:p w:rsidR="003C5D06" w:rsidRDefault="00896706">
          <w:pPr>
            <w:pStyle w:val="Sumrio1"/>
            <w:tabs>
              <w:tab w:val="left" w:pos="1100"/>
              <w:tab w:val="right" w:leader="dot" w:pos="9061"/>
            </w:tabs>
            <w:rPr>
              <w:rFonts w:asciiTheme="minorHAnsi" w:eastAsiaTheme="minorEastAsia" w:hAnsiTheme="minorHAnsi"/>
              <w:noProof/>
              <w:lang w:eastAsia="pt-BR"/>
            </w:rPr>
          </w:pPr>
          <w:hyperlink w:anchor="_Toc146342648" w:history="1">
            <w:r w:rsidR="003C5D06" w:rsidRPr="00721684">
              <w:rPr>
                <w:rStyle w:val="Hyperlink"/>
                <w:noProof/>
                <w:lang w:val="pt-PT"/>
              </w:rPr>
              <w:t>4</w:t>
            </w:r>
            <w:r w:rsidR="003C5D06">
              <w:rPr>
                <w:rFonts w:asciiTheme="minorHAnsi" w:eastAsiaTheme="minorEastAsia" w:hAnsiTheme="minorHAnsi"/>
                <w:noProof/>
                <w:lang w:eastAsia="pt-BR"/>
              </w:rPr>
              <w:tab/>
            </w:r>
            <w:r w:rsidR="003C5D06" w:rsidRPr="00721684">
              <w:rPr>
                <w:rStyle w:val="Hyperlink"/>
                <w:noProof/>
                <w:lang w:val="pt-PT"/>
              </w:rPr>
              <w:t>SERVIÇOS PRELIMINARES</w:t>
            </w:r>
            <w:r w:rsidR="003C5D06">
              <w:rPr>
                <w:noProof/>
                <w:webHidden/>
              </w:rPr>
              <w:tab/>
            </w:r>
            <w:r w:rsidR="003C5D06">
              <w:rPr>
                <w:noProof/>
                <w:webHidden/>
              </w:rPr>
              <w:fldChar w:fldCharType="begin"/>
            </w:r>
            <w:r w:rsidR="003C5D06">
              <w:rPr>
                <w:noProof/>
                <w:webHidden/>
              </w:rPr>
              <w:instrText xml:space="preserve"> PAGEREF _Toc146342648 \h </w:instrText>
            </w:r>
            <w:r w:rsidR="003C5D06">
              <w:rPr>
                <w:noProof/>
                <w:webHidden/>
              </w:rPr>
            </w:r>
            <w:r w:rsidR="003C5D06">
              <w:rPr>
                <w:noProof/>
                <w:webHidden/>
              </w:rPr>
              <w:fldChar w:fldCharType="separate"/>
            </w:r>
            <w:r w:rsidR="0001600F">
              <w:rPr>
                <w:noProof/>
                <w:webHidden/>
              </w:rPr>
              <w:t>12</w:t>
            </w:r>
            <w:r w:rsidR="003C5D06">
              <w:rPr>
                <w:noProof/>
                <w:webHidden/>
              </w:rPr>
              <w:fldChar w:fldCharType="end"/>
            </w:r>
          </w:hyperlink>
        </w:p>
        <w:p w:rsidR="003C5D06" w:rsidRDefault="00896706">
          <w:pPr>
            <w:pStyle w:val="Sumrio2"/>
            <w:tabs>
              <w:tab w:val="left" w:pos="1320"/>
              <w:tab w:val="right" w:leader="dot" w:pos="9061"/>
            </w:tabs>
            <w:rPr>
              <w:rFonts w:asciiTheme="minorHAnsi" w:eastAsiaTheme="minorEastAsia" w:hAnsiTheme="minorHAnsi"/>
              <w:noProof/>
              <w:lang w:eastAsia="pt-BR"/>
            </w:rPr>
          </w:pPr>
          <w:hyperlink w:anchor="_Toc146342649" w:history="1">
            <w:r w:rsidR="003C5D06" w:rsidRPr="00721684">
              <w:rPr>
                <w:rStyle w:val="Hyperlink"/>
                <w:noProof/>
                <w:lang w:val="pt-PT"/>
              </w:rPr>
              <w:t>4.1</w:t>
            </w:r>
            <w:r w:rsidR="003C5D06">
              <w:rPr>
                <w:rFonts w:asciiTheme="minorHAnsi" w:eastAsiaTheme="minorEastAsia" w:hAnsiTheme="minorHAnsi"/>
                <w:noProof/>
                <w:lang w:eastAsia="pt-BR"/>
              </w:rPr>
              <w:tab/>
            </w:r>
            <w:r w:rsidR="003C5D06" w:rsidRPr="00721684">
              <w:rPr>
                <w:rStyle w:val="Hyperlink"/>
                <w:noProof/>
                <w:lang w:val="pt-PT"/>
              </w:rPr>
              <w:t>Placa de obra</w:t>
            </w:r>
            <w:r w:rsidR="003C5D06">
              <w:rPr>
                <w:noProof/>
                <w:webHidden/>
              </w:rPr>
              <w:tab/>
            </w:r>
            <w:r w:rsidR="003C5D06">
              <w:rPr>
                <w:noProof/>
                <w:webHidden/>
              </w:rPr>
              <w:fldChar w:fldCharType="begin"/>
            </w:r>
            <w:r w:rsidR="003C5D06">
              <w:rPr>
                <w:noProof/>
                <w:webHidden/>
              </w:rPr>
              <w:instrText xml:space="preserve"> PAGEREF _Toc146342649 \h </w:instrText>
            </w:r>
            <w:r w:rsidR="003C5D06">
              <w:rPr>
                <w:noProof/>
                <w:webHidden/>
              </w:rPr>
            </w:r>
            <w:r w:rsidR="003C5D06">
              <w:rPr>
                <w:noProof/>
                <w:webHidden/>
              </w:rPr>
              <w:fldChar w:fldCharType="separate"/>
            </w:r>
            <w:r w:rsidR="0001600F">
              <w:rPr>
                <w:noProof/>
                <w:webHidden/>
              </w:rPr>
              <w:t>12</w:t>
            </w:r>
            <w:r w:rsidR="003C5D06">
              <w:rPr>
                <w:noProof/>
                <w:webHidden/>
              </w:rPr>
              <w:fldChar w:fldCharType="end"/>
            </w:r>
          </w:hyperlink>
        </w:p>
        <w:p w:rsidR="003C5D06" w:rsidRDefault="00896706">
          <w:pPr>
            <w:pStyle w:val="Sumrio2"/>
            <w:tabs>
              <w:tab w:val="left" w:pos="1320"/>
              <w:tab w:val="right" w:leader="dot" w:pos="9061"/>
            </w:tabs>
            <w:rPr>
              <w:rFonts w:asciiTheme="minorHAnsi" w:eastAsiaTheme="minorEastAsia" w:hAnsiTheme="minorHAnsi"/>
              <w:noProof/>
              <w:lang w:eastAsia="pt-BR"/>
            </w:rPr>
          </w:pPr>
          <w:hyperlink w:anchor="_Toc146342650" w:history="1">
            <w:r w:rsidR="003C5D06" w:rsidRPr="00721684">
              <w:rPr>
                <w:rStyle w:val="Hyperlink"/>
                <w:noProof/>
                <w:lang w:val="pt-PT"/>
              </w:rPr>
              <w:t>4.2</w:t>
            </w:r>
            <w:r w:rsidR="003C5D06">
              <w:rPr>
                <w:rFonts w:asciiTheme="minorHAnsi" w:eastAsiaTheme="minorEastAsia" w:hAnsiTheme="minorHAnsi"/>
                <w:noProof/>
                <w:lang w:eastAsia="pt-BR"/>
              </w:rPr>
              <w:tab/>
            </w:r>
            <w:r w:rsidR="003C5D06" w:rsidRPr="00721684">
              <w:rPr>
                <w:rStyle w:val="Hyperlink"/>
                <w:noProof/>
                <w:lang w:val="pt-PT"/>
              </w:rPr>
              <w:t>Ligações provisórias</w:t>
            </w:r>
            <w:r w:rsidR="003C5D06">
              <w:rPr>
                <w:noProof/>
                <w:webHidden/>
              </w:rPr>
              <w:tab/>
            </w:r>
            <w:r w:rsidR="003C5D06">
              <w:rPr>
                <w:noProof/>
                <w:webHidden/>
              </w:rPr>
              <w:fldChar w:fldCharType="begin"/>
            </w:r>
            <w:r w:rsidR="003C5D06">
              <w:rPr>
                <w:noProof/>
                <w:webHidden/>
              </w:rPr>
              <w:instrText xml:space="preserve"> PAGEREF _Toc146342650 \h </w:instrText>
            </w:r>
            <w:r w:rsidR="003C5D06">
              <w:rPr>
                <w:noProof/>
                <w:webHidden/>
              </w:rPr>
            </w:r>
            <w:r w:rsidR="003C5D06">
              <w:rPr>
                <w:noProof/>
                <w:webHidden/>
              </w:rPr>
              <w:fldChar w:fldCharType="separate"/>
            </w:r>
            <w:r w:rsidR="0001600F">
              <w:rPr>
                <w:noProof/>
                <w:webHidden/>
              </w:rPr>
              <w:t>13</w:t>
            </w:r>
            <w:r w:rsidR="003C5D06">
              <w:rPr>
                <w:noProof/>
                <w:webHidden/>
              </w:rPr>
              <w:fldChar w:fldCharType="end"/>
            </w:r>
          </w:hyperlink>
        </w:p>
        <w:p w:rsidR="003C5D06" w:rsidRDefault="00896706">
          <w:pPr>
            <w:pStyle w:val="Sumrio2"/>
            <w:tabs>
              <w:tab w:val="left" w:pos="1320"/>
              <w:tab w:val="right" w:leader="dot" w:pos="9061"/>
            </w:tabs>
            <w:rPr>
              <w:rFonts w:asciiTheme="minorHAnsi" w:eastAsiaTheme="minorEastAsia" w:hAnsiTheme="minorHAnsi"/>
              <w:noProof/>
              <w:lang w:eastAsia="pt-BR"/>
            </w:rPr>
          </w:pPr>
          <w:hyperlink w:anchor="_Toc146342651" w:history="1">
            <w:r w:rsidR="003C5D06" w:rsidRPr="00721684">
              <w:rPr>
                <w:rStyle w:val="Hyperlink"/>
                <w:noProof/>
                <w:lang w:val="pt-PT"/>
              </w:rPr>
              <w:t>4.3</w:t>
            </w:r>
            <w:r w:rsidR="003C5D06">
              <w:rPr>
                <w:rFonts w:asciiTheme="minorHAnsi" w:eastAsiaTheme="minorEastAsia" w:hAnsiTheme="minorHAnsi"/>
                <w:noProof/>
                <w:lang w:eastAsia="pt-BR"/>
              </w:rPr>
              <w:tab/>
            </w:r>
            <w:r w:rsidR="003C5D06" w:rsidRPr="00721684">
              <w:rPr>
                <w:rStyle w:val="Hyperlink"/>
                <w:noProof/>
                <w:lang w:val="pt-PT"/>
              </w:rPr>
              <w:t>Instalação de proteção</w:t>
            </w:r>
            <w:r w:rsidR="003C5D06">
              <w:rPr>
                <w:noProof/>
                <w:webHidden/>
              </w:rPr>
              <w:tab/>
            </w:r>
            <w:r w:rsidR="003C5D06">
              <w:rPr>
                <w:noProof/>
                <w:webHidden/>
              </w:rPr>
              <w:fldChar w:fldCharType="begin"/>
            </w:r>
            <w:r w:rsidR="003C5D06">
              <w:rPr>
                <w:noProof/>
                <w:webHidden/>
              </w:rPr>
              <w:instrText xml:space="preserve"> PAGEREF _Toc146342651 \h </w:instrText>
            </w:r>
            <w:r w:rsidR="003C5D06">
              <w:rPr>
                <w:noProof/>
                <w:webHidden/>
              </w:rPr>
            </w:r>
            <w:r w:rsidR="003C5D06">
              <w:rPr>
                <w:noProof/>
                <w:webHidden/>
              </w:rPr>
              <w:fldChar w:fldCharType="separate"/>
            </w:r>
            <w:r w:rsidR="0001600F">
              <w:rPr>
                <w:noProof/>
                <w:webHidden/>
              </w:rPr>
              <w:t>13</w:t>
            </w:r>
            <w:r w:rsidR="003C5D06">
              <w:rPr>
                <w:noProof/>
                <w:webHidden/>
              </w:rPr>
              <w:fldChar w:fldCharType="end"/>
            </w:r>
          </w:hyperlink>
        </w:p>
        <w:p w:rsidR="003C5D06" w:rsidRDefault="00896706">
          <w:pPr>
            <w:pStyle w:val="Sumrio2"/>
            <w:tabs>
              <w:tab w:val="left" w:pos="1320"/>
              <w:tab w:val="right" w:leader="dot" w:pos="9061"/>
            </w:tabs>
            <w:rPr>
              <w:rFonts w:asciiTheme="minorHAnsi" w:eastAsiaTheme="minorEastAsia" w:hAnsiTheme="minorHAnsi"/>
              <w:noProof/>
              <w:lang w:eastAsia="pt-BR"/>
            </w:rPr>
          </w:pPr>
          <w:hyperlink w:anchor="_Toc146342652" w:history="1">
            <w:r w:rsidR="003C5D06" w:rsidRPr="00721684">
              <w:rPr>
                <w:rStyle w:val="Hyperlink"/>
                <w:noProof/>
                <w:lang w:val="pt-PT"/>
              </w:rPr>
              <w:t>4.4</w:t>
            </w:r>
            <w:r w:rsidR="003C5D06">
              <w:rPr>
                <w:rFonts w:asciiTheme="minorHAnsi" w:eastAsiaTheme="minorEastAsia" w:hAnsiTheme="minorHAnsi"/>
                <w:noProof/>
                <w:lang w:eastAsia="pt-BR"/>
              </w:rPr>
              <w:tab/>
            </w:r>
            <w:r w:rsidR="003C5D06" w:rsidRPr="00721684">
              <w:rPr>
                <w:rStyle w:val="Hyperlink"/>
                <w:noProof/>
                <w:lang w:val="pt-PT"/>
              </w:rPr>
              <w:t>Transporte de materiais e equipamentos</w:t>
            </w:r>
            <w:r w:rsidR="003C5D06">
              <w:rPr>
                <w:noProof/>
                <w:webHidden/>
              </w:rPr>
              <w:tab/>
            </w:r>
            <w:r w:rsidR="003C5D06">
              <w:rPr>
                <w:noProof/>
                <w:webHidden/>
              </w:rPr>
              <w:fldChar w:fldCharType="begin"/>
            </w:r>
            <w:r w:rsidR="003C5D06">
              <w:rPr>
                <w:noProof/>
                <w:webHidden/>
              </w:rPr>
              <w:instrText xml:space="preserve"> PAGEREF _Toc146342652 \h </w:instrText>
            </w:r>
            <w:r w:rsidR="003C5D06">
              <w:rPr>
                <w:noProof/>
                <w:webHidden/>
              </w:rPr>
            </w:r>
            <w:r w:rsidR="003C5D06">
              <w:rPr>
                <w:noProof/>
                <w:webHidden/>
              </w:rPr>
              <w:fldChar w:fldCharType="separate"/>
            </w:r>
            <w:r w:rsidR="0001600F">
              <w:rPr>
                <w:noProof/>
                <w:webHidden/>
              </w:rPr>
              <w:t>14</w:t>
            </w:r>
            <w:r w:rsidR="003C5D06">
              <w:rPr>
                <w:noProof/>
                <w:webHidden/>
              </w:rPr>
              <w:fldChar w:fldCharType="end"/>
            </w:r>
          </w:hyperlink>
        </w:p>
        <w:p w:rsidR="003C5D06" w:rsidRDefault="00896706">
          <w:pPr>
            <w:pStyle w:val="Sumrio2"/>
            <w:tabs>
              <w:tab w:val="left" w:pos="1320"/>
              <w:tab w:val="right" w:leader="dot" w:pos="9061"/>
            </w:tabs>
            <w:rPr>
              <w:rFonts w:asciiTheme="minorHAnsi" w:eastAsiaTheme="minorEastAsia" w:hAnsiTheme="minorHAnsi"/>
              <w:noProof/>
              <w:lang w:eastAsia="pt-BR"/>
            </w:rPr>
          </w:pPr>
          <w:hyperlink w:anchor="_Toc146342653" w:history="1">
            <w:r w:rsidR="003C5D06" w:rsidRPr="00721684">
              <w:rPr>
                <w:rStyle w:val="Hyperlink"/>
                <w:noProof/>
                <w:lang w:val="pt-PT"/>
              </w:rPr>
              <w:t>4.5</w:t>
            </w:r>
            <w:r w:rsidR="003C5D06">
              <w:rPr>
                <w:rFonts w:asciiTheme="minorHAnsi" w:eastAsiaTheme="minorEastAsia" w:hAnsiTheme="minorHAnsi"/>
                <w:noProof/>
                <w:lang w:eastAsia="pt-BR"/>
              </w:rPr>
              <w:tab/>
            </w:r>
            <w:r w:rsidR="003C5D06" w:rsidRPr="00721684">
              <w:rPr>
                <w:rStyle w:val="Hyperlink"/>
                <w:noProof/>
                <w:lang w:val="pt-PT"/>
              </w:rPr>
              <w:t>Limpeza permanente da obra</w:t>
            </w:r>
            <w:r w:rsidR="003C5D06">
              <w:rPr>
                <w:noProof/>
                <w:webHidden/>
              </w:rPr>
              <w:tab/>
            </w:r>
            <w:r w:rsidR="003C5D06">
              <w:rPr>
                <w:noProof/>
                <w:webHidden/>
              </w:rPr>
              <w:fldChar w:fldCharType="begin"/>
            </w:r>
            <w:r w:rsidR="003C5D06">
              <w:rPr>
                <w:noProof/>
                <w:webHidden/>
              </w:rPr>
              <w:instrText xml:space="preserve"> PAGEREF _Toc146342653 \h </w:instrText>
            </w:r>
            <w:r w:rsidR="003C5D06">
              <w:rPr>
                <w:noProof/>
                <w:webHidden/>
              </w:rPr>
            </w:r>
            <w:r w:rsidR="003C5D06">
              <w:rPr>
                <w:noProof/>
                <w:webHidden/>
              </w:rPr>
              <w:fldChar w:fldCharType="separate"/>
            </w:r>
            <w:r w:rsidR="0001600F">
              <w:rPr>
                <w:noProof/>
                <w:webHidden/>
              </w:rPr>
              <w:t>14</w:t>
            </w:r>
            <w:r w:rsidR="003C5D06">
              <w:rPr>
                <w:noProof/>
                <w:webHidden/>
              </w:rPr>
              <w:fldChar w:fldCharType="end"/>
            </w:r>
          </w:hyperlink>
        </w:p>
        <w:p w:rsidR="003C5D06" w:rsidRDefault="00896706">
          <w:pPr>
            <w:pStyle w:val="Sumrio2"/>
            <w:tabs>
              <w:tab w:val="left" w:pos="1320"/>
              <w:tab w:val="right" w:leader="dot" w:pos="9061"/>
            </w:tabs>
            <w:rPr>
              <w:rFonts w:asciiTheme="minorHAnsi" w:eastAsiaTheme="minorEastAsia" w:hAnsiTheme="minorHAnsi"/>
              <w:noProof/>
              <w:lang w:eastAsia="pt-BR"/>
            </w:rPr>
          </w:pPr>
          <w:hyperlink w:anchor="_Toc146342654" w:history="1">
            <w:r w:rsidR="003C5D06" w:rsidRPr="00721684">
              <w:rPr>
                <w:rStyle w:val="Hyperlink"/>
                <w:noProof/>
                <w:lang w:val="pt-PT"/>
              </w:rPr>
              <w:t>4.6</w:t>
            </w:r>
            <w:r w:rsidR="003C5D06">
              <w:rPr>
                <w:rFonts w:asciiTheme="minorHAnsi" w:eastAsiaTheme="minorEastAsia" w:hAnsiTheme="minorHAnsi"/>
                <w:noProof/>
                <w:lang w:eastAsia="pt-BR"/>
              </w:rPr>
              <w:tab/>
            </w:r>
            <w:r w:rsidR="003C5D06" w:rsidRPr="00721684">
              <w:rPr>
                <w:rStyle w:val="Hyperlink"/>
                <w:noProof/>
                <w:lang w:val="pt-PT"/>
              </w:rPr>
              <w:t>Limpeza do terreno</w:t>
            </w:r>
            <w:r w:rsidR="003C5D06">
              <w:rPr>
                <w:noProof/>
                <w:webHidden/>
              </w:rPr>
              <w:tab/>
            </w:r>
            <w:r w:rsidR="003C5D06">
              <w:rPr>
                <w:noProof/>
                <w:webHidden/>
              </w:rPr>
              <w:fldChar w:fldCharType="begin"/>
            </w:r>
            <w:r w:rsidR="003C5D06">
              <w:rPr>
                <w:noProof/>
                <w:webHidden/>
              </w:rPr>
              <w:instrText xml:space="preserve"> PAGEREF _Toc146342654 \h </w:instrText>
            </w:r>
            <w:r w:rsidR="003C5D06">
              <w:rPr>
                <w:noProof/>
                <w:webHidden/>
              </w:rPr>
            </w:r>
            <w:r w:rsidR="003C5D06">
              <w:rPr>
                <w:noProof/>
                <w:webHidden/>
              </w:rPr>
              <w:fldChar w:fldCharType="separate"/>
            </w:r>
            <w:r w:rsidR="0001600F">
              <w:rPr>
                <w:noProof/>
                <w:webHidden/>
              </w:rPr>
              <w:t>14</w:t>
            </w:r>
            <w:r w:rsidR="003C5D06">
              <w:rPr>
                <w:noProof/>
                <w:webHidden/>
              </w:rPr>
              <w:fldChar w:fldCharType="end"/>
            </w:r>
          </w:hyperlink>
        </w:p>
        <w:p w:rsidR="003C5D06" w:rsidRDefault="00896706">
          <w:pPr>
            <w:pStyle w:val="Sumrio2"/>
            <w:tabs>
              <w:tab w:val="left" w:pos="1320"/>
              <w:tab w:val="right" w:leader="dot" w:pos="9061"/>
            </w:tabs>
            <w:rPr>
              <w:rFonts w:asciiTheme="minorHAnsi" w:eastAsiaTheme="minorEastAsia" w:hAnsiTheme="minorHAnsi"/>
              <w:noProof/>
              <w:lang w:eastAsia="pt-BR"/>
            </w:rPr>
          </w:pPr>
          <w:hyperlink w:anchor="_Toc146342655" w:history="1">
            <w:r w:rsidR="003C5D06" w:rsidRPr="00721684">
              <w:rPr>
                <w:rStyle w:val="Hyperlink"/>
                <w:noProof/>
                <w:lang w:val="pt-PT"/>
              </w:rPr>
              <w:t>4.7</w:t>
            </w:r>
            <w:r w:rsidR="003C5D06">
              <w:rPr>
                <w:rFonts w:asciiTheme="minorHAnsi" w:eastAsiaTheme="minorEastAsia" w:hAnsiTheme="minorHAnsi"/>
                <w:noProof/>
                <w:lang w:eastAsia="pt-BR"/>
              </w:rPr>
              <w:tab/>
            </w:r>
            <w:r w:rsidR="003C5D06" w:rsidRPr="00721684">
              <w:rPr>
                <w:rStyle w:val="Hyperlink"/>
                <w:noProof/>
                <w:lang w:val="pt-PT"/>
              </w:rPr>
              <w:t>andaimes e plataformas</w:t>
            </w:r>
            <w:r w:rsidR="003C5D06">
              <w:rPr>
                <w:noProof/>
                <w:webHidden/>
              </w:rPr>
              <w:tab/>
            </w:r>
            <w:r w:rsidR="003C5D06">
              <w:rPr>
                <w:noProof/>
                <w:webHidden/>
              </w:rPr>
              <w:fldChar w:fldCharType="begin"/>
            </w:r>
            <w:r w:rsidR="003C5D06">
              <w:rPr>
                <w:noProof/>
                <w:webHidden/>
              </w:rPr>
              <w:instrText xml:space="preserve"> PAGEREF _Toc146342655 \h </w:instrText>
            </w:r>
            <w:r w:rsidR="003C5D06">
              <w:rPr>
                <w:noProof/>
                <w:webHidden/>
              </w:rPr>
            </w:r>
            <w:r w:rsidR="003C5D06">
              <w:rPr>
                <w:noProof/>
                <w:webHidden/>
              </w:rPr>
              <w:fldChar w:fldCharType="separate"/>
            </w:r>
            <w:r w:rsidR="0001600F">
              <w:rPr>
                <w:noProof/>
                <w:webHidden/>
              </w:rPr>
              <w:t>15</w:t>
            </w:r>
            <w:r w:rsidR="003C5D06">
              <w:rPr>
                <w:noProof/>
                <w:webHidden/>
              </w:rPr>
              <w:fldChar w:fldCharType="end"/>
            </w:r>
          </w:hyperlink>
        </w:p>
        <w:p w:rsidR="003C5D06" w:rsidRDefault="00896706">
          <w:pPr>
            <w:pStyle w:val="Sumrio1"/>
            <w:tabs>
              <w:tab w:val="left" w:pos="1100"/>
              <w:tab w:val="right" w:leader="dot" w:pos="9061"/>
            </w:tabs>
            <w:rPr>
              <w:rFonts w:asciiTheme="minorHAnsi" w:eastAsiaTheme="minorEastAsia" w:hAnsiTheme="minorHAnsi"/>
              <w:noProof/>
              <w:lang w:eastAsia="pt-BR"/>
            </w:rPr>
          </w:pPr>
          <w:hyperlink w:anchor="_Toc146342656" w:history="1">
            <w:r w:rsidR="003C5D06" w:rsidRPr="00721684">
              <w:rPr>
                <w:rStyle w:val="Hyperlink"/>
                <w:noProof/>
                <w:lang w:val="pt-PT"/>
              </w:rPr>
              <w:t>5</w:t>
            </w:r>
            <w:r w:rsidR="003C5D06">
              <w:rPr>
                <w:rFonts w:asciiTheme="minorHAnsi" w:eastAsiaTheme="minorEastAsia" w:hAnsiTheme="minorHAnsi"/>
                <w:noProof/>
                <w:lang w:eastAsia="pt-BR"/>
              </w:rPr>
              <w:tab/>
            </w:r>
            <w:r w:rsidR="003C5D06" w:rsidRPr="00721684">
              <w:rPr>
                <w:rStyle w:val="Hyperlink"/>
                <w:noProof/>
                <w:lang w:val="pt-PT"/>
              </w:rPr>
              <w:t>LOCAÇÃO</w:t>
            </w:r>
            <w:r w:rsidR="003C5D06">
              <w:rPr>
                <w:noProof/>
                <w:webHidden/>
              </w:rPr>
              <w:tab/>
            </w:r>
            <w:r w:rsidR="003C5D06">
              <w:rPr>
                <w:noProof/>
                <w:webHidden/>
              </w:rPr>
              <w:fldChar w:fldCharType="begin"/>
            </w:r>
            <w:r w:rsidR="003C5D06">
              <w:rPr>
                <w:noProof/>
                <w:webHidden/>
              </w:rPr>
              <w:instrText xml:space="preserve"> PAGEREF _Toc146342656 \h </w:instrText>
            </w:r>
            <w:r w:rsidR="003C5D06">
              <w:rPr>
                <w:noProof/>
                <w:webHidden/>
              </w:rPr>
            </w:r>
            <w:r w:rsidR="003C5D06">
              <w:rPr>
                <w:noProof/>
                <w:webHidden/>
              </w:rPr>
              <w:fldChar w:fldCharType="separate"/>
            </w:r>
            <w:r w:rsidR="0001600F">
              <w:rPr>
                <w:noProof/>
                <w:webHidden/>
              </w:rPr>
              <w:t>15</w:t>
            </w:r>
            <w:r w:rsidR="003C5D06">
              <w:rPr>
                <w:noProof/>
                <w:webHidden/>
              </w:rPr>
              <w:fldChar w:fldCharType="end"/>
            </w:r>
          </w:hyperlink>
        </w:p>
        <w:p w:rsidR="003C5D06" w:rsidRDefault="00896706">
          <w:pPr>
            <w:pStyle w:val="Sumrio1"/>
            <w:tabs>
              <w:tab w:val="left" w:pos="1100"/>
              <w:tab w:val="right" w:leader="dot" w:pos="9061"/>
            </w:tabs>
            <w:rPr>
              <w:rFonts w:asciiTheme="minorHAnsi" w:eastAsiaTheme="minorEastAsia" w:hAnsiTheme="minorHAnsi"/>
              <w:noProof/>
              <w:lang w:eastAsia="pt-BR"/>
            </w:rPr>
          </w:pPr>
          <w:hyperlink w:anchor="_Toc146342657" w:history="1">
            <w:r w:rsidR="003C5D06" w:rsidRPr="00721684">
              <w:rPr>
                <w:rStyle w:val="Hyperlink"/>
                <w:noProof/>
                <w:lang w:val="pt-PT"/>
              </w:rPr>
              <w:t>6</w:t>
            </w:r>
            <w:r w:rsidR="003C5D06">
              <w:rPr>
                <w:rFonts w:asciiTheme="minorHAnsi" w:eastAsiaTheme="minorEastAsia" w:hAnsiTheme="minorHAnsi"/>
                <w:noProof/>
                <w:lang w:eastAsia="pt-BR"/>
              </w:rPr>
              <w:tab/>
            </w:r>
            <w:r w:rsidR="003C5D06" w:rsidRPr="00721684">
              <w:rPr>
                <w:rStyle w:val="Hyperlink"/>
                <w:noProof/>
                <w:lang w:val="pt-PT"/>
              </w:rPr>
              <w:t>DEMOLIÇÕES, RETIRADAS E NOVAS CONSTRUÇÕES</w:t>
            </w:r>
            <w:r w:rsidR="003C5D06">
              <w:rPr>
                <w:noProof/>
                <w:webHidden/>
              </w:rPr>
              <w:tab/>
            </w:r>
            <w:r w:rsidR="003C5D06">
              <w:rPr>
                <w:noProof/>
                <w:webHidden/>
              </w:rPr>
              <w:fldChar w:fldCharType="begin"/>
            </w:r>
            <w:r w:rsidR="003C5D06">
              <w:rPr>
                <w:noProof/>
                <w:webHidden/>
              </w:rPr>
              <w:instrText xml:space="preserve"> PAGEREF _Toc146342657 \h </w:instrText>
            </w:r>
            <w:r w:rsidR="003C5D06">
              <w:rPr>
                <w:noProof/>
                <w:webHidden/>
              </w:rPr>
            </w:r>
            <w:r w:rsidR="003C5D06">
              <w:rPr>
                <w:noProof/>
                <w:webHidden/>
              </w:rPr>
              <w:fldChar w:fldCharType="separate"/>
            </w:r>
            <w:r w:rsidR="0001600F">
              <w:rPr>
                <w:noProof/>
                <w:webHidden/>
              </w:rPr>
              <w:t>16</w:t>
            </w:r>
            <w:r w:rsidR="003C5D06">
              <w:rPr>
                <w:noProof/>
                <w:webHidden/>
              </w:rPr>
              <w:fldChar w:fldCharType="end"/>
            </w:r>
          </w:hyperlink>
        </w:p>
        <w:p w:rsidR="003C5D06" w:rsidRDefault="00896706">
          <w:pPr>
            <w:pStyle w:val="Sumrio2"/>
            <w:tabs>
              <w:tab w:val="left" w:pos="1320"/>
              <w:tab w:val="right" w:leader="dot" w:pos="9061"/>
            </w:tabs>
            <w:rPr>
              <w:rFonts w:asciiTheme="minorHAnsi" w:eastAsiaTheme="minorEastAsia" w:hAnsiTheme="minorHAnsi"/>
              <w:noProof/>
              <w:lang w:eastAsia="pt-BR"/>
            </w:rPr>
          </w:pPr>
          <w:hyperlink w:anchor="_Toc146342658" w:history="1">
            <w:r w:rsidR="003C5D06" w:rsidRPr="00721684">
              <w:rPr>
                <w:rStyle w:val="Hyperlink"/>
                <w:noProof/>
                <w:lang w:val="pt-PT"/>
              </w:rPr>
              <w:t>6.1</w:t>
            </w:r>
            <w:r w:rsidR="003C5D06">
              <w:rPr>
                <w:rFonts w:asciiTheme="minorHAnsi" w:eastAsiaTheme="minorEastAsia" w:hAnsiTheme="minorHAnsi"/>
                <w:noProof/>
                <w:lang w:eastAsia="pt-BR"/>
              </w:rPr>
              <w:tab/>
            </w:r>
            <w:r w:rsidR="003C5D06" w:rsidRPr="00721684">
              <w:rPr>
                <w:rStyle w:val="Hyperlink"/>
                <w:noProof/>
                <w:lang w:val="pt-PT"/>
              </w:rPr>
              <w:t>Demolições</w:t>
            </w:r>
            <w:r w:rsidR="003C5D06">
              <w:rPr>
                <w:noProof/>
                <w:webHidden/>
              </w:rPr>
              <w:tab/>
            </w:r>
            <w:r w:rsidR="003C5D06">
              <w:rPr>
                <w:noProof/>
                <w:webHidden/>
              </w:rPr>
              <w:fldChar w:fldCharType="begin"/>
            </w:r>
            <w:r w:rsidR="003C5D06">
              <w:rPr>
                <w:noProof/>
                <w:webHidden/>
              </w:rPr>
              <w:instrText xml:space="preserve"> PAGEREF _Toc146342658 \h </w:instrText>
            </w:r>
            <w:r w:rsidR="003C5D06">
              <w:rPr>
                <w:noProof/>
                <w:webHidden/>
              </w:rPr>
            </w:r>
            <w:r w:rsidR="003C5D06">
              <w:rPr>
                <w:noProof/>
                <w:webHidden/>
              </w:rPr>
              <w:fldChar w:fldCharType="separate"/>
            </w:r>
            <w:r w:rsidR="0001600F">
              <w:rPr>
                <w:noProof/>
                <w:webHidden/>
              </w:rPr>
              <w:t>16</w:t>
            </w:r>
            <w:r w:rsidR="003C5D06">
              <w:rPr>
                <w:noProof/>
                <w:webHidden/>
              </w:rPr>
              <w:fldChar w:fldCharType="end"/>
            </w:r>
          </w:hyperlink>
        </w:p>
        <w:p w:rsidR="003C5D06" w:rsidRDefault="00896706">
          <w:pPr>
            <w:pStyle w:val="Sumrio1"/>
            <w:tabs>
              <w:tab w:val="left" w:pos="1100"/>
              <w:tab w:val="right" w:leader="dot" w:pos="9061"/>
            </w:tabs>
            <w:rPr>
              <w:rFonts w:asciiTheme="minorHAnsi" w:eastAsiaTheme="minorEastAsia" w:hAnsiTheme="minorHAnsi"/>
              <w:noProof/>
              <w:lang w:eastAsia="pt-BR"/>
            </w:rPr>
          </w:pPr>
          <w:hyperlink w:anchor="_Toc146342659" w:history="1">
            <w:r w:rsidR="003C5D06" w:rsidRPr="00721684">
              <w:rPr>
                <w:rStyle w:val="Hyperlink"/>
                <w:noProof/>
                <w:lang w:val="pt-PT"/>
              </w:rPr>
              <w:t>7</w:t>
            </w:r>
            <w:r w:rsidR="003C5D06">
              <w:rPr>
                <w:rFonts w:asciiTheme="minorHAnsi" w:eastAsiaTheme="minorEastAsia" w:hAnsiTheme="minorHAnsi"/>
                <w:noProof/>
                <w:lang w:eastAsia="pt-BR"/>
              </w:rPr>
              <w:tab/>
            </w:r>
            <w:r w:rsidR="003C5D06" w:rsidRPr="00721684">
              <w:rPr>
                <w:rStyle w:val="Hyperlink"/>
                <w:noProof/>
                <w:lang w:val="pt-PT"/>
              </w:rPr>
              <w:t>MESO-ESTRUTURA</w:t>
            </w:r>
            <w:r w:rsidR="003C5D06">
              <w:rPr>
                <w:noProof/>
                <w:webHidden/>
              </w:rPr>
              <w:tab/>
            </w:r>
            <w:r w:rsidR="003C5D06">
              <w:rPr>
                <w:noProof/>
                <w:webHidden/>
              </w:rPr>
              <w:fldChar w:fldCharType="begin"/>
            </w:r>
            <w:r w:rsidR="003C5D06">
              <w:rPr>
                <w:noProof/>
                <w:webHidden/>
              </w:rPr>
              <w:instrText xml:space="preserve"> PAGEREF _Toc146342659 \h </w:instrText>
            </w:r>
            <w:r w:rsidR="003C5D06">
              <w:rPr>
                <w:noProof/>
                <w:webHidden/>
              </w:rPr>
            </w:r>
            <w:r w:rsidR="003C5D06">
              <w:rPr>
                <w:noProof/>
                <w:webHidden/>
              </w:rPr>
              <w:fldChar w:fldCharType="separate"/>
            </w:r>
            <w:r w:rsidR="0001600F">
              <w:rPr>
                <w:noProof/>
                <w:webHidden/>
              </w:rPr>
              <w:t>17</w:t>
            </w:r>
            <w:r w:rsidR="003C5D06">
              <w:rPr>
                <w:noProof/>
                <w:webHidden/>
              </w:rPr>
              <w:fldChar w:fldCharType="end"/>
            </w:r>
          </w:hyperlink>
        </w:p>
        <w:p w:rsidR="003C5D06" w:rsidRDefault="00896706">
          <w:pPr>
            <w:pStyle w:val="Sumrio2"/>
            <w:tabs>
              <w:tab w:val="left" w:pos="1320"/>
              <w:tab w:val="right" w:leader="dot" w:pos="9061"/>
            </w:tabs>
            <w:rPr>
              <w:rFonts w:asciiTheme="minorHAnsi" w:eastAsiaTheme="minorEastAsia" w:hAnsiTheme="minorHAnsi"/>
              <w:noProof/>
              <w:lang w:eastAsia="pt-BR"/>
            </w:rPr>
          </w:pPr>
          <w:hyperlink w:anchor="_Toc146342660" w:history="1">
            <w:r w:rsidR="003C5D06" w:rsidRPr="00721684">
              <w:rPr>
                <w:rStyle w:val="Hyperlink"/>
                <w:noProof/>
                <w:lang w:val="pt-PT"/>
              </w:rPr>
              <w:t>7.1</w:t>
            </w:r>
            <w:r w:rsidR="003C5D06">
              <w:rPr>
                <w:rFonts w:asciiTheme="minorHAnsi" w:eastAsiaTheme="minorEastAsia" w:hAnsiTheme="minorHAnsi"/>
                <w:noProof/>
                <w:lang w:eastAsia="pt-BR"/>
              </w:rPr>
              <w:tab/>
            </w:r>
            <w:r w:rsidR="003C5D06" w:rsidRPr="00721684">
              <w:rPr>
                <w:rStyle w:val="Hyperlink"/>
                <w:noProof/>
                <w:lang w:val="pt-PT"/>
              </w:rPr>
              <w:t>Elemento estrutural (Viga-pilar)</w:t>
            </w:r>
            <w:r w:rsidR="003C5D06">
              <w:rPr>
                <w:noProof/>
                <w:webHidden/>
              </w:rPr>
              <w:tab/>
            </w:r>
            <w:r w:rsidR="003C5D06">
              <w:rPr>
                <w:noProof/>
                <w:webHidden/>
              </w:rPr>
              <w:fldChar w:fldCharType="begin"/>
            </w:r>
            <w:r w:rsidR="003C5D06">
              <w:rPr>
                <w:noProof/>
                <w:webHidden/>
              </w:rPr>
              <w:instrText xml:space="preserve"> PAGEREF _Toc146342660 \h </w:instrText>
            </w:r>
            <w:r w:rsidR="003C5D06">
              <w:rPr>
                <w:noProof/>
                <w:webHidden/>
              </w:rPr>
            </w:r>
            <w:r w:rsidR="003C5D06">
              <w:rPr>
                <w:noProof/>
                <w:webHidden/>
              </w:rPr>
              <w:fldChar w:fldCharType="separate"/>
            </w:r>
            <w:r w:rsidR="0001600F">
              <w:rPr>
                <w:noProof/>
                <w:webHidden/>
              </w:rPr>
              <w:t>17</w:t>
            </w:r>
            <w:r w:rsidR="003C5D06">
              <w:rPr>
                <w:noProof/>
                <w:webHidden/>
              </w:rPr>
              <w:fldChar w:fldCharType="end"/>
            </w:r>
          </w:hyperlink>
        </w:p>
        <w:p w:rsidR="003C5D06" w:rsidRDefault="00896706">
          <w:pPr>
            <w:pStyle w:val="Sumrio2"/>
            <w:tabs>
              <w:tab w:val="left" w:pos="1320"/>
              <w:tab w:val="right" w:leader="dot" w:pos="9061"/>
            </w:tabs>
            <w:rPr>
              <w:rFonts w:asciiTheme="minorHAnsi" w:eastAsiaTheme="minorEastAsia" w:hAnsiTheme="minorHAnsi"/>
              <w:noProof/>
              <w:lang w:eastAsia="pt-BR"/>
            </w:rPr>
          </w:pPr>
          <w:hyperlink w:anchor="_Toc146342661" w:history="1">
            <w:r w:rsidR="003C5D06" w:rsidRPr="00721684">
              <w:rPr>
                <w:rStyle w:val="Hyperlink"/>
                <w:noProof/>
                <w:lang w:val="pt-PT"/>
              </w:rPr>
              <w:t>7.2</w:t>
            </w:r>
            <w:r w:rsidR="003C5D06">
              <w:rPr>
                <w:rFonts w:asciiTheme="minorHAnsi" w:eastAsiaTheme="minorEastAsia" w:hAnsiTheme="minorHAnsi"/>
                <w:noProof/>
                <w:lang w:eastAsia="pt-BR"/>
              </w:rPr>
              <w:tab/>
            </w:r>
            <w:r w:rsidR="003C5D06" w:rsidRPr="00721684">
              <w:rPr>
                <w:rStyle w:val="Hyperlink"/>
                <w:noProof/>
                <w:lang w:val="pt-PT"/>
              </w:rPr>
              <w:t>Elemento de Vedação (Alvenaria)</w:t>
            </w:r>
            <w:r w:rsidR="003C5D06">
              <w:rPr>
                <w:noProof/>
                <w:webHidden/>
              </w:rPr>
              <w:tab/>
            </w:r>
            <w:r w:rsidR="003C5D06">
              <w:rPr>
                <w:noProof/>
                <w:webHidden/>
              </w:rPr>
              <w:fldChar w:fldCharType="begin"/>
            </w:r>
            <w:r w:rsidR="003C5D06">
              <w:rPr>
                <w:noProof/>
                <w:webHidden/>
              </w:rPr>
              <w:instrText xml:space="preserve"> PAGEREF _Toc146342661 \h </w:instrText>
            </w:r>
            <w:r w:rsidR="003C5D06">
              <w:rPr>
                <w:noProof/>
                <w:webHidden/>
              </w:rPr>
            </w:r>
            <w:r w:rsidR="003C5D06">
              <w:rPr>
                <w:noProof/>
                <w:webHidden/>
              </w:rPr>
              <w:fldChar w:fldCharType="separate"/>
            </w:r>
            <w:r w:rsidR="0001600F">
              <w:rPr>
                <w:noProof/>
                <w:webHidden/>
              </w:rPr>
              <w:t>17</w:t>
            </w:r>
            <w:r w:rsidR="003C5D06">
              <w:rPr>
                <w:noProof/>
                <w:webHidden/>
              </w:rPr>
              <w:fldChar w:fldCharType="end"/>
            </w:r>
          </w:hyperlink>
        </w:p>
        <w:p w:rsidR="003C5D06" w:rsidRDefault="00896706">
          <w:pPr>
            <w:pStyle w:val="Sumrio2"/>
            <w:tabs>
              <w:tab w:val="left" w:pos="1320"/>
              <w:tab w:val="right" w:leader="dot" w:pos="9061"/>
            </w:tabs>
            <w:rPr>
              <w:rFonts w:asciiTheme="minorHAnsi" w:eastAsiaTheme="minorEastAsia" w:hAnsiTheme="minorHAnsi"/>
              <w:noProof/>
              <w:lang w:eastAsia="pt-BR"/>
            </w:rPr>
          </w:pPr>
          <w:hyperlink w:anchor="_Toc146342662" w:history="1">
            <w:r w:rsidR="003C5D06" w:rsidRPr="00721684">
              <w:rPr>
                <w:rStyle w:val="Hyperlink"/>
                <w:noProof/>
                <w:lang w:val="pt-PT"/>
              </w:rPr>
              <w:t>7.3</w:t>
            </w:r>
            <w:r w:rsidR="003C5D06">
              <w:rPr>
                <w:rFonts w:asciiTheme="minorHAnsi" w:eastAsiaTheme="minorEastAsia" w:hAnsiTheme="minorHAnsi"/>
                <w:noProof/>
                <w:lang w:eastAsia="pt-BR"/>
              </w:rPr>
              <w:tab/>
            </w:r>
            <w:r w:rsidR="003C5D06" w:rsidRPr="00721684">
              <w:rPr>
                <w:rStyle w:val="Hyperlink"/>
                <w:noProof/>
                <w:lang w:val="pt-PT"/>
              </w:rPr>
              <w:t>Elemento de divisão (Gesso acartonado)</w:t>
            </w:r>
            <w:r w:rsidR="003C5D06">
              <w:rPr>
                <w:noProof/>
                <w:webHidden/>
              </w:rPr>
              <w:tab/>
            </w:r>
            <w:r w:rsidR="003C5D06">
              <w:rPr>
                <w:noProof/>
                <w:webHidden/>
              </w:rPr>
              <w:fldChar w:fldCharType="begin"/>
            </w:r>
            <w:r w:rsidR="003C5D06">
              <w:rPr>
                <w:noProof/>
                <w:webHidden/>
              </w:rPr>
              <w:instrText xml:space="preserve"> PAGEREF _Toc146342662 \h </w:instrText>
            </w:r>
            <w:r w:rsidR="003C5D06">
              <w:rPr>
                <w:noProof/>
                <w:webHidden/>
              </w:rPr>
            </w:r>
            <w:r w:rsidR="003C5D06">
              <w:rPr>
                <w:noProof/>
                <w:webHidden/>
              </w:rPr>
              <w:fldChar w:fldCharType="separate"/>
            </w:r>
            <w:r w:rsidR="0001600F">
              <w:rPr>
                <w:noProof/>
                <w:webHidden/>
              </w:rPr>
              <w:t>18</w:t>
            </w:r>
            <w:r w:rsidR="003C5D06">
              <w:rPr>
                <w:noProof/>
                <w:webHidden/>
              </w:rPr>
              <w:fldChar w:fldCharType="end"/>
            </w:r>
          </w:hyperlink>
        </w:p>
        <w:p w:rsidR="003C5D06" w:rsidRDefault="00896706">
          <w:pPr>
            <w:pStyle w:val="Sumrio2"/>
            <w:tabs>
              <w:tab w:val="left" w:pos="1320"/>
              <w:tab w:val="right" w:leader="dot" w:pos="9061"/>
            </w:tabs>
            <w:rPr>
              <w:rFonts w:asciiTheme="minorHAnsi" w:eastAsiaTheme="minorEastAsia" w:hAnsiTheme="minorHAnsi"/>
              <w:noProof/>
              <w:lang w:eastAsia="pt-BR"/>
            </w:rPr>
          </w:pPr>
          <w:hyperlink w:anchor="_Toc146342663" w:history="1">
            <w:r w:rsidR="003C5D06" w:rsidRPr="00721684">
              <w:rPr>
                <w:rStyle w:val="Hyperlink"/>
                <w:noProof/>
                <w:lang w:val="pt-PT"/>
              </w:rPr>
              <w:t>7.4</w:t>
            </w:r>
            <w:r w:rsidR="003C5D06">
              <w:rPr>
                <w:rFonts w:asciiTheme="minorHAnsi" w:eastAsiaTheme="minorEastAsia" w:hAnsiTheme="minorHAnsi"/>
                <w:noProof/>
                <w:lang w:eastAsia="pt-BR"/>
              </w:rPr>
              <w:tab/>
            </w:r>
            <w:r w:rsidR="003C5D06" w:rsidRPr="00721684">
              <w:rPr>
                <w:rStyle w:val="Hyperlink"/>
                <w:noProof/>
                <w:lang w:val="pt-PT"/>
              </w:rPr>
              <w:t>Vergas e contra vergas</w:t>
            </w:r>
            <w:r w:rsidR="003C5D06">
              <w:rPr>
                <w:noProof/>
                <w:webHidden/>
              </w:rPr>
              <w:tab/>
            </w:r>
            <w:r w:rsidR="003C5D06">
              <w:rPr>
                <w:noProof/>
                <w:webHidden/>
              </w:rPr>
              <w:fldChar w:fldCharType="begin"/>
            </w:r>
            <w:r w:rsidR="003C5D06">
              <w:rPr>
                <w:noProof/>
                <w:webHidden/>
              </w:rPr>
              <w:instrText xml:space="preserve"> PAGEREF _Toc146342663 \h </w:instrText>
            </w:r>
            <w:r w:rsidR="003C5D06">
              <w:rPr>
                <w:noProof/>
                <w:webHidden/>
              </w:rPr>
            </w:r>
            <w:r w:rsidR="003C5D06">
              <w:rPr>
                <w:noProof/>
                <w:webHidden/>
              </w:rPr>
              <w:fldChar w:fldCharType="separate"/>
            </w:r>
            <w:r w:rsidR="0001600F">
              <w:rPr>
                <w:noProof/>
                <w:webHidden/>
              </w:rPr>
              <w:t>18</w:t>
            </w:r>
            <w:r w:rsidR="003C5D06">
              <w:rPr>
                <w:noProof/>
                <w:webHidden/>
              </w:rPr>
              <w:fldChar w:fldCharType="end"/>
            </w:r>
          </w:hyperlink>
        </w:p>
        <w:p w:rsidR="003C5D06" w:rsidRDefault="00896706">
          <w:pPr>
            <w:pStyle w:val="Sumrio2"/>
            <w:tabs>
              <w:tab w:val="left" w:pos="1320"/>
              <w:tab w:val="right" w:leader="dot" w:pos="9061"/>
            </w:tabs>
            <w:rPr>
              <w:rFonts w:asciiTheme="minorHAnsi" w:eastAsiaTheme="minorEastAsia" w:hAnsiTheme="minorHAnsi"/>
              <w:noProof/>
              <w:lang w:eastAsia="pt-BR"/>
            </w:rPr>
          </w:pPr>
          <w:hyperlink w:anchor="_Toc146342664" w:history="1">
            <w:r w:rsidR="003C5D06" w:rsidRPr="00721684">
              <w:rPr>
                <w:rStyle w:val="Hyperlink"/>
                <w:noProof/>
                <w:lang w:val="pt-PT"/>
              </w:rPr>
              <w:t>7.5</w:t>
            </w:r>
            <w:r w:rsidR="003C5D06">
              <w:rPr>
                <w:rFonts w:asciiTheme="minorHAnsi" w:eastAsiaTheme="minorEastAsia" w:hAnsiTheme="minorHAnsi"/>
                <w:noProof/>
                <w:lang w:eastAsia="pt-BR"/>
              </w:rPr>
              <w:tab/>
            </w:r>
            <w:r w:rsidR="003C5D06" w:rsidRPr="00721684">
              <w:rPr>
                <w:rStyle w:val="Hyperlink"/>
                <w:noProof/>
                <w:lang w:val="pt-PT"/>
              </w:rPr>
              <w:t>Elemento Vazado (Cobogó)</w:t>
            </w:r>
            <w:r w:rsidR="003C5D06">
              <w:rPr>
                <w:noProof/>
                <w:webHidden/>
              </w:rPr>
              <w:tab/>
            </w:r>
            <w:r w:rsidR="003C5D06">
              <w:rPr>
                <w:noProof/>
                <w:webHidden/>
              </w:rPr>
              <w:fldChar w:fldCharType="begin"/>
            </w:r>
            <w:r w:rsidR="003C5D06">
              <w:rPr>
                <w:noProof/>
                <w:webHidden/>
              </w:rPr>
              <w:instrText xml:space="preserve"> PAGEREF _Toc146342664 \h </w:instrText>
            </w:r>
            <w:r w:rsidR="003C5D06">
              <w:rPr>
                <w:noProof/>
                <w:webHidden/>
              </w:rPr>
            </w:r>
            <w:r w:rsidR="003C5D06">
              <w:rPr>
                <w:noProof/>
                <w:webHidden/>
              </w:rPr>
              <w:fldChar w:fldCharType="separate"/>
            </w:r>
            <w:r w:rsidR="0001600F">
              <w:rPr>
                <w:noProof/>
                <w:webHidden/>
              </w:rPr>
              <w:t>19</w:t>
            </w:r>
            <w:r w:rsidR="003C5D06">
              <w:rPr>
                <w:noProof/>
                <w:webHidden/>
              </w:rPr>
              <w:fldChar w:fldCharType="end"/>
            </w:r>
          </w:hyperlink>
        </w:p>
        <w:p w:rsidR="003C5D06" w:rsidRDefault="00896706">
          <w:pPr>
            <w:pStyle w:val="Sumrio1"/>
            <w:tabs>
              <w:tab w:val="left" w:pos="1100"/>
              <w:tab w:val="right" w:leader="dot" w:pos="9061"/>
            </w:tabs>
            <w:rPr>
              <w:rFonts w:asciiTheme="minorHAnsi" w:eastAsiaTheme="minorEastAsia" w:hAnsiTheme="minorHAnsi"/>
              <w:noProof/>
              <w:lang w:eastAsia="pt-BR"/>
            </w:rPr>
          </w:pPr>
          <w:hyperlink w:anchor="_Toc146342665" w:history="1">
            <w:r w:rsidR="003C5D06" w:rsidRPr="00721684">
              <w:rPr>
                <w:rStyle w:val="Hyperlink"/>
                <w:noProof/>
              </w:rPr>
              <w:t>8</w:t>
            </w:r>
            <w:r w:rsidR="003C5D06">
              <w:rPr>
                <w:rFonts w:asciiTheme="minorHAnsi" w:eastAsiaTheme="minorEastAsia" w:hAnsiTheme="minorHAnsi"/>
                <w:noProof/>
                <w:lang w:eastAsia="pt-BR"/>
              </w:rPr>
              <w:tab/>
            </w:r>
            <w:r w:rsidR="003C5D06" w:rsidRPr="00721684">
              <w:rPr>
                <w:rStyle w:val="Hyperlink"/>
                <w:noProof/>
              </w:rPr>
              <w:t>COBERTURA</w:t>
            </w:r>
            <w:r w:rsidR="003C5D06">
              <w:rPr>
                <w:noProof/>
                <w:webHidden/>
              </w:rPr>
              <w:tab/>
            </w:r>
            <w:r w:rsidR="003C5D06">
              <w:rPr>
                <w:noProof/>
                <w:webHidden/>
              </w:rPr>
              <w:fldChar w:fldCharType="begin"/>
            </w:r>
            <w:r w:rsidR="003C5D06">
              <w:rPr>
                <w:noProof/>
                <w:webHidden/>
              </w:rPr>
              <w:instrText xml:space="preserve"> PAGEREF _Toc146342665 \h </w:instrText>
            </w:r>
            <w:r w:rsidR="003C5D06">
              <w:rPr>
                <w:noProof/>
                <w:webHidden/>
              </w:rPr>
            </w:r>
            <w:r w:rsidR="003C5D06">
              <w:rPr>
                <w:noProof/>
                <w:webHidden/>
              </w:rPr>
              <w:fldChar w:fldCharType="separate"/>
            </w:r>
            <w:r w:rsidR="0001600F">
              <w:rPr>
                <w:noProof/>
                <w:webHidden/>
              </w:rPr>
              <w:t>19</w:t>
            </w:r>
            <w:r w:rsidR="003C5D06">
              <w:rPr>
                <w:noProof/>
                <w:webHidden/>
              </w:rPr>
              <w:fldChar w:fldCharType="end"/>
            </w:r>
          </w:hyperlink>
        </w:p>
        <w:p w:rsidR="003C5D06" w:rsidRDefault="00896706">
          <w:pPr>
            <w:pStyle w:val="Sumrio2"/>
            <w:tabs>
              <w:tab w:val="left" w:pos="1320"/>
              <w:tab w:val="right" w:leader="dot" w:pos="9061"/>
            </w:tabs>
            <w:rPr>
              <w:rFonts w:asciiTheme="minorHAnsi" w:eastAsiaTheme="minorEastAsia" w:hAnsiTheme="minorHAnsi"/>
              <w:noProof/>
              <w:lang w:eastAsia="pt-BR"/>
            </w:rPr>
          </w:pPr>
          <w:hyperlink w:anchor="_Toc146342666" w:history="1">
            <w:r w:rsidR="003C5D06" w:rsidRPr="00721684">
              <w:rPr>
                <w:rStyle w:val="Hyperlink"/>
                <w:noProof/>
              </w:rPr>
              <w:t>8.1</w:t>
            </w:r>
            <w:r w:rsidR="003C5D06">
              <w:rPr>
                <w:rFonts w:asciiTheme="minorHAnsi" w:eastAsiaTheme="minorEastAsia" w:hAnsiTheme="minorHAnsi"/>
                <w:noProof/>
                <w:lang w:eastAsia="pt-BR"/>
              </w:rPr>
              <w:tab/>
            </w:r>
            <w:r w:rsidR="003C5D06" w:rsidRPr="00721684">
              <w:rPr>
                <w:rStyle w:val="Hyperlink"/>
                <w:noProof/>
              </w:rPr>
              <w:t>Telha Trapezoidal Isotermica (Chapa/ Chapa)</w:t>
            </w:r>
            <w:r w:rsidR="003C5D06">
              <w:rPr>
                <w:noProof/>
                <w:webHidden/>
              </w:rPr>
              <w:tab/>
            </w:r>
            <w:r w:rsidR="003C5D06">
              <w:rPr>
                <w:noProof/>
                <w:webHidden/>
              </w:rPr>
              <w:fldChar w:fldCharType="begin"/>
            </w:r>
            <w:r w:rsidR="003C5D06">
              <w:rPr>
                <w:noProof/>
                <w:webHidden/>
              </w:rPr>
              <w:instrText xml:space="preserve"> PAGEREF _Toc146342666 \h </w:instrText>
            </w:r>
            <w:r w:rsidR="003C5D06">
              <w:rPr>
                <w:noProof/>
                <w:webHidden/>
              </w:rPr>
            </w:r>
            <w:r w:rsidR="003C5D06">
              <w:rPr>
                <w:noProof/>
                <w:webHidden/>
              </w:rPr>
              <w:fldChar w:fldCharType="separate"/>
            </w:r>
            <w:r w:rsidR="0001600F">
              <w:rPr>
                <w:noProof/>
                <w:webHidden/>
              </w:rPr>
              <w:t>19</w:t>
            </w:r>
            <w:r w:rsidR="003C5D06">
              <w:rPr>
                <w:noProof/>
                <w:webHidden/>
              </w:rPr>
              <w:fldChar w:fldCharType="end"/>
            </w:r>
          </w:hyperlink>
        </w:p>
        <w:p w:rsidR="003C5D06" w:rsidRDefault="00896706">
          <w:pPr>
            <w:pStyle w:val="Sumrio2"/>
            <w:tabs>
              <w:tab w:val="left" w:pos="1320"/>
              <w:tab w:val="right" w:leader="dot" w:pos="9061"/>
            </w:tabs>
            <w:rPr>
              <w:rFonts w:asciiTheme="minorHAnsi" w:eastAsiaTheme="minorEastAsia" w:hAnsiTheme="minorHAnsi"/>
              <w:noProof/>
              <w:lang w:eastAsia="pt-BR"/>
            </w:rPr>
          </w:pPr>
          <w:hyperlink w:anchor="_Toc146342667" w:history="1">
            <w:r w:rsidR="003C5D06" w:rsidRPr="00721684">
              <w:rPr>
                <w:rStyle w:val="Hyperlink"/>
                <w:noProof/>
              </w:rPr>
              <w:t>8.2</w:t>
            </w:r>
            <w:r w:rsidR="003C5D06">
              <w:rPr>
                <w:rFonts w:asciiTheme="minorHAnsi" w:eastAsiaTheme="minorEastAsia" w:hAnsiTheme="minorHAnsi"/>
                <w:noProof/>
                <w:lang w:eastAsia="pt-BR"/>
              </w:rPr>
              <w:tab/>
            </w:r>
            <w:r w:rsidR="003C5D06" w:rsidRPr="00721684">
              <w:rPr>
                <w:rStyle w:val="Hyperlink"/>
                <w:noProof/>
              </w:rPr>
              <w:t>Telha vã</w:t>
            </w:r>
            <w:r w:rsidR="003C5D06">
              <w:rPr>
                <w:noProof/>
                <w:webHidden/>
              </w:rPr>
              <w:tab/>
            </w:r>
            <w:r w:rsidR="003C5D06">
              <w:rPr>
                <w:noProof/>
                <w:webHidden/>
              </w:rPr>
              <w:fldChar w:fldCharType="begin"/>
            </w:r>
            <w:r w:rsidR="003C5D06">
              <w:rPr>
                <w:noProof/>
                <w:webHidden/>
              </w:rPr>
              <w:instrText xml:space="preserve"> PAGEREF _Toc146342667 \h </w:instrText>
            </w:r>
            <w:r w:rsidR="003C5D06">
              <w:rPr>
                <w:noProof/>
                <w:webHidden/>
              </w:rPr>
            </w:r>
            <w:r w:rsidR="003C5D06">
              <w:rPr>
                <w:noProof/>
                <w:webHidden/>
              </w:rPr>
              <w:fldChar w:fldCharType="separate"/>
            </w:r>
            <w:r w:rsidR="0001600F">
              <w:rPr>
                <w:noProof/>
                <w:webHidden/>
              </w:rPr>
              <w:t>20</w:t>
            </w:r>
            <w:r w:rsidR="003C5D06">
              <w:rPr>
                <w:noProof/>
                <w:webHidden/>
              </w:rPr>
              <w:fldChar w:fldCharType="end"/>
            </w:r>
          </w:hyperlink>
        </w:p>
        <w:p w:rsidR="003C5D06" w:rsidRDefault="00896706">
          <w:pPr>
            <w:pStyle w:val="Sumrio2"/>
            <w:tabs>
              <w:tab w:val="left" w:pos="1320"/>
              <w:tab w:val="right" w:leader="dot" w:pos="9061"/>
            </w:tabs>
            <w:rPr>
              <w:rFonts w:asciiTheme="minorHAnsi" w:eastAsiaTheme="minorEastAsia" w:hAnsiTheme="minorHAnsi"/>
              <w:noProof/>
              <w:lang w:eastAsia="pt-BR"/>
            </w:rPr>
          </w:pPr>
          <w:hyperlink w:anchor="_Toc146342668" w:history="1">
            <w:r w:rsidR="003C5D06" w:rsidRPr="00721684">
              <w:rPr>
                <w:rStyle w:val="Hyperlink"/>
                <w:noProof/>
              </w:rPr>
              <w:t>8.3</w:t>
            </w:r>
            <w:r w:rsidR="003C5D06">
              <w:rPr>
                <w:rFonts w:asciiTheme="minorHAnsi" w:eastAsiaTheme="minorEastAsia" w:hAnsiTheme="minorHAnsi"/>
                <w:noProof/>
                <w:lang w:eastAsia="pt-BR"/>
              </w:rPr>
              <w:tab/>
            </w:r>
            <w:r w:rsidR="003C5D06" w:rsidRPr="00721684">
              <w:rPr>
                <w:rStyle w:val="Hyperlink"/>
                <w:noProof/>
              </w:rPr>
              <w:t>Fechamento Lateral para telha metálica isotérmica</w:t>
            </w:r>
            <w:r w:rsidR="003C5D06">
              <w:rPr>
                <w:noProof/>
                <w:webHidden/>
              </w:rPr>
              <w:tab/>
            </w:r>
            <w:r w:rsidR="003C5D06">
              <w:rPr>
                <w:noProof/>
                <w:webHidden/>
              </w:rPr>
              <w:fldChar w:fldCharType="begin"/>
            </w:r>
            <w:r w:rsidR="003C5D06">
              <w:rPr>
                <w:noProof/>
                <w:webHidden/>
              </w:rPr>
              <w:instrText xml:space="preserve"> PAGEREF _Toc146342668 \h </w:instrText>
            </w:r>
            <w:r w:rsidR="003C5D06">
              <w:rPr>
                <w:noProof/>
                <w:webHidden/>
              </w:rPr>
            </w:r>
            <w:r w:rsidR="003C5D06">
              <w:rPr>
                <w:noProof/>
                <w:webHidden/>
              </w:rPr>
              <w:fldChar w:fldCharType="separate"/>
            </w:r>
            <w:r w:rsidR="0001600F">
              <w:rPr>
                <w:noProof/>
                <w:webHidden/>
              </w:rPr>
              <w:t>20</w:t>
            </w:r>
            <w:r w:rsidR="003C5D06">
              <w:rPr>
                <w:noProof/>
                <w:webHidden/>
              </w:rPr>
              <w:fldChar w:fldCharType="end"/>
            </w:r>
          </w:hyperlink>
        </w:p>
        <w:p w:rsidR="003C5D06" w:rsidRDefault="00896706">
          <w:pPr>
            <w:pStyle w:val="Sumrio2"/>
            <w:tabs>
              <w:tab w:val="left" w:pos="1320"/>
              <w:tab w:val="right" w:leader="dot" w:pos="9061"/>
            </w:tabs>
            <w:rPr>
              <w:rFonts w:asciiTheme="minorHAnsi" w:eastAsiaTheme="minorEastAsia" w:hAnsiTheme="minorHAnsi"/>
              <w:noProof/>
              <w:lang w:eastAsia="pt-BR"/>
            </w:rPr>
          </w:pPr>
          <w:hyperlink w:anchor="_Toc146342669" w:history="1">
            <w:r w:rsidR="003C5D06" w:rsidRPr="00721684">
              <w:rPr>
                <w:rStyle w:val="Hyperlink"/>
                <w:noProof/>
              </w:rPr>
              <w:t>8.4</w:t>
            </w:r>
            <w:r w:rsidR="003C5D06">
              <w:rPr>
                <w:rFonts w:asciiTheme="minorHAnsi" w:eastAsiaTheme="minorEastAsia" w:hAnsiTheme="minorHAnsi"/>
                <w:noProof/>
                <w:lang w:eastAsia="pt-BR"/>
              </w:rPr>
              <w:tab/>
            </w:r>
            <w:r w:rsidR="003C5D06" w:rsidRPr="00721684">
              <w:rPr>
                <w:rStyle w:val="Hyperlink"/>
                <w:noProof/>
              </w:rPr>
              <w:t>Telha de policarbonato Translúcido</w:t>
            </w:r>
            <w:r w:rsidR="003C5D06">
              <w:rPr>
                <w:noProof/>
                <w:webHidden/>
              </w:rPr>
              <w:tab/>
            </w:r>
            <w:r w:rsidR="003C5D06">
              <w:rPr>
                <w:noProof/>
                <w:webHidden/>
              </w:rPr>
              <w:fldChar w:fldCharType="begin"/>
            </w:r>
            <w:r w:rsidR="003C5D06">
              <w:rPr>
                <w:noProof/>
                <w:webHidden/>
              </w:rPr>
              <w:instrText xml:space="preserve"> PAGEREF _Toc146342669 \h </w:instrText>
            </w:r>
            <w:r w:rsidR="003C5D06">
              <w:rPr>
                <w:noProof/>
                <w:webHidden/>
              </w:rPr>
            </w:r>
            <w:r w:rsidR="003C5D06">
              <w:rPr>
                <w:noProof/>
                <w:webHidden/>
              </w:rPr>
              <w:fldChar w:fldCharType="separate"/>
            </w:r>
            <w:r w:rsidR="0001600F">
              <w:rPr>
                <w:noProof/>
                <w:webHidden/>
              </w:rPr>
              <w:t>21</w:t>
            </w:r>
            <w:r w:rsidR="003C5D06">
              <w:rPr>
                <w:noProof/>
                <w:webHidden/>
              </w:rPr>
              <w:fldChar w:fldCharType="end"/>
            </w:r>
          </w:hyperlink>
        </w:p>
        <w:p w:rsidR="003C5D06" w:rsidRDefault="00896706">
          <w:pPr>
            <w:pStyle w:val="Sumrio2"/>
            <w:tabs>
              <w:tab w:val="left" w:pos="1320"/>
              <w:tab w:val="right" w:leader="dot" w:pos="9061"/>
            </w:tabs>
            <w:rPr>
              <w:rFonts w:asciiTheme="minorHAnsi" w:eastAsiaTheme="minorEastAsia" w:hAnsiTheme="minorHAnsi"/>
              <w:noProof/>
              <w:lang w:eastAsia="pt-BR"/>
            </w:rPr>
          </w:pPr>
          <w:hyperlink w:anchor="_Toc146342670" w:history="1">
            <w:r w:rsidR="003C5D06" w:rsidRPr="00721684">
              <w:rPr>
                <w:rStyle w:val="Hyperlink"/>
                <w:noProof/>
              </w:rPr>
              <w:t>8.5</w:t>
            </w:r>
            <w:r w:rsidR="003C5D06">
              <w:rPr>
                <w:rFonts w:asciiTheme="minorHAnsi" w:eastAsiaTheme="minorEastAsia" w:hAnsiTheme="minorHAnsi"/>
                <w:noProof/>
                <w:lang w:eastAsia="pt-BR"/>
              </w:rPr>
              <w:tab/>
            </w:r>
            <w:r w:rsidR="003C5D06" w:rsidRPr="00721684">
              <w:rPr>
                <w:rStyle w:val="Hyperlink"/>
                <w:noProof/>
              </w:rPr>
              <w:t>Cumeeira para telha isotérmica</w:t>
            </w:r>
            <w:r w:rsidR="003C5D06">
              <w:rPr>
                <w:noProof/>
                <w:webHidden/>
              </w:rPr>
              <w:tab/>
            </w:r>
            <w:r w:rsidR="003C5D06">
              <w:rPr>
                <w:noProof/>
                <w:webHidden/>
              </w:rPr>
              <w:fldChar w:fldCharType="begin"/>
            </w:r>
            <w:r w:rsidR="003C5D06">
              <w:rPr>
                <w:noProof/>
                <w:webHidden/>
              </w:rPr>
              <w:instrText xml:space="preserve"> PAGEREF _Toc146342670 \h </w:instrText>
            </w:r>
            <w:r w:rsidR="003C5D06">
              <w:rPr>
                <w:noProof/>
                <w:webHidden/>
              </w:rPr>
            </w:r>
            <w:r w:rsidR="003C5D06">
              <w:rPr>
                <w:noProof/>
                <w:webHidden/>
              </w:rPr>
              <w:fldChar w:fldCharType="separate"/>
            </w:r>
            <w:r w:rsidR="0001600F">
              <w:rPr>
                <w:noProof/>
                <w:webHidden/>
              </w:rPr>
              <w:t>21</w:t>
            </w:r>
            <w:r w:rsidR="003C5D06">
              <w:rPr>
                <w:noProof/>
                <w:webHidden/>
              </w:rPr>
              <w:fldChar w:fldCharType="end"/>
            </w:r>
          </w:hyperlink>
        </w:p>
        <w:p w:rsidR="003C5D06" w:rsidRDefault="00896706">
          <w:pPr>
            <w:pStyle w:val="Sumrio2"/>
            <w:tabs>
              <w:tab w:val="left" w:pos="1320"/>
              <w:tab w:val="right" w:leader="dot" w:pos="9061"/>
            </w:tabs>
            <w:rPr>
              <w:rFonts w:asciiTheme="minorHAnsi" w:eastAsiaTheme="minorEastAsia" w:hAnsiTheme="minorHAnsi"/>
              <w:noProof/>
              <w:lang w:eastAsia="pt-BR"/>
            </w:rPr>
          </w:pPr>
          <w:hyperlink w:anchor="_Toc146342671" w:history="1">
            <w:r w:rsidR="003C5D06" w:rsidRPr="00721684">
              <w:rPr>
                <w:rStyle w:val="Hyperlink"/>
                <w:noProof/>
              </w:rPr>
              <w:t>8.6</w:t>
            </w:r>
            <w:r w:rsidR="003C5D06">
              <w:rPr>
                <w:rFonts w:asciiTheme="minorHAnsi" w:eastAsiaTheme="minorEastAsia" w:hAnsiTheme="minorHAnsi"/>
                <w:noProof/>
                <w:lang w:eastAsia="pt-BR"/>
              </w:rPr>
              <w:tab/>
            </w:r>
            <w:r w:rsidR="003C5D06" w:rsidRPr="00721684">
              <w:rPr>
                <w:rStyle w:val="Hyperlink"/>
                <w:noProof/>
              </w:rPr>
              <w:t>Estrutura de cobertura metálica</w:t>
            </w:r>
            <w:r w:rsidR="003C5D06">
              <w:rPr>
                <w:noProof/>
                <w:webHidden/>
              </w:rPr>
              <w:tab/>
            </w:r>
            <w:r w:rsidR="003C5D06">
              <w:rPr>
                <w:noProof/>
                <w:webHidden/>
              </w:rPr>
              <w:fldChar w:fldCharType="begin"/>
            </w:r>
            <w:r w:rsidR="003C5D06">
              <w:rPr>
                <w:noProof/>
                <w:webHidden/>
              </w:rPr>
              <w:instrText xml:space="preserve"> PAGEREF _Toc146342671 \h </w:instrText>
            </w:r>
            <w:r w:rsidR="003C5D06">
              <w:rPr>
                <w:noProof/>
                <w:webHidden/>
              </w:rPr>
            </w:r>
            <w:r w:rsidR="003C5D06">
              <w:rPr>
                <w:noProof/>
                <w:webHidden/>
              </w:rPr>
              <w:fldChar w:fldCharType="separate"/>
            </w:r>
            <w:r w:rsidR="0001600F">
              <w:rPr>
                <w:noProof/>
                <w:webHidden/>
              </w:rPr>
              <w:t>22</w:t>
            </w:r>
            <w:r w:rsidR="003C5D06">
              <w:rPr>
                <w:noProof/>
                <w:webHidden/>
              </w:rPr>
              <w:fldChar w:fldCharType="end"/>
            </w:r>
          </w:hyperlink>
        </w:p>
        <w:p w:rsidR="003C5D06" w:rsidRDefault="00896706">
          <w:pPr>
            <w:pStyle w:val="Sumrio2"/>
            <w:tabs>
              <w:tab w:val="left" w:pos="1320"/>
              <w:tab w:val="right" w:leader="dot" w:pos="9061"/>
            </w:tabs>
            <w:rPr>
              <w:rFonts w:asciiTheme="minorHAnsi" w:eastAsiaTheme="minorEastAsia" w:hAnsiTheme="minorHAnsi"/>
              <w:noProof/>
              <w:lang w:eastAsia="pt-BR"/>
            </w:rPr>
          </w:pPr>
          <w:hyperlink w:anchor="_Toc146342672" w:history="1">
            <w:r w:rsidR="003C5D06" w:rsidRPr="00721684">
              <w:rPr>
                <w:rStyle w:val="Hyperlink"/>
                <w:noProof/>
              </w:rPr>
              <w:t>8.7</w:t>
            </w:r>
            <w:r w:rsidR="003C5D06">
              <w:rPr>
                <w:rFonts w:asciiTheme="minorHAnsi" w:eastAsiaTheme="minorEastAsia" w:hAnsiTheme="minorHAnsi"/>
                <w:noProof/>
                <w:lang w:eastAsia="pt-BR"/>
              </w:rPr>
              <w:tab/>
            </w:r>
            <w:r w:rsidR="003C5D06" w:rsidRPr="00721684">
              <w:rPr>
                <w:rStyle w:val="Hyperlink"/>
                <w:noProof/>
              </w:rPr>
              <w:t>Fechamento de placa cimentícia (platibanda)</w:t>
            </w:r>
            <w:r w:rsidR="003C5D06">
              <w:rPr>
                <w:noProof/>
                <w:webHidden/>
              </w:rPr>
              <w:tab/>
            </w:r>
            <w:r w:rsidR="003C5D06">
              <w:rPr>
                <w:noProof/>
                <w:webHidden/>
              </w:rPr>
              <w:fldChar w:fldCharType="begin"/>
            </w:r>
            <w:r w:rsidR="003C5D06">
              <w:rPr>
                <w:noProof/>
                <w:webHidden/>
              </w:rPr>
              <w:instrText xml:space="preserve"> PAGEREF _Toc146342672 \h </w:instrText>
            </w:r>
            <w:r w:rsidR="003C5D06">
              <w:rPr>
                <w:noProof/>
                <w:webHidden/>
              </w:rPr>
            </w:r>
            <w:r w:rsidR="003C5D06">
              <w:rPr>
                <w:noProof/>
                <w:webHidden/>
              </w:rPr>
              <w:fldChar w:fldCharType="separate"/>
            </w:r>
            <w:r w:rsidR="0001600F">
              <w:rPr>
                <w:noProof/>
                <w:webHidden/>
              </w:rPr>
              <w:t>22</w:t>
            </w:r>
            <w:r w:rsidR="003C5D06">
              <w:rPr>
                <w:noProof/>
                <w:webHidden/>
              </w:rPr>
              <w:fldChar w:fldCharType="end"/>
            </w:r>
          </w:hyperlink>
        </w:p>
        <w:p w:rsidR="003C5D06" w:rsidRDefault="00896706">
          <w:pPr>
            <w:pStyle w:val="Sumrio2"/>
            <w:tabs>
              <w:tab w:val="left" w:pos="1320"/>
              <w:tab w:val="right" w:leader="dot" w:pos="9061"/>
            </w:tabs>
            <w:rPr>
              <w:rFonts w:asciiTheme="minorHAnsi" w:eastAsiaTheme="minorEastAsia" w:hAnsiTheme="minorHAnsi"/>
              <w:noProof/>
              <w:lang w:eastAsia="pt-BR"/>
            </w:rPr>
          </w:pPr>
          <w:hyperlink w:anchor="_Toc146342673" w:history="1">
            <w:r w:rsidR="003C5D06" w:rsidRPr="00721684">
              <w:rPr>
                <w:rStyle w:val="Hyperlink"/>
                <w:noProof/>
              </w:rPr>
              <w:t>8.8</w:t>
            </w:r>
            <w:r w:rsidR="003C5D06">
              <w:rPr>
                <w:rFonts w:asciiTheme="minorHAnsi" w:eastAsiaTheme="minorEastAsia" w:hAnsiTheme="minorHAnsi"/>
                <w:noProof/>
                <w:lang w:eastAsia="pt-BR"/>
              </w:rPr>
              <w:tab/>
            </w:r>
            <w:r w:rsidR="003C5D06" w:rsidRPr="00721684">
              <w:rPr>
                <w:rStyle w:val="Hyperlink"/>
                <w:noProof/>
              </w:rPr>
              <w:t>Laje em concreto armado impermeabilizado</w:t>
            </w:r>
            <w:r w:rsidR="003C5D06">
              <w:rPr>
                <w:noProof/>
                <w:webHidden/>
              </w:rPr>
              <w:tab/>
            </w:r>
            <w:r w:rsidR="003C5D06">
              <w:rPr>
                <w:noProof/>
                <w:webHidden/>
              </w:rPr>
              <w:fldChar w:fldCharType="begin"/>
            </w:r>
            <w:r w:rsidR="003C5D06">
              <w:rPr>
                <w:noProof/>
                <w:webHidden/>
              </w:rPr>
              <w:instrText xml:space="preserve"> PAGEREF _Toc146342673 \h </w:instrText>
            </w:r>
            <w:r w:rsidR="003C5D06">
              <w:rPr>
                <w:noProof/>
                <w:webHidden/>
              </w:rPr>
            </w:r>
            <w:r w:rsidR="003C5D06">
              <w:rPr>
                <w:noProof/>
                <w:webHidden/>
              </w:rPr>
              <w:fldChar w:fldCharType="separate"/>
            </w:r>
            <w:r w:rsidR="0001600F">
              <w:rPr>
                <w:noProof/>
                <w:webHidden/>
              </w:rPr>
              <w:t>22</w:t>
            </w:r>
            <w:r w:rsidR="003C5D06">
              <w:rPr>
                <w:noProof/>
                <w:webHidden/>
              </w:rPr>
              <w:fldChar w:fldCharType="end"/>
            </w:r>
          </w:hyperlink>
        </w:p>
        <w:p w:rsidR="003C5D06" w:rsidRDefault="00896706">
          <w:pPr>
            <w:pStyle w:val="Sumrio2"/>
            <w:tabs>
              <w:tab w:val="left" w:pos="1320"/>
              <w:tab w:val="right" w:leader="dot" w:pos="9061"/>
            </w:tabs>
            <w:rPr>
              <w:rFonts w:asciiTheme="minorHAnsi" w:eastAsiaTheme="minorEastAsia" w:hAnsiTheme="minorHAnsi"/>
              <w:noProof/>
              <w:lang w:eastAsia="pt-BR"/>
            </w:rPr>
          </w:pPr>
          <w:hyperlink w:anchor="_Toc146342674" w:history="1">
            <w:r w:rsidR="003C5D06" w:rsidRPr="00721684">
              <w:rPr>
                <w:rStyle w:val="Hyperlink"/>
                <w:noProof/>
              </w:rPr>
              <w:t>8.9</w:t>
            </w:r>
            <w:r w:rsidR="003C5D06">
              <w:rPr>
                <w:rFonts w:asciiTheme="minorHAnsi" w:eastAsiaTheme="minorEastAsia" w:hAnsiTheme="minorHAnsi"/>
                <w:noProof/>
                <w:lang w:eastAsia="pt-BR"/>
              </w:rPr>
              <w:tab/>
            </w:r>
            <w:r w:rsidR="003C5D06" w:rsidRPr="00721684">
              <w:rPr>
                <w:rStyle w:val="Hyperlink"/>
                <w:noProof/>
              </w:rPr>
              <w:t>Calha Galvanizada</w:t>
            </w:r>
            <w:r w:rsidR="003C5D06">
              <w:rPr>
                <w:noProof/>
                <w:webHidden/>
              </w:rPr>
              <w:tab/>
            </w:r>
            <w:r w:rsidR="003C5D06">
              <w:rPr>
                <w:noProof/>
                <w:webHidden/>
              </w:rPr>
              <w:fldChar w:fldCharType="begin"/>
            </w:r>
            <w:r w:rsidR="003C5D06">
              <w:rPr>
                <w:noProof/>
                <w:webHidden/>
              </w:rPr>
              <w:instrText xml:space="preserve"> PAGEREF _Toc146342674 \h </w:instrText>
            </w:r>
            <w:r w:rsidR="003C5D06">
              <w:rPr>
                <w:noProof/>
                <w:webHidden/>
              </w:rPr>
            </w:r>
            <w:r w:rsidR="003C5D06">
              <w:rPr>
                <w:noProof/>
                <w:webHidden/>
              </w:rPr>
              <w:fldChar w:fldCharType="separate"/>
            </w:r>
            <w:r w:rsidR="0001600F">
              <w:rPr>
                <w:noProof/>
                <w:webHidden/>
              </w:rPr>
              <w:t>23</w:t>
            </w:r>
            <w:r w:rsidR="003C5D06">
              <w:rPr>
                <w:noProof/>
                <w:webHidden/>
              </w:rPr>
              <w:fldChar w:fldCharType="end"/>
            </w:r>
          </w:hyperlink>
        </w:p>
        <w:p w:rsidR="003C5D06" w:rsidRDefault="00896706">
          <w:pPr>
            <w:pStyle w:val="Sumrio2"/>
            <w:tabs>
              <w:tab w:val="left" w:pos="1540"/>
              <w:tab w:val="right" w:leader="dot" w:pos="9061"/>
            </w:tabs>
            <w:rPr>
              <w:rFonts w:asciiTheme="minorHAnsi" w:eastAsiaTheme="minorEastAsia" w:hAnsiTheme="minorHAnsi"/>
              <w:noProof/>
              <w:lang w:eastAsia="pt-BR"/>
            </w:rPr>
          </w:pPr>
          <w:hyperlink w:anchor="_Toc146342675" w:history="1">
            <w:r w:rsidR="003C5D06" w:rsidRPr="00721684">
              <w:rPr>
                <w:rStyle w:val="Hyperlink"/>
                <w:noProof/>
              </w:rPr>
              <w:t>8.10</w:t>
            </w:r>
            <w:r w:rsidR="003C5D06">
              <w:rPr>
                <w:rFonts w:asciiTheme="minorHAnsi" w:eastAsiaTheme="minorEastAsia" w:hAnsiTheme="minorHAnsi"/>
                <w:noProof/>
                <w:lang w:eastAsia="pt-BR"/>
              </w:rPr>
              <w:tab/>
            </w:r>
            <w:r w:rsidR="003C5D06" w:rsidRPr="00721684">
              <w:rPr>
                <w:rStyle w:val="Hyperlink"/>
                <w:noProof/>
              </w:rPr>
              <w:t>Calha de Beiral Galvanizada</w:t>
            </w:r>
            <w:r w:rsidR="003C5D06">
              <w:rPr>
                <w:noProof/>
                <w:webHidden/>
              </w:rPr>
              <w:tab/>
            </w:r>
            <w:r w:rsidR="003C5D06">
              <w:rPr>
                <w:noProof/>
                <w:webHidden/>
              </w:rPr>
              <w:fldChar w:fldCharType="begin"/>
            </w:r>
            <w:r w:rsidR="003C5D06">
              <w:rPr>
                <w:noProof/>
                <w:webHidden/>
              </w:rPr>
              <w:instrText xml:space="preserve"> PAGEREF _Toc146342675 \h </w:instrText>
            </w:r>
            <w:r w:rsidR="003C5D06">
              <w:rPr>
                <w:noProof/>
                <w:webHidden/>
              </w:rPr>
            </w:r>
            <w:r w:rsidR="003C5D06">
              <w:rPr>
                <w:noProof/>
                <w:webHidden/>
              </w:rPr>
              <w:fldChar w:fldCharType="separate"/>
            </w:r>
            <w:r w:rsidR="0001600F">
              <w:rPr>
                <w:noProof/>
                <w:webHidden/>
              </w:rPr>
              <w:t>23</w:t>
            </w:r>
            <w:r w:rsidR="003C5D06">
              <w:rPr>
                <w:noProof/>
                <w:webHidden/>
              </w:rPr>
              <w:fldChar w:fldCharType="end"/>
            </w:r>
          </w:hyperlink>
        </w:p>
        <w:p w:rsidR="003C5D06" w:rsidRDefault="00896706">
          <w:pPr>
            <w:pStyle w:val="Sumrio2"/>
            <w:tabs>
              <w:tab w:val="left" w:pos="1540"/>
              <w:tab w:val="right" w:leader="dot" w:pos="9061"/>
            </w:tabs>
            <w:rPr>
              <w:rFonts w:asciiTheme="minorHAnsi" w:eastAsiaTheme="minorEastAsia" w:hAnsiTheme="minorHAnsi"/>
              <w:noProof/>
              <w:lang w:eastAsia="pt-BR"/>
            </w:rPr>
          </w:pPr>
          <w:hyperlink w:anchor="_Toc146342676" w:history="1">
            <w:r w:rsidR="003C5D06" w:rsidRPr="00721684">
              <w:rPr>
                <w:rStyle w:val="Hyperlink"/>
                <w:noProof/>
              </w:rPr>
              <w:t>8.11</w:t>
            </w:r>
            <w:r w:rsidR="003C5D06">
              <w:rPr>
                <w:rFonts w:asciiTheme="minorHAnsi" w:eastAsiaTheme="minorEastAsia" w:hAnsiTheme="minorHAnsi"/>
                <w:noProof/>
                <w:lang w:eastAsia="pt-BR"/>
              </w:rPr>
              <w:tab/>
            </w:r>
            <w:r w:rsidR="003C5D06" w:rsidRPr="00721684">
              <w:rPr>
                <w:rStyle w:val="Hyperlink"/>
                <w:noProof/>
              </w:rPr>
              <w:t>Rufo Metálico</w:t>
            </w:r>
            <w:r w:rsidR="003C5D06">
              <w:rPr>
                <w:noProof/>
                <w:webHidden/>
              </w:rPr>
              <w:tab/>
            </w:r>
            <w:r w:rsidR="003C5D06">
              <w:rPr>
                <w:noProof/>
                <w:webHidden/>
              </w:rPr>
              <w:fldChar w:fldCharType="begin"/>
            </w:r>
            <w:r w:rsidR="003C5D06">
              <w:rPr>
                <w:noProof/>
                <w:webHidden/>
              </w:rPr>
              <w:instrText xml:space="preserve"> PAGEREF _Toc146342676 \h </w:instrText>
            </w:r>
            <w:r w:rsidR="003C5D06">
              <w:rPr>
                <w:noProof/>
                <w:webHidden/>
              </w:rPr>
            </w:r>
            <w:r w:rsidR="003C5D06">
              <w:rPr>
                <w:noProof/>
                <w:webHidden/>
              </w:rPr>
              <w:fldChar w:fldCharType="separate"/>
            </w:r>
            <w:r w:rsidR="0001600F">
              <w:rPr>
                <w:noProof/>
                <w:webHidden/>
              </w:rPr>
              <w:t>23</w:t>
            </w:r>
            <w:r w:rsidR="003C5D06">
              <w:rPr>
                <w:noProof/>
                <w:webHidden/>
              </w:rPr>
              <w:fldChar w:fldCharType="end"/>
            </w:r>
          </w:hyperlink>
        </w:p>
        <w:p w:rsidR="003C5D06" w:rsidRDefault="00896706">
          <w:pPr>
            <w:pStyle w:val="Sumrio1"/>
            <w:tabs>
              <w:tab w:val="left" w:pos="1100"/>
              <w:tab w:val="right" w:leader="dot" w:pos="9061"/>
            </w:tabs>
            <w:rPr>
              <w:rFonts w:asciiTheme="minorHAnsi" w:eastAsiaTheme="minorEastAsia" w:hAnsiTheme="minorHAnsi"/>
              <w:noProof/>
              <w:lang w:eastAsia="pt-BR"/>
            </w:rPr>
          </w:pPr>
          <w:hyperlink w:anchor="_Toc146342677" w:history="1">
            <w:r w:rsidR="003C5D06" w:rsidRPr="00721684">
              <w:rPr>
                <w:rStyle w:val="Hyperlink"/>
                <w:noProof/>
              </w:rPr>
              <w:t>9</w:t>
            </w:r>
            <w:r w:rsidR="003C5D06">
              <w:rPr>
                <w:rFonts w:asciiTheme="minorHAnsi" w:eastAsiaTheme="minorEastAsia" w:hAnsiTheme="minorHAnsi"/>
                <w:noProof/>
                <w:lang w:eastAsia="pt-BR"/>
              </w:rPr>
              <w:tab/>
            </w:r>
            <w:r w:rsidR="003C5D06" w:rsidRPr="00721684">
              <w:rPr>
                <w:rStyle w:val="Hyperlink"/>
                <w:noProof/>
              </w:rPr>
              <w:t>ESQUADRIAS</w:t>
            </w:r>
            <w:r w:rsidR="003C5D06">
              <w:rPr>
                <w:noProof/>
                <w:webHidden/>
              </w:rPr>
              <w:tab/>
            </w:r>
            <w:r w:rsidR="003C5D06">
              <w:rPr>
                <w:noProof/>
                <w:webHidden/>
              </w:rPr>
              <w:fldChar w:fldCharType="begin"/>
            </w:r>
            <w:r w:rsidR="003C5D06">
              <w:rPr>
                <w:noProof/>
                <w:webHidden/>
              </w:rPr>
              <w:instrText xml:space="preserve"> PAGEREF _Toc146342677 \h </w:instrText>
            </w:r>
            <w:r w:rsidR="003C5D06">
              <w:rPr>
                <w:noProof/>
                <w:webHidden/>
              </w:rPr>
            </w:r>
            <w:r w:rsidR="003C5D06">
              <w:rPr>
                <w:noProof/>
                <w:webHidden/>
              </w:rPr>
              <w:fldChar w:fldCharType="separate"/>
            </w:r>
            <w:r w:rsidR="0001600F">
              <w:rPr>
                <w:noProof/>
                <w:webHidden/>
              </w:rPr>
              <w:t>23</w:t>
            </w:r>
            <w:r w:rsidR="003C5D06">
              <w:rPr>
                <w:noProof/>
                <w:webHidden/>
              </w:rPr>
              <w:fldChar w:fldCharType="end"/>
            </w:r>
          </w:hyperlink>
        </w:p>
        <w:p w:rsidR="003C5D06" w:rsidRDefault="00896706">
          <w:pPr>
            <w:pStyle w:val="Sumrio2"/>
            <w:tabs>
              <w:tab w:val="left" w:pos="1320"/>
              <w:tab w:val="right" w:leader="dot" w:pos="9061"/>
            </w:tabs>
            <w:rPr>
              <w:rFonts w:asciiTheme="minorHAnsi" w:eastAsiaTheme="minorEastAsia" w:hAnsiTheme="minorHAnsi"/>
              <w:noProof/>
              <w:lang w:eastAsia="pt-BR"/>
            </w:rPr>
          </w:pPr>
          <w:hyperlink w:anchor="_Toc146342678" w:history="1">
            <w:r w:rsidR="003C5D06" w:rsidRPr="00721684">
              <w:rPr>
                <w:rStyle w:val="Hyperlink"/>
                <w:noProof/>
              </w:rPr>
              <w:t>9.1</w:t>
            </w:r>
            <w:r w:rsidR="003C5D06">
              <w:rPr>
                <w:rFonts w:asciiTheme="minorHAnsi" w:eastAsiaTheme="minorEastAsia" w:hAnsiTheme="minorHAnsi"/>
                <w:noProof/>
                <w:lang w:eastAsia="pt-BR"/>
              </w:rPr>
              <w:tab/>
            </w:r>
            <w:r w:rsidR="003C5D06" w:rsidRPr="00721684">
              <w:rPr>
                <w:rStyle w:val="Hyperlink"/>
                <w:noProof/>
              </w:rPr>
              <w:t>Janelas</w:t>
            </w:r>
            <w:r w:rsidR="003C5D06">
              <w:rPr>
                <w:noProof/>
                <w:webHidden/>
              </w:rPr>
              <w:tab/>
            </w:r>
            <w:r w:rsidR="003C5D06">
              <w:rPr>
                <w:noProof/>
                <w:webHidden/>
              </w:rPr>
              <w:fldChar w:fldCharType="begin"/>
            </w:r>
            <w:r w:rsidR="003C5D06">
              <w:rPr>
                <w:noProof/>
                <w:webHidden/>
              </w:rPr>
              <w:instrText xml:space="preserve"> PAGEREF _Toc146342678 \h </w:instrText>
            </w:r>
            <w:r w:rsidR="003C5D06">
              <w:rPr>
                <w:noProof/>
                <w:webHidden/>
              </w:rPr>
            </w:r>
            <w:r w:rsidR="003C5D06">
              <w:rPr>
                <w:noProof/>
                <w:webHidden/>
              </w:rPr>
              <w:fldChar w:fldCharType="separate"/>
            </w:r>
            <w:r w:rsidR="0001600F">
              <w:rPr>
                <w:noProof/>
                <w:webHidden/>
              </w:rPr>
              <w:t>24</w:t>
            </w:r>
            <w:r w:rsidR="003C5D06">
              <w:rPr>
                <w:noProof/>
                <w:webHidden/>
              </w:rPr>
              <w:fldChar w:fldCharType="end"/>
            </w:r>
          </w:hyperlink>
        </w:p>
        <w:p w:rsidR="003C5D06" w:rsidRDefault="00896706">
          <w:pPr>
            <w:pStyle w:val="Sumrio3"/>
            <w:tabs>
              <w:tab w:val="left" w:pos="1760"/>
              <w:tab w:val="right" w:leader="dot" w:pos="9061"/>
            </w:tabs>
            <w:rPr>
              <w:rFonts w:asciiTheme="minorHAnsi" w:eastAsiaTheme="minorEastAsia" w:hAnsiTheme="minorHAnsi"/>
              <w:noProof/>
              <w:lang w:eastAsia="pt-BR"/>
            </w:rPr>
          </w:pPr>
          <w:hyperlink w:anchor="_Toc146342679" w:history="1">
            <w:r w:rsidR="003C5D06" w:rsidRPr="00721684">
              <w:rPr>
                <w:rStyle w:val="Hyperlink"/>
                <w:noProof/>
              </w:rPr>
              <w:t>9.1.1</w:t>
            </w:r>
            <w:r w:rsidR="003C5D06">
              <w:rPr>
                <w:rFonts w:asciiTheme="minorHAnsi" w:eastAsiaTheme="minorEastAsia" w:hAnsiTheme="minorHAnsi"/>
                <w:noProof/>
                <w:lang w:eastAsia="pt-BR"/>
              </w:rPr>
              <w:tab/>
            </w:r>
            <w:r w:rsidR="003C5D06" w:rsidRPr="00721684">
              <w:rPr>
                <w:rStyle w:val="Hyperlink"/>
                <w:noProof/>
              </w:rPr>
              <w:t>J1 - Janela correr 4 folhas (2,00x1,00);</w:t>
            </w:r>
            <w:r w:rsidR="003C5D06">
              <w:rPr>
                <w:noProof/>
                <w:webHidden/>
              </w:rPr>
              <w:tab/>
            </w:r>
            <w:r w:rsidR="003C5D06">
              <w:rPr>
                <w:noProof/>
                <w:webHidden/>
              </w:rPr>
              <w:fldChar w:fldCharType="begin"/>
            </w:r>
            <w:r w:rsidR="003C5D06">
              <w:rPr>
                <w:noProof/>
                <w:webHidden/>
              </w:rPr>
              <w:instrText xml:space="preserve"> PAGEREF _Toc146342679 \h </w:instrText>
            </w:r>
            <w:r w:rsidR="003C5D06">
              <w:rPr>
                <w:noProof/>
                <w:webHidden/>
              </w:rPr>
            </w:r>
            <w:r w:rsidR="003C5D06">
              <w:rPr>
                <w:noProof/>
                <w:webHidden/>
              </w:rPr>
              <w:fldChar w:fldCharType="separate"/>
            </w:r>
            <w:r w:rsidR="0001600F">
              <w:rPr>
                <w:noProof/>
                <w:webHidden/>
              </w:rPr>
              <w:t>24</w:t>
            </w:r>
            <w:r w:rsidR="003C5D06">
              <w:rPr>
                <w:noProof/>
                <w:webHidden/>
              </w:rPr>
              <w:fldChar w:fldCharType="end"/>
            </w:r>
          </w:hyperlink>
        </w:p>
        <w:p w:rsidR="003C5D06" w:rsidRDefault="00896706">
          <w:pPr>
            <w:pStyle w:val="Sumrio3"/>
            <w:tabs>
              <w:tab w:val="left" w:pos="1760"/>
              <w:tab w:val="right" w:leader="dot" w:pos="9061"/>
            </w:tabs>
            <w:rPr>
              <w:rFonts w:asciiTheme="minorHAnsi" w:eastAsiaTheme="minorEastAsia" w:hAnsiTheme="minorHAnsi"/>
              <w:noProof/>
              <w:lang w:eastAsia="pt-BR"/>
            </w:rPr>
          </w:pPr>
          <w:hyperlink w:anchor="_Toc146342680" w:history="1">
            <w:r w:rsidR="003C5D06" w:rsidRPr="00721684">
              <w:rPr>
                <w:rStyle w:val="Hyperlink"/>
                <w:noProof/>
              </w:rPr>
              <w:t>9.1.2</w:t>
            </w:r>
            <w:r w:rsidR="003C5D06">
              <w:rPr>
                <w:rFonts w:asciiTheme="minorHAnsi" w:eastAsiaTheme="minorEastAsia" w:hAnsiTheme="minorHAnsi"/>
                <w:noProof/>
                <w:lang w:eastAsia="pt-BR"/>
              </w:rPr>
              <w:tab/>
            </w:r>
            <w:r w:rsidR="003C5D06" w:rsidRPr="00721684">
              <w:rPr>
                <w:rStyle w:val="Hyperlink"/>
                <w:noProof/>
              </w:rPr>
              <w:t>J2 - Janela fixa 2 folhas (2,40x0,40);</w:t>
            </w:r>
            <w:r w:rsidR="003C5D06">
              <w:rPr>
                <w:noProof/>
                <w:webHidden/>
              </w:rPr>
              <w:tab/>
            </w:r>
            <w:r w:rsidR="003C5D06">
              <w:rPr>
                <w:noProof/>
                <w:webHidden/>
              </w:rPr>
              <w:fldChar w:fldCharType="begin"/>
            </w:r>
            <w:r w:rsidR="003C5D06">
              <w:rPr>
                <w:noProof/>
                <w:webHidden/>
              </w:rPr>
              <w:instrText xml:space="preserve"> PAGEREF _Toc146342680 \h </w:instrText>
            </w:r>
            <w:r w:rsidR="003C5D06">
              <w:rPr>
                <w:noProof/>
                <w:webHidden/>
              </w:rPr>
            </w:r>
            <w:r w:rsidR="003C5D06">
              <w:rPr>
                <w:noProof/>
                <w:webHidden/>
              </w:rPr>
              <w:fldChar w:fldCharType="separate"/>
            </w:r>
            <w:r w:rsidR="0001600F">
              <w:rPr>
                <w:noProof/>
                <w:webHidden/>
              </w:rPr>
              <w:t>24</w:t>
            </w:r>
            <w:r w:rsidR="003C5D06">
              <w:rPr>
                <w:noProof/>
                <w:webHidden/>
              </w:rPr>
              <w:fldChar w:fldCharType="end"/>
            </w:r>
          </w:hyperlink>
        </w:p>
        <w:p w:rsidR="003C5D06" w:rsidRDefault="00896706">
          <w:pPr>
            <w:pStyle w:val="Sumrio3"/>
            <w:tabs>
              <w:tab w:val="left" w:pos="1760"/>
              <w:tab w:val="right" w:leader="dot" w:pos="9061"/>
            </w:tabs>
            <w:rPr>
              <w:rFonts w:asciiTheme="minorHAnsi" w:eastAsiaTheme="minorEastAsia" w:hAnsiTheme="minorHAnsi"/>
              <w:noProof/>
              <w:lang w:eastAsia="pt-BR"/>
            </w:rPr>
          </w:pPr>
          <w:hyperlink w:anchor="_Toc146342681" w:history="1">
            <w:r w:rsidR="003C5D06" w:rsidRPr="00721684">
              <w:rPr>
                <w:rStyle w:val="Hyperlink"/>
                <w:noProof/>
              </w:rPr>
              <w:t>9.1.3</w:t>
            </w:r>
            <w:r w:rsidR="003C5D06">
              <w:rPr>
                <w:rFonts w:asciiTheme="minorHAnsi" w:eastAsiaTheme="minorEastAsia" w:hAnsiTheme="minorHAnsi"/>
                <w:noProof/>
                <w:lang w:eastAsia="pt-BR"/>
              </w:rPr>
              <w:tab/>
            </w:r>
            <w:r w:rsidR="003C5D06" w:rsidRPr="00721684">
              <w:rPr>
                <w:rStyle w:val="Hyperlink"/>
                <w:noProof/>
              </w:rPr>
              <w:t>J3 - Janela correr 2 folhas (2,00x0,60);</w:t>
            </w:r>
            <w:r w:rsidR="003C5D06">
              <w:rPr>
                <w:noProof/>
                <w:webHidden/>
              </w:rPr>
              <w:tab/>
            </w:r>
            <w:r w:rsidR="003C5D06">
              <w:rPr>
                <w:noProof/>
                <w:webHidden/>
              </w:rPr>
              <w:fldChar w:fldCharType="begin"/>
            </w:r>
            <w:r w:rsidR="003C5D06">
              <w:rPr>
                <w:noProof/>
                <w:webHidden/>
              </w:rPr>
              <w:instrText xml:space="preserve"> PAGEREF _Toc146342681 \h </w:instrText>
            </w:r>
            <w:r w:rsidR="003C5D06">
              <w:rPr>
                <w:noProof/>
                <w:webHidden/>
              </w:rPr>
            </w:r>
            <w:r w:rsidR="003C5D06">
              <w:rPr>
                <w:noProof/>
                <w:webHidden/>
              </w:rPr>
              <w:fldChar w:fldCharType="separate"/>
            </w:r>
            <w:r w:rsidR="0001600F">
              <w:rPr>
                <w:noProof/>
                <w:webHidden/>
              </w:rPr>
              <w:t>24</w:t>
            </w:r>
            <w:r w:rsidR="003C5D06">
              <w:rPr>
                <w:noProof/>
                <w:webHidden/>
              </w:rPr>
              <w:fldChar w:fldCharType="end"/>
            </w:r>
          </w:hyperlink>
        </w:p>
        <w:p w:rsidR="003C5D06" w:rsidRDefault="00896706">
          <w:pPr>
            <w:pStyle w:val="Sumrio3"/>
            <w:tabs>
              <w:tab w:val="left" w:pos="1760"/>
              <w:tab w:val="right" w:leader="dot" w:pos="9061"/>
            </w:tabs>
            <w:rPr>
              <w:rFonts w:asciiTheme="minorHAnsi" w:eastAsiaTheme="minorEastAsia" w:hAnsiTheme="minorHAnsi"/>
              <w:noProof/>
              <w:lang w:eastAsia="pt-BR"/>
            </w:rPr>
          </w:pPr>
          <w:hyperlink w:anchor="_Toc146342682" w:history="1">
            <w:r w:rsidR="003C5D06" w:rsidRPr="00721684">
              <w:rPr>
                <w:rStyle w:val="Hyperlink"/>
                <w:noProof/>
              </w:rPr>
              <w:t>9.1.4</w:t>
            </w:r>
            <w:r w:rsidR="003C5D06">
              <w:rPr>
                <w:rFonts w:asciiTheme="minorHAnsi" w:eastAsiaTheme="minorEastAsia" w:hAnsiTheme="minorHAnsi"/>
                <w:noProof/>
                <w:lang w:eastAsia="pt-BR"/>
              </w:rPr>
              <w:tab/>
            </w:r>
            <w:r w:rsidR="003C5D06" w:rsidRPr="00721684">
              <w:rPr>
                <w:rStyle w:val="Hyperlink"/>
                <w:noProof/>
              </w:rPr>
              <w:t>J4 - Janela correr 2 folhas (0,80x0,60);</w:t>
            </w:r>
            <w:r w:rsidR="003C5D06">
              <w:rPr>
                <w:noProof/>
                <w:webHidden/>
              </w:rPr>
              <w:tab/>
            </w:r>
            <w:r w:rsidR="003C5D06">
              <w:rPr>
                <w:noProof/>
                <w:webHidden/>
              </w:rPr>
              <w:fldChar w:fldCharType="begin"/>
            </w:r>
            <w:r w:rsidR="003C5D06">
              <w:rPr>
                <w:noProof/>
                <w:webHidden/>
              </w:rPr>
              <w:instrText xml:space="preserve"> PAGEREF _Toc146342682 \h </w:instrText>
            </w:r>
            <w:r w:rsidR="003C5D06">
              <w:rPr>
                <w:noProof/>
                <w:webHidden/>
              </w:rPr>
            </w:r>
            <w:r w:rsidR="003C5D06">
              <w:rPr>
                <w:noProof/>
                <w:webHidden/>
              </w:rPr>
              <w:fldChar w:fldCharType="separate"/>
            </w:r>
            <w:r w:rsidR="0001600F">
              <w:rPr>
                <w:noProof/>
                <w:webHidden/>
              </w:rPr>
              <w:t>25</w:t>
            </w:r>
            <w:r w:rsidR="003C5D06">
              <w:rPr>
                <w:noProof/>
                <w:webHidden/>
              </w:rPr>
              <w:fldChar w:fldCharType="end"/>
            </w:r>
          </w:hyperlink>
        </w:p>
        <w:p w:rsidR="003C5D06" w:rsidRDefault="00896706">
          <w:pPr>
            <w:pStyle w:val="Sumrio3"/>
            <w:tabs>
              <w:tab w:val="left" w:pos="1760"/>
              <w:tab w:val="right" w:leader="dot" w:pos="9061"/>
            </w:tabs>
            <w:rPr>
              <w:rFonts w:asciiTheme="minorHAnsi" w:eastAsiaTheme="minorEastAsia" w:hAnsiTheme="minorHAnsi"/>
              <w:noProof/>
              <w:lang w:eastAsia="pt-BR"/>
            </w:rPr>
          </w:pPr>
          <w:hyperlink w:anchor="_Toc146342683" w:history="1">
            <w:r w:rsidR="003C5D06" w:rsidRPr="00721684">
              <w:rPr>
                <w:rStyle w:val="Hyperlink"/>
                <w:noProof/>
              </w:rPr>
              <w:t>9.1.5</w:t>
            </w:r>
            <w:r w:rsidR="003C5D06">
              <w:rPr>
                <w:rFonts w:asciiTheme="minorHAnsi" w:eastAsiaTheme="minorEastAsia" w:hAnsiTheme="minorHAnsi"/>
                <w:noProof/>
                <w:lang w:eastAsia="pt-BR"/>
              </w:rPr>
              <w:tab/>
            </w:r>
            <w:r w:rsidR="003C5D06" w:rsidRPr="00721684">
              <w:rPr>
                <w:rStyle w:val="Hyperlink"/>
                <w:noProof/>
              </w:rPr>
              <w:t>J5 - Janela de enrolar (1,00x1,20);</w:t>
            </w:r>
            <w:r w:rsidR="003C5D06">
              <w:rPr>
                <w:noProof/>
                <w:webHidden/>
              </w:rPr>
              <w:tab/>
            </w:r>
            <w:r w:rsidR="003C5D06">
              <w:rPr>
                <w:noProof/>
                <w:webHidden/>
              </w:rPr>
              <w:fldChar w:fldCharType="begin"/>
            </w:r>
            <w:r w:rsidR="003C5D06">
              <w:rPr>
                <w:noProof/>
                <w:webHidden/>
              </w:rPr>
              <w:instrText xml:space="preserve"> PAGEREF _Toc146342683 \h </w:instrText>
            </w:r>
            <w:r w:rsidR="003C5D06">
              <w:rPr>
                <w:noProof/>
                <w:webHidden/>
              </w:rPr>
            </w:r>
            <w:r w:rsidR="003C5D06">
              <w:rPr>
                <w:noProof/>
                <w:webHidden/>
              </w:rPr>
              <w:fldChar w:fldCharType="separate"/>
            </w:r>
            <w:r w:rsidR="0001600F">
              <w:rPr>
                <w:noProof/>
                <w:webHidden/>
              </w:rPr>
              <w:t>25</w:t>
            </w:r>
            <w:r w:rsidR="003C5D06">
              <w:rPr>
                <w:noProof/>
                <w:webHidden/>
              </w:rPr>
              <w:fldChar w:fldCharType="end"/>
            </w:r>
          </w:hyperlink>
        </w:p>
        <w:p w:rsidR="003C5D06" w:rsidRDefault="00896706">
          <w:pPr>
            <w:pStyle w:val="Sumrio3"/>
            <w:tabs>
              <w:tab w:val="left" w:pos="1760"/>
              <w:tab w:val="right" w:leader="dot" w:pos="9061"/>
            </w:tabs>
            <w:rPr>
              <w:rFonts w:asciiTheme="minorHAnsi" w:eastAsiaTheme="minorEastAsia" w:hAnsiTheme="minorHAnsi"/>
              <w:noProof/>
              <w:lang w:eastAsia="pt-BR"/>
            </w:rPr>
          </w:pPr>
          <w:hyperlink w:anchor="_Toc146342684" w:history="1">
            <w:r w:rsidR="003C5D06" w:rsidRPr="00721684">
              <w:rPr>
                <w:rStyle w:val="Hyperlink"/>
                <w:noProof/>
              </w:rPr>
              <w:t>9.1.6</w:t>
            </w:r>
            <w:r w:rsidR="003C5D06">
              <w:rPr>
                <w:rFonts w:asciiTheme="minorHAnsi" w:eastAsiaTheme="minorEastAsia" w:hAnsiTheme="minorHAnsi"/>
                <w:noProof/>
                <w:lang w:eastAsia="pt-BR"/>
              </w:rPr>
              <w:tab/>
            </w:r>
            <w:r w:rsidR="003C5D06" w:rsidRPr="00721684">
              <w:rPr>
                <w:rStyle w:val="Hyperlink"/>
                <w:noProof/>
              </w:rPr>
              <w:t>J6 - Janela correr 4 folhas (2,0x0,60);</w:t>
            </w:r>
            <w:r w:rsidR="003C5D06">
              <w:rPr>
                <w:noProof/>
                <w:webHidden/>
              </w:rPr>
              <w:tab/>
            </w:r>
            <w:r w:rsidR="003C5D06">
              <w:rPr>
                <w:noProof/>
                <w:webHidden/>
              </w:rPr>
              <w:fldChar w:fldCharType="begin"/>
            </w:r>
            <w:r w:rsidR="003C5D06">
              <w:rPr>
                <w:noProof/>
                <w:webHidden/>
              </w:rPr>
              <w:instrText xml:space="preserve"> PAGEREF _Toc146342684 \h </w:instrText>
            </w:r>
            <w:r w:rsidR="003C5D06">
              <w:rPr>
                <w:noProof/>
                <w:webHidden/>
              </w:rPr>
            </w:r>
            <w:r w:rsidR="003C5D06">
              <w:rPr>
                <w:noProof/>
                <w:webHidden/>
              </w:rPr>
              <w:fldChar w:fldCharType="separate"/>
            </w:r>
            <w:r w:rsidR="0001600F">
              <w:rPr>
                <w:noProof/>
                <w:webHidden/>
              </w:rPr>
              <w:t>25</w:t>
            </w:r>
            <w:r w:rsidR="003C5D06">
              <w:rPr>
                <w:noProof/>
                <w:webHidden/>
              </w:rPr>
              <w:fldChar w:fldCharType="end"/>
            </w:r>
          </w:hyperlink>
        </w:p>
        <w:p w:rsidR="003C5D06" w:rsidRDefault="00896706">
          <w:pPr>
            <w:pStyle w:val="Sumrio3"/>
            <w:tabs>
              <w:tab w:val="left" w:pos="1760"/>
              <w:tab w:val="right" w:leader="dot" w:pos="9061"/>
            </w:tabs>
            <w:rPr>
              <w:rFonts w:asciiTheme="minorHAnsi" w:eastAsiaTheme="minorEastAsia" w:hAnsiTheme="minorHAnsi"/>
              <w:noProof/>
              <w:lang w:eastAsia="pt-BR"/>
            </w:rPr>
          </w:pPr>
          <w:hyperlink w:anchor="_Toc146342685" w:history="1">
            <w:r w:rsidR="003C5D06" w:rsidRPr="00721684">
              <w:rPr>
                <w:rStyle w:val="Hyperlink"/>
                <w:noProof/>
              </w:rPr>
              <w:t>9.1.7</w:t>
            </w:r>
            <w:r w:rsidR="003C5D06">
              <w:rPr>
                <w:rFonts w:asciiTheme="minorHAnsi" w:eastAsiaTheme="minorEastAsia" w:hAnsiTheme="minorHAnsi"/>
                <w:noProof/>
                <w:lang w:eastAsia="pt-BR"/>
              </w:rPr>
              <w:tab/>
            </w:r>
            <w:r w:rsidR="003C5D06" w:rsidRPr="00721684">
              <w:rPr>
                <w:rStyle w:val="Hyperlink"/>
                <w:noProof/>
              </w:rPr>
              <w:t>J7- Abertura para exaustor (0,50x0,50);</w:t>
            </w:r>
            <w:r w:rsidR="003C5D06">
              <w:rPr>
                <w:noProof/>
                <w:webHidden/>
              </w:rPr>
              <w:tab/>
            </w:r>
            <w:r w:rsidR="003C5D06">
              <w:rPr>
                <w:noProof/>
                <w:webHidden/>
              </w:rPr>
              <w:fldChar w:fldCharType="begin"/>
            </w:r>
            <w:r w:rsidR="003C5D06">
              <w:rPr>
                <w:noProof/>
                <w:webHidden/>
              </w:rPr>
              <w:instrText xml:space="preserve"> PAGEREF _Toc146342685 \h </w:instrText>
            </w:r>
            <w:r w:rsidR="003C5D06">
              <w:rPr>
                <w:noProof/>
                <w:webHidden/>
              </w:rPr>
            </w:r>
            <w:r w:rsidR="003C5D06">
              <w:rPr>
                <w:noProof/>
                <w:webHidden/>
              </w:rPr>
              <w:fldChar w:fldCharType="separate"/>
            </w:r>
            <w:r w:rsidR="0001600F">
              <w:rPr>
                <w:noProof/>
                <w:webHidden/>
              </w:rPr>
              <w:t>25</w:t>
            </w:r>
            <w:r w:rsidR="003C5D06">
              <w:rPr>
                <w:noProof/>
                <w:webHidden/>
              </w:rPr>
              <w:fldChar w:fldCharType="end"/>
            </w:r>
          </w:hyperlink>
        </w:p>
        <w:p w:rsidR="003C5D06" w:rsidRDefault="00896706">
          <w:pPr>
            <w:pStyle w:val="Sumrio3"/>
            <w:tabs>
              <w:tab w:val="left" w:pos="1760"/>
              <w:tab w:val="right" w:leader="dot" w:pos="9061"/>
            </w:tabs>
            <w:rPr>
              <w:rFonts w:asciiTheme="minorHAnsi" w:eastAsiaTheme="minorEastAsia" w:hAnsiTheme="minorHAnsi"/>
              <w:noProof/>
              <w:lang w:eastAsia="pt-BR"/>
            </w:rPr>
          </w:pPr>
          <w:hyperlink w:anchor="_Toc146342686" w:history="1">
            <w:r w:rsidR="003C5D06" w:rsidRPr="00721684">
              <w:rPr>
                <w:rStyle w:val="Hyperlink"/>
                <w:noProof/>
              </w:rPr>
              <w:t>9.1.8</w:t>
            </w:r>
            <w:r w:rsidR="003C5D06">
              <w:rPr>
                <w:rFonts w:asciiTheme="minorHAnsi" w:eastAsiaTheme="minorEastAsia" w:hAnsiTheme="minorHAnsi"/>
                <w:noProof/>
                <w:lang w:eastAsia="pt-BR"/>
              </w:rPr>
              <w:tab/>
            </w:r>
            <w:r w:rsidR="003C5D06" w:rsidRPr="00721684">
              <w:rPr>
                <w:rStyle w:val="Hyperlink"/>
                <w:noProof/>
              </w:rPr>
              <w:t>J8 - Janela tipo guilhotina (2,00x1,40x1,00m);</w:t>
            </w:r>
            <w:r w:rsidR="003C5D06">
              <w:rPr>
                <w:noProof/>
                <w:webHidden/>
              </w:rPr>
              <w:tab/>
            </w:r>
            <w:r w:rsidR="003C5D06">
              <w:rPr>
                <w:noProof/>
                <w:webHidden/>
              </w:rPr>
              <w:fldChar w:fldCharType="begin"/>
            </w:r>
            <w:r w:rsidR="003C5D06">
              <w:rPr>
                <w:noProof/>
                <w:webHidden/>
              </w:rPr>
              <w:instrText xml:space="preserve"> PAGEREF _Toc146342686 \h </w:instrText>
            </w:r>
            <w:r w:rsidR="003C5D06">
              <w:rPr>
                <w:noProof/>
                <w:webHidden/>
              </w:rPr>
            </w:r>
            <w:r w:rsidR="003C5D06">
              <w:rPr>
                <w:noProof/>
                <w:webHidden/>
              </w:rPr>
              <w:fldChar w:fldCharType="separate"/>
            </w:r>
            <w:r w:rsidR="0001600F">
              <w:rPr>
                <w:noProof/>
                <w:webHidden/>
              </w:rPr>
              <w:t>26</w:t>
            </w:r>
            <w:r w:rsidR="003C5D06">
              <w:rPr>
                <w:noProof/>
                <w:webHidden/>
              </w:rPr>
              <w:fldChar w:fldCharType="end"/>
            </w:r>
          </w:hyperlink>
        </w:p>
        <w:p w:rsidR="003C5D06" w:rsidRDefault="00896706">
          <w:pPr>
            <w:pStyle w:val="Sumrio3"/>
            <w:tabs>
              <w:tab w:val="left" w:pos="1760"/>
              <w:tab w:val="right" w:leader="dot" w:pos="9061"/>
            </w:tabs>
            <w:rPr>
              <w:rFonts w:asciiTheme="minorHAnsi" w:eastAsiaTheme="minorEastAsia" w:hAnsiTheme="minorHAnsi"/>
              <w:noProof/>
              <w:lang w:eastAsia="pt-BR"/>
            </w:rPr>
          </w:pPr>
          <w:hyperlink w:anchor="_Toc146342687" w:history="1">
            <w:r w:rsidR="003C5D06" w:rsidRPr="00721684">
              <w:rPr>
                <w:rStyle w:val="Hyperlink"/>
                <w:noProof/>
              </w:rPr>
              <w:t>9.1.9</w:t>
            </w:r>
            <w:r w:rsidR="003C5D06">
              <w:rPr>
                <w:rFonts w:asciiTheme="minorHAnsi" w:eastAsiaTheme="minorEastAsia" w:hAnsiTheme="minorHAnsi"/>
                <w:noProof/>
                <w:lang w:eastAsia="pt-BR"/>
              </w:rPr>
              <w:tab/>
            </w:r>
            <w:r w:rsidR="003C5D06" w:rsidRPr="00721684">
              <w:rPr>
                <w:rStyle w:val="Hyperlink"/>
                <w:noProof/>
              </w:rPr>
              <w:t>Elemento Vazado (Cobogó)</w:t>
            </w:r>
            <w:r w:rsidR="003C5D06">
              <w:rPr>
                <w:noProof/>
                <w:webHidden/>
              </w:rPr>
              <w:tab/>
            </w:r>
            <w:r w:rsidR="003C5D06">
              <w:rPr>
                <w:noProof/>
                <w:webHidden/>
              </w:rPr>
              <w:fldChar w:fldCharType="begin"/>
            </w:r>
            <w:r w:rsidR="003C5D06">
              <w:rPr>
                <w:noProof/>
                <w:webHidden/>
              </w:rPr>
              <w:instrText xml:space="preserve"> PAGEREF _Toc146342687 \h </w:instrText>
            </w:r>
            <w:r w:rsidR="003C5D06">
              <w:rPr>
                <w:noProof/>
                <w:webHidden/>
              </w:rPr>
            </w:r>
            <w:r w:rsidR="003C5D06">
              <w:rPr>
                <w:noProof/>
                <w:webHidden/>
              </w:rPr>
              <w:fldChar w:fldCharType="separate"/>
            </w:r>
            <w:r w:rsidR="0001600F">
              <w:rPr>
                <w:noProof/>
                <w:webHidden/>
              </w:rPr>
              <w:t>26</w:t>
            </w:r>
            <w:r w:rsidR="003C5D06">
              <w:rPr>
                <w:noProof/>
                <w:webHidden/>
              </w:rPr>
              <w:fldChar w:fldCharType="end"/>
            </w:r>
          </w:hyperlink>
        </w:p>
        <w:p w:rsidR="003C5D06" w:rsidRDefault="00896706">
          <w:pPr>
            <w:pStyle w:val="Sumrio2"/>
            <w:tabs>
              <w:tab w:val="left" w:pos="1320"/>
              <w:tab w:val="right" w:leader="dot" w:pos="9061"/>
            </w:tabs>
            <w:rPr>
              <w:rFonts w:asciiTheme="minorHAnsi" w:eastAsiaTheme="minorEastAsia" w:hAnsiTheme="minorHAnsi"/>
              <w:noProof/>
              <w:lang w:eastAsia="pt-BR"/>
            </w:rPr>
          </w:pPr>
          <w:hyperlink w:anchor="_Toc146342688" w:history="1">
            <w:r w:rsidR="003C5D06" w:rsidRPr="00721684">
              <w:rPr>
                <w:rStyle w:val="Hyperlink"/>
                <w:noProof/>
              </w:rPr>
              <w:t>9.2</w:t>
            </w:r>
            <w:r w:rsidR="003C5D06">
              <w:rPr>
                <w:rFonts w:asciiTheme="minorHAnsi" w:eastAsiaTheme="minorEastAsia" w:hAnsiTheme="minorHAnsi"/>
                <w:noProof/>
                <w:lang w:eastAsia="pt-BR"/>
              </w:rPr>
              <w:tab/>
            </w:r>
            <w:r w:rsidR="003C5D06" w:rsidRPr="00721684">
              <w:rPr>
                <w:rStyle w:val="Hyperlink"/>
                <w:noProof/>
              </w:rPr>
              <w:t>Portas</w:t>
            </w:r>
            <w:r w:rsidR="003C5D06">
              <w:rPr>
                <w:noProof/>
                <w:webHidden/>
              </w:rPr>
              <w:tab/>
            </w:r>
            <w:r w:rsidR="003C5D06">
              <w:rPr>
                <w:noProof/>
                <w:webHidden/>
              </w:rPr>
              <w:fldChar w:fldCharType="begin"/>
            </w:r>
            <w:r w:rsidR="003C5D06">
              <w:rPr>
                <w:noProof/>
                <w:webHidden/>
              </w:rPr>
              <w:instrText xml:space="preserve"> PAGEREF _Toc146342688 \h </w:instrText>
            </w:r>
            <w:r w:rsidR="003C5D06">
              <w:rPr>
                <w:noProof/>
                <w:webHidden/>
              </w:rPr>
            </w:r>
            <w:r w:rsidR="003C5D06">
              <w:rPr>
                <w:noProof/>
                <w:webHidden/>
              </w:rPr>
              <w:fldChar w:fldCharType="separate"/>
            </w:r>
            <w:r w:rsidR="0001600F">
              <w:rPr>
                <w:noProof/>
                <w:webHidden/>
              </w:rPr>
              <w:t>27</w:t>
            </w:r>
            <w:r w:rsidR="003C5D06">
              <w:rPr>
                <w:noProof/>
                <w:webHidden/>
              </w:rPr>
              <w:fldChar w:fldCharType="end"/>
            </w:r>
          </w:hyperlink>
        </w:p>
        <w:p w:rsidR="003C5D06" w:rsidRDefault="00896706">
          <w:pPr>
            <w:pStyle w:val="Sumrio3"/>
            <w:tabs>
              <w:tab w:val="left" w:pos="1760"/>
              <w:tab w:val="right" w:leader="dot" w:pos="9061"/>
            </w:tabs>
            <w:rPr>
              <w:rFonts w:asciiTheme="minorHAnsi" w:eastAsiaTheme="minorEastAsia" w:hAnsiTheme="minorHAnsi"/>
              <w:noProof/>
              <w:lang w:eastAsia="pt-BR"/>
            </w:rPr>
          </w:pPr>
          <w:hyperlink w:anchor="_Toc146342689" w:history="1">
            <w:r w:rsidR="003C5D06" w:rsidRPr="00721684">
              <w:rPr>
                <w:rStyle w:val="Hyperlink"/>
                <w:noProof/>
              </w:rPr>
              <w:t>9.2.1</w:t>
            </w:r>
            <w:r w:rsidR="003C5D06">
              <w:rPr>
                <w:rFonts w:asciiTheme="minorHAnsi" w:eastAsiaTheme="minorEastAsia" w:hAnsiTheme="minorHAnsi"/>
                <w:noProof/>
                <w:lang w:eastAsia="pt-BR"/>
              </w:rPr>
              <w:tab/>
            </w:r>
            <w:r w:rsidR="003C5D06" w:rsidRPr="00721684">
              <w:rPr>
                <w:rStyle w:val="Hyperlink"/>
                <w:noProof/>
              </w:rPr>
              <w:t>P1 - Porta de abrir 1F (0,90x2,10m);</w:t>
            </w:r>
            <w:r w:rsidR="003C5D06">
              <w:rPr>
                <w:noProof/>
                <w:webHidden/>
              </w:rPr>
              <w:tab/>
            </w:r>
            <w:r w:rsidR="003C5D06">
              <w:rPr>
                <w:noProof/>
                <w:webHidden/>
              </w:rPr>
              <w:fldChar w:fldCharType="begin"/>
            </w:r>
            <w:r w:rsidR="003C5D06">
              <w:rPr>
                <w:noProof/>
                <w:webHidden/>
              </w:rPr>
              <w:instrText xml:space="preserve"> PAGEREF _Toc146342689 \h </w:instrText>
            </w:r>
            <w:r w:rsidR="003C5D06">
              <w:rPr>
                <w:noProof/>
                <w:webHidden/>
              </w:rPr>
            </w:r>
            <w:r w:rsidR="003C5D06">
              <w:rPr>
                <w:noProof/>
                <w:webHidden/>
              </w:rPr>
              <w:fldChar w:fldCharType="separate"/>
            </w:r>
            <w:r w:rsidR="0001600F">
              <w:rPr>
                <w:noProof/>
                <w:webHidden/>
              </w:rPr>
              <w:t>27</w:t>
            </w:r>
            <w:r w:rsidR="003C5D06">
              <w:rPr>
                <w:noProof/>
                <w:webHidden/>
              </w:rPr>
              <w:fldChar w:fldCharType="end"/>
            </w:r>
          </w:hyperlink>
        </w:p>
        <w:p w:rsidR="003C5D06" w:rsidRDefault="00896706">
          <w:pPr>
            <w:pStyle w:val="Sumrio3"/>
            <w:tabs>
              <w:tab w:val="left" w:pos="1760"/>
              <w:tab w:val="right" w:leader="dot" w:pos="9061"/>
            </w:tabs>
            <w:rPr>
              <w:rFonts w:asciiTheme="minorHAnsi" w:eastAsiaTheme="minorEastAsia" w:hAnsiTheme="minorHAnsi"/>
              <w:noProof/>
              <w:lang w:eastAsia="pt-BR"/>
            </w:rPr>
          </w:pPr>
          <w:hyperlink w:anchor="_Toc146342690" w:history="1">
            <w:r w:rsidR="003C5D06" w:rsidRPr="00721684">
              <w:rPr>
                <w:rStyle w:val="Hyperlink"/>
                <w:noProof/>
              </w:rPr>
              <w:t>9.2.2</w:t>
            </w:r>
            <w:r w:rsidR="003C5D06">
              <w:rPr>
                <w:rFonts w:asciiTheme="minorHAnsi" w:eastAsiaTheme="minorEastAsia" w:hAnsiTheme="minorHAnsi"/>
                <w:noProof/>
                <w:lang w:eastAsia="pt-BR"/>
              </w:rPr>
              <w:tab/>
            </w:r>
            <w:r w:rsidR="003C5D06" w:rsidRPr="00721684">
              <w:rPr>
                <w:rStyle w:val="Hyperlink"/>
                <w:noProof/>
              </w:rPr>
              <w:t>P2 - Porta de abrir 1F (0,90x2,60m);</w:t>
            </w:r>
            <w:r w:rsidR="003C5D06">
              <w:rPr>
                <w:noProof/>
                <w:webHidden/>
              </w:rPr>
              <w:tab/>
            </w:r>
            <w:r w:rsidR="003C5D06">
              <w:rPr>
                <w:noProof/>
                <w:webHidden/>
              </w:rPr>
              <w:fldChar w:fldCharType="begin"/>
            </w:r>
            <w:r w:rsidR="003C5D06">
              <w:rPr>
                <w:noProof/>
                <w:webHidden/>
              </w:rPr>
              <w:instrText xml:space="preserve"> PAGEREF _Toc146342690 \h </w:instrText>
            </w:r>
            <w:r w:rsidR="003C5D06">
              <w:rPr>
                <w:noProof/>
                <w:webHidden/>
              </w:rPr>
            </w:r>
            <w:r w:rsidR="003C5D06">
              <w:rPr>
                <w:noProof/>
                <w:webHidden/>
              </w:rPr>
              <w:fldChar w:fldCharType="separate"/>
            </w:r>
            <w:r w:rsidR="0001600F">
              <w:rPr>
                <w:noProof/>
                <w:webHidden/>
              </w:rPr>
              <w:t>27</w:t>
            </w:r>
            <w:r w:rsidR="003C5D06">
              <w:rPr>
                <w:noProof/>
                <w:webHidden/>
              </w:rPr>
              <w:fldChar w:fldCharType="end"/>
            </w:r>
          </w:hyperlink>
        </w:p>
        <w:p w:rsidR="003C5D06" w:rsidRDefault="00896706">
          <w:pPr>
            <w:pStyle w:val="Sumrio3"/>
            <w:tabs>
              <w:tab w:val="left" w:pos="1760"/>
              <w:tab w:val="right" w:leader="dot" w:pos="9061"/>
            </w:tabs>
            <w:rPr>
              <w:rFonts w:asciiTheme="minorHAnsi" w:eastAsiaTheme="minorEastAsia" w:hAnsiTheme="minorHAnsi"/>
              <w:noProof/>
              <w:lang w:eastAsia="pt-BR"/>
            </w:rPr>
          </w:pPr>
          <w:hyperlink w:anchor="_Toc146342691" w:history="1">
            <w:r w:rsidR="003C5D06" w:rsidRPr="00721684">
              <w:rPr>
                <w:rStyle w:val="Hyperlink"/>
                <w:noProof/>
              </w:rPr>
              <w:t>9.2.3</w:t>
            </w:r>
            <w:r w:rsidR="003C5D06">
              <w:rPr>
                <w:rFonts w:asciiTheme="minorHAnsi" w:eastAsiaTheme="minorEastAsia" w:hAnsiTheme="minorHAnsi"/>
                <w:noProof/>
                <w:lang w:eastAsia="pt-BR"/>
              </w:rPr>
              <w:tab/>
            </w:r>
            <w:r w:rsidR="003C5D06" w:rsidRPr="00721684">
              <w:rPr>
                <w:rStyle w:val="Hyperlink"/>
                <w:noProof/>
              </w:rPr>
              <w:t>P3 - Porta de abrir 1F (0,90x2,10m);</w:t>
            </w:r>
            <w:r w:rsidR="003C5D06">
              <w:rPr>
                <w:noProof/>
                <w:webHidden/>
              </w:rPr>
              <w:tab/>
            </w:r>
            <w:r w:rsidR="003C5D06">
              <w:rPr>
                <w:noProof/>
                <w:webHidden/>
              </w:rPr>
              <w:fldChar w:fldCharType="begin"/>
            </w:r>
            <w:r w:rsidR="003C5D06">
              <w:rPr>
                <w:noProof/>
                <w:webHidden/>
              </w:rPr>
              <w:instrText xml:space="preserve"> PAGEREF _Toc146342691 \h </w:instrText>
            </w:r>
            <w:r w:rsidR="003C5D06">
              <w:rPr>
                <w:noProof/>
                <w:webHidden/>
              </w:rPr>
            </w:r>
            <w:r w:rsidR="003C5D06">
              <w:rPr>
                <w:noProof/>
                <w:webHidden/>
              </w:rPr>
              <w:fldChar w:fldCharType="separate"/>
            </w:r>
            <w:r w:rsidR="0001600F">
              <w:rPr>
                <w:noProof/>
                <w:webHidden/>
              </w:rPr>
              <w:t>28</w:t>
            </w:r>
            <w:r w:rsidR="003C5D06">
              <w:rPr>
                <w:noProof/>
                <w:webHidden/>
              </w:rPr>
              <w:fldChar w:fldCharType="end"/>
            </w:r>
          </w:hyperlink>
        </w:p>
        <w:p w:rsidR="003C5D06" w:rsidRDefault="00896706">
          <w:pPr>
            <w:pStyle w:val="Sumrio3"/>
            <w:tabs>
              <w:tab w:val="left" w:pos="1760"/>
              <w:tab w:val="right" w:leader="dot" w:pos="9061"/>
            </w:tabs>
            <w:rPr>
              <w:rFonts w:asciiTheme="minorHAnsi" w:eastAsiaTheme="minorEastAsia" w:hAnsiTheme="minorHAnsi"/>
              <w:noProof/>
              <w:lang w:eastAsia="pt-BR"/>
            </w:rPr>
          </w:pPr>
          <w:hyperlink w:anchor="_Toc146342692" w:history="1">
            <w:r w:rsidR="003C5D06" w:rsidRPr="00721684">
              <w:rPr>
                <w:rStyle w:val="Hyperlink"/>
                <w:noProof/>
              </w:rPr>
              <w:t>9.2.4</w:t>
            </w:r>
            <w:r w:rsidR="003C5D06">
              <w:rPr>
                <w:rFonts w:asciiTheme="minorHAnsi" w:eastAsiaTheme="minorEastAsia" w:hAnsiTheme="minorHAnsi"/>
                <w:noProof/>
                <w:lang w:eastAsia="pt-BR"/>
              </w:rPr>
              <w:tab/>
            </w:r>
            <w:r w:rsidR="003C5D06" w:rsidRPr="00721684">
              <w:rPr>
                <w:rStyle w:val="Hyperlink"/>
                <w:noProof/>
              </w:rPr>
              <w:t>P4 - Porta de abrir 1F (0,80x2,10m);</w:t>
            </w:r>
            <w:r w:rsidR="003C5D06">
              <w:rPr>
                <w:noProof/>
                <w:webHidden/>
              </w:rPr>
              <w:tab/>
            </w:r>
            <w:r w:rsidR="003C5D06">
              <w:rPr>
                <w:noProof/>
                <w:webHidden/>
              </w:rPr>
              <w:fldChar w:fldCharType="begin"/>
            </w:r>
            <w:r w:rsidR="003C5D06">
              <w:rPr>
                <w:noProof/>
                <w:webHidden/>
              </w:rPr>
              <w:instrText xml:space="preserve"> PAGEREF _Toc146342692 \h </w:instrText>
            </w:r>
            <w:r w:rsidR="003C5D06">
              <w:rPr>
                <w:noProof/>
                <w:webHidden/>
              </w:rPr>
            </w:r>
            <w:r w:rsidR="003C5D06">
              <w:rPr>
                <w:noProof/>
                <w:webHidden/>
              </w:rPr>
              <w:fldChar w:fldCharType="separate"/>
            </w:r>
            <w:r w:rsidR="0001600F">
              <w:rPr>
                <w:noProof/>
                <w:webHidden/>
              </w:rPr>
              <w:t>28</w:t>
            </w:r>
            <w:r w:rsidR="003C5D06">
              <w:rPr>
                <w:noProof/>
                <w:webHidden/>
              </w:rPr>
              <w:fldChar w:fldCharType="end"/>
            </w:r>
          </w:hyperlink>
        </w:p>
        <w:p w:rsidR="003C5D06" w:rsidRDefault="00896706">
          <w:pPr>
            <w:pStyle w:val="Sumrio3"/>
            <w:tabs>
              <w:tab w:val="left" w:pos="1760"/>
              <w:tab w:val="right" w:leader="dot" w:pos="9061"/>
            </w:tabs>
            <w:rPr>
              <w:rFonts w:asciiTheme="minorHAnsi" w:eastAsiaTheme="minorEastAsia" w:hAnsiTheme="minorHAnsi"/>
              <w:noProof/>
              <w:lang w:eastAsia="pt-BR"/>
            </w:rPr>
          </w:pPr>
          <w:hyperlink w:anchor="_Toc146342693" w:history="1">
            <w:r w:rsidR="003C5D06" w:rsidRPr="00721684">
              <w:rPr>
                <w:rStyle w:val="Hyperlink"/>
                <w:noProof/>
              </w:rPr>
              <w:t>9.2.5</w:t>
            </w:r>
            <w:r w:rsidR="003C5D06">
              <w:rPr>
                <w:rFonts w:asciiTheme="minorHAnsi" w:eastAsiaTheme="minorEastAsia" w:hAnsiTheme="minorHAnsi"/>
                <w:noProof/>
                <w:lang w:eastAsia="pt-BR"/>
              </w:rPr>
              <w:tab/>
            </w:r>
            <w:r w:rsidR="003C5D06" w:rsidRPr="00721684">
              <w:rPr>
                <w:rStyle w:val="Hyperlink"/>
                <w:noProof/>
              </w:rPr>
              <w:t>P5 - Porta de abrir 1F (0,80x1,70m);</w:t>
            </w:r>
            <w:r w:rsidR="003C5D06">
              <w:rPr>
                <w:noProof/>
                <w:webHidden/>
              </w:rPr>
              <w:tab/>
            </w:r>
            <w:r w:rsidR="003C5D06">
              <w:rPr>
                <w:noProof/>
                <w:webHidden/>
              </w:rPr>
              <w:fldChar w:fldCharType="begin"/>
            </w:r>
            <w:r w:rsidR="003C5D06">
              <w:rPr>
                <w:noProof/>
                <w:webHidden/>
              </w:rPr>
              <w:instrText xml:space="preserve"> PAGEREF _Toc146342693 \h </w:instrText>
            </w:r>
            <w:r w:rsidR="003C5D06">
              <w:rPr>
                <w:noProof/>
                <w:webHidden/>
              </w:rPr>
            </w:r>
            <w:r w:rsidR="003C5D06">
              <w:rPr>
                <w:noProof/>
                <w:webHidden/>
              </w:rPr>
              <w:fldChar w:fldCharType="separate"/>
            </w:r>
            <w:r w:rsidR="0001600F">
              <w:rPr>
                <w:noProof/>
                <w:webHidden/>
              </w:rPr>
              <w:t>28</w:t>
            </w:r>
            <w:r w:rsidR="003C5D06">
              <w:rPr>
                <w:noProof/>
                <w:webHidden/>
              </w:rPr>
              <w:fldChar w:fldCharType="end"/>
            </w:r>
          </w:hyperlink>
        </w:p>
        <w:p w:rsidR="003C5D06" w:rsidRDefault="00896706">
          <w:pPr>
            <w:pStyle w:val="Sumrio3"/>
            <w:tabs>
              <w:tab w:val="left" w:pos="1760"/>
              <w:tab w:val="right" w:leader="dot" w:pos="9061"/>
            </w:tabs>
            <w:rPr>
              <w:rFonts w:asciiTheme="minorHAnsi" w:eastAsiaTheme="minorEastAsia" w:hAnsiTheme="minorHAnsi"/>
              <w:noProof/>
              <w:lang w:eastAsia="pt-BR"/>
            </w:rPr>
          </w:pPr>
          <w:hyperlink w:anchor="_Toc146342694" w:history="1">
            <w:r w:rsidR="003C5D06" w:rsidRPr="00721684">
              <w:rPr>
                <w:rStyle w:val="Hyperlink"/>
                <w:noProof/>
              </w:rPr>
              <w:t>9.2.6</w:t>
            </w:r>
            <w:r w:rsidR="003C5D06">
              <w:rPr>
                <w:rFonts w:asciiTheme="minorHAnsi" w:eastAsiaTheme="minorEastAsia" w:hAnsiTheme="minorHAnsi"/>
                <w:noProof/>
                <w:lang w:eastAsia="pt-BR"/>
              </w:rPr>
              <w:tab/>
            </w:r>
            <w:r w:rsidR="003C5D06" w:rsidRPr="00721684">
              <w:rPr>
                <w:rStyle w:val="Hyperlink"/>
                <w:noProof/>
              </w:rPr>
              <w:t>P6 - Porta de abrir 1F (0,80x2,10m);</w:t>
            </w:r>
            <w:r w:rsidR="003C5D06">
              <w:rPr>
                <w:noProof/>
                <w:webHidden/>
              </w:rPr>
              <w:tab/>
            </w:r>
            <w:r w:rsidR="003C5D06">
              <w:rPr>
                <w:noProof/>
                <w:webHidden/>
              </w:rPr>
              <w:fldChar w:fldCharType="begin"/>
            </w:r>
            <w:r w:rsidR="003C5D06">
              <w:rPr>
                <w:noProof/>
                <w:webHidden/>
              </w:rPr>
              <w:instrText xml:space="preserve"> PAGEREF _Toc146342694 \h </w:instrText>
            </w:r>
            <w:r w:rsidR="003C5D06">
              <w:rPr>
                <w:noProof/>
                <w:webHidden/>
              </w:rPr>
            </w:r>
            <w:r w:rsidR="003C5D06">
              <w:rPr>
                <w:noProof/>
                <w:webHidden/>
              </w:rPr>
              <w:fldChar w:fldCharType="separate"/>
            </w:r>
            <w:r w:rsidR="0001600F">
              <w:rPr>
                <w:noProof/>
                <w:webHidden/>
              </w:rPr>
              <w:t>29</w:t>
            </w:r>
            <w:r w:rsidR="003C5D06">
              <w:rPr>
                <w:noProof/>
                <w:webHidden/>
              </w:rPr>
              <w:fldChar w:fldCharType="end"/>
            </w:r>
          </w:hyperlink>
        </w:p>
        <w:p w:rsidR="003C5D06" w:rsidRDefault="00896706">
          <w:pPr>
            <w:pStyle w:val="Sumrio3"/>
            <w:tabs>
              <w:tab w:val="left" w:pos="1760"/>
              <w:tab w:val="right" w:leader="dot" w:pos="9061"/>
            </w:tabs>
            <w:rPr>
              <w:rFonts w:asciiTheme="minorHAnsi" w:eastAsiaTheme="minorEastAsia" w:hAnsiTheme="minorHAnsi"/>
              <w:noProof/>
              <w:lang w:eastAsia="pt-BR"/>
            </w:rPr>
          </w:pPr>
          <w:hyperlink w:anchor="_Toc146342695" w:history="1">
            <w:r w:rsidR="003C5D06" w:rsidRPr="00721684">
              <w:rPr>
                <w:rStyle w:val="Hyperlink"/>
                <w:noProof/>
              </w:rPr>
              <w:t>9.2.7</w:t>
            </w:r>
            <w:r w:rsidR="003C5D06">
              <w:rPr>
                <w:rFonts w:asciiTheme="minorHAnsi" w:eastAsiaTheme="minorEastAsia" w:hAnsiTheme="minorHAnsi"/>
                <w:noProof/>
                <w:lang w:eastAsia="pt-BR"/>
              </w:rPr>
              <w:tab/>
            </w:r>
            <w:r w:rsidR="003C5D06" w:rsidRPr="00721684">
              <w:rPr>
                <w:rStyle w:val="Hyperlink"/>
                <w:noProof/>
              </w:rPr>
              <w:t>P7 - Porta de abrir 1F (0,90x2,10m);</w:t>
            </w:r>
            <w:r w:rsidR="003C5D06">
              <w:rPr>
                <w:noProof/>
                <w:webHidden/>
              </w:rPr>
              <w:tab/>
            </w:r>
            <w:r w:rsidR="003C5D06">
              <w:rPr>
                <w:noProof/>
                <w:webHidden/>
              </w:rPr>
              <w:fldChar w:fldCharType="begin"/>
            </w:r>
            <w:r w:rsidR="003C5D06">
              <w:rPr>
                <w:noProof/>
                <w:webHidden/>
              </w:rPr>
              <w:instrText xml:space="preserve"> PAGEREF _Toc146342695 \h </w:instrText>
            </w:r>
            <w:r w:rsidR="003C5D06">
              <w:rPr>
                <w:noProof/>
                <w:webHidden/>
              </w:rPr>
            </w:r>
            <w:r w:rsidR="003C5D06">
              <w:rPr>
                <w:noProof/>
                <w:webHidden/>
              </w:rPr>
              <w:fldChar w:fldCharType="separate"/>
            </w:r>
            <w:r w:rsidR="0001600F">
              <w:rPr>
                <w:noProof/>
                <w:webHidden/>
              </w:rPr>
              <w:t>29</w:t>
            </w:r>
            <w:r w:rsidR="003C5D06">
              <w:rPr>
                <w:noProof/>
                <w:webHidden/>
              </w:rPr>
              <w:fldChar w:fldCharType="end"/>
            </w:r>
          </w:hyperlink>
        </w:p>
        <w:p w:rsidR="003C5D06" w:rsidRDefault="00896706">
          <w:pPr>
            <w:pStyle w:val="Sumrio3"/>
            <w:tabs>
              <w:tab w:val="left" w:pos="1760"/>
              <w:tab w:val="right" w:leader="dot" w:pos="9061"/>
            </w:tabs>
            <w:rPr>
              <w:rFonts w:asciiTheme="minorHAnsi" w:eastAsiaTheme="minorEastAsia" w:hAnsiTheme="minorHAnsi"/>
              <w:noProof/>
              <w:lang w:eastAsia="pt-BR"/>
            </w:rPr>
          </w:pPr>
          <w:hyperlink w:anchor="_Toc146342696" w:history="1">
            <w:r w:rsidR="003C5D06" w:rsidRPr="00721684">
              <w:rPr>
                <w:rStyle w:val="Hyperlink"/>
                <w:noProof/>
              </w:rPr>
              <w:t>9.2.8</w:t>
            </w:r>
            <w:r w:rsidR="003C5D06">
              <w:rPr>
                <w:rFonts w:asciiTheme="minorHAnsi" w:eastAsiaTheme="minorEastAsia" w:hAnsiTheme="minorHAnsi"/>
                <w:noProof/>
                <w:lang w:eastAsia="pt-BR"/>
              </w:rPr>
              <w:tab/>
            </w:r>
            <w:r w:rsidR="003C5D06" w:rsidRPr="00721684">
              <w:rPr>
                <w:rStyle w:val="Hyperlink"/>
                <w:noProof/>
              </w:rPr>
              <w:t>P8 - Porta de abrir 1F (1,00x2,10m);</w:t>
            </w:r>
            <w:r w:rsidR="003C5D06">
              <w:rPr>
                <w:noProof/>
                <w:webHidden/>
              </w:rPr>
              <w:tab/>
            </w:r>
            <w:r w:rsidR="003C5D06">
              <w:rPr>
                <w:noProof/>
                <w:webHidden/>
              </w:rPr>
              <w:fldChar w:fldCharType="begin"/>
            </w:r>
            <w:r w:rsidR="003C5D06">
              <w:rPr>
                <w:noProof/>
                <w:webHidden/>
              </w:rPr>
              <w:instrText xml:space="preserve"> PAGEREF _Toc146342696 \h </w:instrText>
            </w:r>
            <w:r w:rsidR="003C5D06">
              <w:rPr>
                <w:noProof/>
                <w:webHidden/>
              </w:rPr>
            </w:r>
            <w:r w:rsidR="003C5D06">
              <w:rPr>
                <w:noProof/>
                <w:webHidden/>
              </w:rPr>
              <w:fldChar w:fldCharType="separate"/>
            </w:r>
            <w:r w:rsidR="0001600F">
              <w:rPr>
                <w:noProof/>
                <w:webHidden/>
              </w:rPr>
              <w:t>30</w:t>
            </w:r>
            <w:r w:rsidR="003C5D06">
              <w:rPr>
                <w:noProof/>
                <w:webHidden/>
              </w:rPr>
              <w:fldChar w:fldCharType="end"/>
            </w:r>
          </w:hyperlink>
        </w:p>
        <w:p w:rsidR="003C5D06" w:rsidRDefault="00896706">
          <w:pPr>
            <w:pStyle w:val="Sumrio3"/>
            <w:tabs>
              <w:tab w:val="left" w:pos="1760"/>
              <w:tab w:val="right" w:leader="dot" w:pos="9061"/>
            </w:tabs>
            <w:rPr>
              <w:rFonts w:asciiTheme="minorHAnsi" w:eastAsiaTheme="minorEastAsia" w:hAnsiTheme="minorHAnsi"/>
              <w:noProof/>
              <w:lang w:eastAsia="pt-BR"/>
            </w:rPr>
          </w:pPr>
          <w:hyperlink w:anchor="_Toc146342697" w:history="1">
            <w:r w:rsidR="003C5D06" w:rsidRPr="00721684">
              <w:rPr>
                <w:rStyle w:val="Hyperlink"/>
                <w:noProof/>
              </w:rPr>
              <w:t>9.2.9</w:t>
            </w:r>
            <w:r w:rsidR="003C5D06">
              <w:rPr>
                <w:rFonts w:asciiTheme="minorHAnsi" w:eastAsiaTheme="minorEastAsia" w:hAnsiTheme="minorHAnsi"/>
                <w:noProof/>
                <w:lang w:eastAsia="pt-BR"/>
              </w:rPr>
              <w:tab/>
            </w:r>
            <w:r w:rsidR="003C5D06" w:rsidRPr="00721684">
              <w:rPr>
                <w:rStyle w:val="Hyperlink"/>
                <w:noProof/>
              </w:rPr>
              <w:t>P9 - Porta de abrir 1F (1,00x2,10m);</w:t>
            </w:r>
            <w:r w:rsidR="003C5D06">
              <w:rPr>
                <w:noProof/>
                <w:webHidden/>
              </w:rPr>
              <w:tab/>
            </w:r>
            <w:r w:rsidR="003C5D06">
              <w:rPr>
                <w:noProof/>
                <w:webHidden/>
              </w:rPr>
              <w:fldChar w:fldCharType="begin"/>
            </w:r>
            <w:r w:rsidR="003C5D06">
              <w:rPr>
                <w:noProof/>
                <w:webHidden/>
              </w:rPr>
              <w:instrText xml:space="preserve"> PAGEREF _Toc146342697 \h </w:instrText>
            </w:r>
            <w:r w:rsidR="003C5D06">
              <w:rPr>
                <w:noProof/>
                <w:webHidden/>
              </w:rPr>
            </w:r>
            <w:r w:rsidR="003C5D06">
              <w:rPr>
                <w:noProof/>
                <w:webHidden/>
              </w:rPr>
              <w:fldChar w:fldCharType="separate"/>
            </w:r>
            <w:r w:rsidR="0001600F">
              <w:rPr>
                <w:noProof/>
                <w:webHidden/>
              </w:rPr>
              <w:t>30</w:t>
            </w:r>
            <w:r w:rsidR="003C5D06">
              <w:rPr>
                <w:noProof/>
                <w:webHidden/>
              </w:rPr>
              <w:fldChar w:fldCharType="end"/>
            </w:r>
          </w:hyperlink>
        </w:p>
        <w:p w:rsidR="003C5D06" w:rsidRDefault="00896706">
          <w:pPr>
            <w:pStyle w:val="Sumrio1"/>
            <w:tabs>
              <w:tab w:val="left" w:pos="1100"/>
              <w:tab w:val="right" w:leader="dot" w:pos="9061"/>
            </w:tabs>
            <w:rPr>
              <w:rFonts w:asciiTheme="minorHAnsi" w:eastAsiaTheme="minorEastAsia" w:hAnsiTheme="minorHAnsi"/>
              <w:noProof/>
              <w:lang w:eastAsia="pt-BR"/>
            </w:rPr>
          </w:pPr>
          <w:hyperlink w:anchor="_Toc146342698" w:history="1">
            <w:r w:rsidR="003C5D06" w:rsidRPr="00721684">
              <w:rPr>
                <w:rStyle w:val="Hyperlink"/>
                <w:noProof/>
              </w:rPr>
              <w:t>10</w:t>
            </w:r>
            <w:r w:rsidR="003C5D06">
              <w:rPr>
                <w:rFonts w:asciiTheme="minorHAnsi" w:eastAsiaTheme="minorEastAsia" w:hAnsiTheme="minorHAnsi"/>
                <w:noProof/>
                <w:lang w:eastAsia="pt-BR"/>
              </w:rPr>
              <w:tab/>
            </w:r>
            <w:r w:rsidR="003C5D06" w:rsidRPr="00721684">
              <w:rPr>
                <w:rStyle w:val="Hyperlink"/>
                <w:noProof/>
              </w:rPr>
              <w:t>REVESTIMENTOS</w:t>
            </w:r>
            <w:r w:rsidR="003C5D06">
              <w:rPr>
                <w:noProof/>
                <w:webHidden/>
              </w:rPr>
              <w:tab/>
            </w:r>
            <w:r w:rsidR="003C5D06">
              <w:rPr>
                <w:noProof/>
                <w:webHidden/>
              </w:rPr>
              <w:fldChar w:fldCharType="begin"/>
            </w:r>
            <w:r w:rsidR="003C5D06">
              <w:rPr>
                <w:noProof/>
                <w:webHidden/>
              </w:rPr>
              <w:instrText xml:space="preserve"> PAGEREF _Toc146342698 \h </w:instrText>
            </w:r>
            <w:r w:rsidR="003C5D06">
              <w:rPr>
                <w:noProof/>
                <w:webHidden/>
              </w:rPr>
            </w:r>
            <w:r w:rsidR="003C5D06">
              <w:rPr>
                <w:noProof/>
                <w:webHidden/>
              </w:rPr>
              <w:fldChar w:fldCharType="separate"/>
            </w:r>
            <w:r w:rsidR="0001600F">
              <w:rPr>
                <w:noProof/>
                <w:webHidden/>
              </w:rPr>
              <w:t>30</w:t>
            </w:r>
            <w:r w:rsidR="003C5D06">
              <w:rPr>
                <w:noProof/>
                <w:webHidden/>
              </w:rPr>
              <w:fldChar w:fldCharType="end"/>
            </w:r>
          </w:hyperlink>
        </w:p>
        <w:p w:rsidR="003C5D06" w:rsidRDefault="00896706">
          <w:pPr>
            <w:pStyle w:val="Sumrio2"/>
            <w:tabs>
              <w:tab w:val="left" w:pos="1540"/>
              <w:tab w:val="right" w:leader="dot" w:pos="9061"/>
            </w:tabs>
            <w:rPr>
              <w:rFonts w:asciiTheme="minorHAnsi" w:eastAsiaTheme="minorEastAsia" w:hAnsiTheme="minorHAnsi"/>
              <w:noProof/>
              <w:lang w:eastAsia="pt-BR"/>
            </w:rPr>
          </w:pPr>
          <w:hyperlink w:anchor="_Toc146342699" w:history="1">
            <w:r w:rsidR="003C5D06" w:rsidRPr="00721684">
              <w:rPr>
                <w:rStyle w:val="Hyperlink"/>
                <w:noProof/>
              </w:rPr>
              <w:t>10.1</w:t>
            </w:r>
            <w:r w:rsidR="003C5D06">
              <w:rPr>
                <w:rFonts w:asciiTheme="minorHAnsi" w:eastAsiaTheme="minorEastAsia" w:hAnsiTheme="minorHAnsi"/>
                <w:noProof/>
                <w:lang w:eastAsia="pt-BR"/>
              </w:rPr>
              <w:tab/>
            </w:r>
            <w:r w:rsidR="003C5D06" w:rsidRPr="00721684">
              <w:rPr>
                <w:rStyle w:val="Hyperlink"/>
                <w:noProof/>
              </w:rPr>
              <w:t>Chapisco traço 1:3 (cimento e areia media)</w:t>
            </w:r>
            <w:r w:rsidR="003C5D06">
              <w:rPr>
                <w:noProof/>
                <w:webHidden/>
              </w:rPr>
              <w:tab/>
            </w:r>
            <w:r w:rsidR="003C5D06">
              <w:rPr>
                <w:noProof/>
                <w:webHidden/>
              </w:rPr>
              <w:fldChar w:fldCharType="begin"/>
            </w:r>
            <w:r w:rsidR="003C5D06">
              <w:rPr>
                <w:noProof/>
                <w:webHidden/>
              </w:rPr>
              <w:instrText xml:space="preserve"> PAGEREF _Toc146342699 \h </w:instrText>
            </w:r>
            <w:r w:rsidR="003C5D06">
              <w:rPr>
                <w:noProof/>
                <w:webHidden/>
              </w:rPr>
            </w:r>
            <w:r w:rsidR="003C5D06">
              <w:rPr>
                <w:noProof/>
                <w:webHidden/>
              </w:rPr>
              <w:fldChar w:fldCharType="separate"/>
            </w:r>
            <w:r w:rsidR="0001600F">
              <w:rPr>
                <w:noProof/>
                <w:webHidden/>
              </w:rPr>
              <w:t>31</w:t>
            </w:r>
            <w:r w:rsidR="003C5D06">
              <w:rPr>
                <w:noProof/>
                <w:webHidden/>
              </w:rPr>
              <w:fldChar w:fldCharType="end"/>
            </w:r>
          </w:hyperlink>
        </w:p>
        <w:p w:rsidR="003C5D06" w:rsidRDefault="00896706">
          <w:pPr>
            <w:pStyle w:val="Sumrio2"/>
            <w:tabs>
              <w:tab w:val="left" w:pos="1540"/>
              <w:tab w:val="right" w:leader="dot" w:pos="9061"/>
            </w:tabs>
            <w:rPr>
              <w:rFonts w:asciiTheme="minorHAnsi" w:eastAsiaTheme="minorEastAsia" w:hAnsiTheme="minorHAnsi"/>
              <w:noProof/>
              <w:lang w:eastAsia="pt-BR"/>
            </w:rPr>
          </w:pPr>
          <w:hyperlink w:anchor="_Toc146342700" w:history="1">
            <w:r w:rsidR="003C5D06" w:rsidRPr="00721684">
              <w:rPr>
                <w:rStyle w:val="Hyperlink"/>
                <w:noProof/>
              </w:rPr>
              <w:t>10.2</w:t>
            </w:r>
            <w:r w:rsidR="003C5D06">
              <w:rPr>
                <w:rFonts w:asciiTheme="minorHAnsi" w:eastAsiaTheme="minorEastAsia" w:hAnsiTheme="minorHAnsi"/>
                <w:noProof/>
                <w:lang w:eastAsia="pt-BR"/>
              </w:rPr>
              <w:tab/>
            </w:r>
            <w:r w:rsidR="003C5D06" w:rsidRPr="00721684">
              <w:rPr>
                <w:rStyle w:val="Hyperlink"/>
                <w:noProof/>
              </w:rPr>
              <w:t>Emboço/ massa única aplicado manualmente traço 1:2:8</w:t>
            </w:r>
            <w:r w:rsidR="003C5D06">
              <w:rPr>
                <w:noProof/>
                <w:webHidden/>
              </w:rPr>
              <w:tab/>
            </w:r>
            <w:r w:rsidR="003C5D06">
              <w:rPr>
                <w:noProof/>
                <w:webHidden/>
              </w:rPr>
              <w:fldChar w:fldCharType="begin"/>
            </w:r>
            <w:r w:rsidR="003C5D06">
              <w:rPr>
                <w:noProof/>
                <w:webHidden/>
              </w:rPr>
              <w:instrText xml:space="preserve"> PAGEREF _Toc146342700 \h </w:instrText>
            </w:r>
            <w:r w:rsidR="003C5D06">
              <w:rPr>
                <w:noProof/>
                <w:webHidden/>
              </w:rPr>
            </w:r>
            <w:r w:rsidR="003C5D06">
              <w:rPr>
                <w:noProof/>
                <w:webHidden/>
              </w:rPr>
              <w:fldChar w:fldCharType="separate"/>
            </w:r>
            <w:r w:rsidR="0001600F">
              <w:rPr>
                <w:noProof/>
                <w:webHidden/>
              </w:rPr>
              <w:t>31</w:t>
            </w:r>
            <w:r w:rsidR="003C5D06">
              <w:rPr>
                <w:noProof/>
                <w:webHidden/>
              </w:rPr>
              <w:fldChar w:fldCharType="end"/>
            </w:r>
          </w:hyperlink>
        </w:p>
        <w:p w:rsidR="003C5D06" w:rsidRDefault="00896706">
          <w:pPr>
            <w:pStyle w:val="Sumrio2"/>
            <w:tabs>
              <w:tab w:val="left" w:pos="1540"/>
              <w:tab w:val="right" w:leader="dot" w:pos="9061"/>
            </w:tabs>
            <w:rPr>
              <w:rFonts w:asciiTheme="minorHAnsi" w:eastAsiaTheme="minorEastAsia" w:hAnsiTheme="minorHAnsi"/>
              <w:noProof/>
              <w:lang w:eastAsia="pt-BR"/>
            </w:rPr>
          </w:pPr>
          <w:hyperlink w:anchor="_Toc146342701" w:history="1">
            <w:r w:rsidR="003C5D06" w:rsidRPr="00721684">
              <w:rPr>
                <w:rStyle w:val="Hyperlink"/>
                <w:noProof/>
              </w:rPr>
              <w:t>10.3</w:t>
            </w:r>
            <w:r w:rsidR="003C5D06">
              <w:rPr>
                <w:rFonts w:asciiTheme="minorHAnsi" w:eastAsiaTheme="minorEastAsia" w:hAnsiTheme="minorHAnsi"/>
                <w:noProof/>
                <w:lang w:eastAsia="pt-BR"/>
              </w:rPr>
              <w:tab/>
            </w:r>
            <w:r w:rsidR="003C5D06" w:rsidRPr="00721684">
              <w:rPr>
                <w:rStyle w:val="Hyperlink"/>
                <w:noProof/>
              </w:rPr>
              <w:t>Revestimento Cerâmico para Parede de 33x45cm</w:t>
            </w:r>
            <w:r w:rsidR="003C5D06">
              <w:rPr>
                <w:noProof/>
                <w:webHidden/>
              </w:rPr>
              <w:tab/>
            </w:r>
            <w:r w:rsidR="003C5D06">
              <w:rPr>
                <w:noProof/>
                <w:webHidden/>
              </w:rPr>
              <w:fldChar w:fldCharType="begin"/>
            </w:r>
            <w:r w:rsidR="003C5D06">
              <w:rPr>
                <w:noProof/>
                <w:webHidden/>
              </w:rPr>
              <w:instrText xml:space="preserve"> PAGEREF _Toc146342701 \h </w:instrText>
            </w:r>
            <w:r w:rsidR="003C5D06">
              <w:rPr>
                <w:noProof/>
                <w:webHidden/>
              </w:rPr>
            </w:r>
            <w:r w:rsidR="003C5D06">
              <w:rPr>
                <w:noProof/>
                <w:webHidden/>
              </w:rPr>
              <w:fldChar w:fldCharType="separate"/>
            </w:r>
            <w:r w:rsidR="0001600F">
              <w:rPr>
                <w:noProof/>
                <w:webHidden/>
              </w:rPr>
              <w:t>31</w:t>
            </w:r>
            <w:r w:rsidR="003C5D06">
              <w:rPr>
                <w:noProof/>
                <w:webHidden/>
              </w:rPr>
              <w:fldChar w:fldCharType="end"/>
            </w:r>
          </w:hyperlink>
        </w:p>
        <w:p w:rsidR="003C5D06" w:rsidRDefault="00896706">
          <w:pPr>
            <w:pStyle w:val="Sumrio2"/>
            <w:tabs>
              <w:tab w:val="left" w:pos="1540"/>
              <w:tab w:val="right" w:leader="dot" w:pos="9061"/>
            </w:tabs>
            <w:rPr>
              <w:rFonts w:asciiTheme="minorHAnsi" w:eastAsiaTheme="minorEastAsia" w:hAnsiTheme="minorHAnsi"/>
              <w:noProof/>
              <w:lang w:eastAsia="pt-BR"/>
            </w:rPr>
          </w:pPr>
          <w:hyperlink w:anchor="_Toc146342702" w:history="1">
            <w:r w:rsidR="003C5D06" w:rsidRPr="00721684">
              <w:rPr>
                <w:rStyle w:val="Hyperlink"/>
                <w:noProof/>
              </w:rPr>
              <w:t>10.4</w:t>
            </w:r>
            <w:r w:rsidR="003C5D06">
              <w:rPr>
                <w:rFonts w:asciiTheme="minorHAnsi" w:eastAsiaTheme="minorEastAsia" w:hAnsiTheme="minorHAnsi"/>
                <w:noProof/>
                <w:lang w:eastAsia="pt-BR"/>
              </w:rPr>
              <w:tab/>
            </w:r>
            <w:r w:rsidR="003C5D06" w:rsidRPr="00721684">
              <w:rPr>
                <w:rStyle w:val="Hyperlink"/>
                <w:noProof/>
              </w:rPr>
              <w:t>Revestimento Cerâmico para Parede de 20x20cm- Azul Pantone 2758C</w:t>
            </w:r>
            <w:r w:rsidR="003C5D06">
              <w:rPr>
                <w:noProof/>
                <w:webHidden/>
              </w:rPr>
              <w:tab/>
            </w:r>
            <w:r w:rsidR="003C5D06">
              <w:rPr>
                <w:noProof/>
                <w:webHidden/>
              </w:rPr>
              <w:fldChar w:fldCharType="begin"/>
            </w:r>
            <w:r w:rsidR="003C5D06">
              <w:rPr>
                <w:noProof/>
                <w:webHidden/>
              </w:rPr>
              <w:instrText xml:space="preserve"> PAGEREF _Toc146342702 \h </w:instrText>
            </w:r>
            <w:r w:rsidR="003C5D06">
              <w:rPr>
                <w:noProof/>
                <w:webHidden/>
              </w:rPr>
            </w:r>
            <w:r w:rsidR="003C5D06">
              <w:rPr>
                <w:noProof/>
                <w:webHidden/>
              </w:rPr>
              <w:fldChar w:fldCharType="separate"/>
            </w:r>
            <w:r w:rsidR="0001600F">
              <w:rPr>
                <w:noProof/>
                <w:webHidden/>
              </w:rPr>
              <w:t>32</w:t>
            </w:r>
            <w:r w:rsidR="003C5D06">
              <w:rPr>
                <w:noProof/>
                <w:webHidden/>
              </w:rPr>
              <w:fldChar w:fldCharType="end"/>
            </w:r>
          </w:hyperlink>
        </w:p>
        <w:p w:rsidR="003C5D06" w:rsidRDefault="00896706">
          <w:pPr>
            <w:pStyle w:val="Sumrio1"/>
            <w:tabs>
              <w:tab w:val="left" w:pos="1100"/>
              <w:tab w:val="right" w:leader="dot" w:pos="9061"/>
            </w:tabs>
            <w:rPr>
              <w:rFonts w:asciiTheme="minorHAnsi" w:eastAsiaTheme="minorEastAsia" w:hAnsiTheme="minorHAnsi"/>
              <w:noProof/>
              <w:lang w:eastAsia="pt-BR"/>
            </w:rPr>
          </w:pPr>
          <w:hyperlink w:anchor="_Toc146342703" w:history="1">
            <w:r w:rsidR="003C5D06" w:rsidRPr="00721684">
              <w:rPr>
                <w:rStyle w:val="Hyperlink"/>
                <w:noProof/>
              </w:rPr>
              <w:t>11</w:t>
            </w:r>
            <w:r w:rsidR="003C5D06">
              <w:rPr>
                <w:rFonts w:asciiTheme="minorHAnsi" w:eastAsiaTheme="minorEastAsia" w:hAnsiTheme="minorHAnsi"/>
                <w:noProof/>
                <w:lang w:eastAsia="pt-BR"/>
              </w:rPr>
              <w:tab/>
            </w:r>
            <w:r w:rsidR="003C5D06" w:rsidRPr="00721684">
              <w:rPr>
                <w:rStyle w:val="Hyperlink"/>
                <w:noProof/>
              </w:rPr>
              <w:t>Pintura</w:t>
            </w:r>
            <w:r w:rsidR="003C5D06">
              <w:rPr>
                <w:noProof/>
                <w:webHidden/>
              </w:rPr>
              <w:tab/>
            </w:r>
            <w:r w:rsidR="003C5D06">
              <w:rPr>
                <w:noProof/>
                <w:webHidden/>
              </w:rPr>
              <w:fldChar w:fldCharType="begin"/>
            </w:r>
            <w:r w:rsidR="003C5D06">
              <w:rPr>
                <w:noProof/>
                <w:webHidden/>
              </w:rPr>
              <w:instrText xml:space="preserve"> PAGEREF _Toc146342703 \h </w:instrText>
            </w:r>
            <w:r w:rsidR="003C5D06">
              <w:rPr>
                <w:noProof/>
                <w:webHidden/>
              </w:rPr>
            </w:r>
            <w:r w:rsidR="003C5D06">
              <w:rPr>
                <w:noProof/>
                <w:webHidden/>
              </w:rPr>
              <w:fldChar w:fldCharType="separate"/>
            </w:r>
            <w:r w:rsidR="0001600F">
              <w:rPr>
                <w:noProof/>
                <w:webHidden/>
              </w:rPr>
              <w:t>33</w:t>
            </w:r>
            <w:r w:rsidR="003C5D06">
              <w:rPr>
                <w:noProof/>
                <w:webHidden/>
              </w:rPr>
              <w:fldChar w:fldCharType="end"/>
            </w:r>
          </w:hyperlink>
        </w:p>
        <w:p w:rsidR="003C5D06" w:rsidRDefault="00896706">
          <w:pPr>
            <w:pStyle w:val="Sumrio2"/>
            <w:tabs>
              <w:tab w:val="left" w:pos="1540"/>
              <w:tab w:val="right" w:leader="dot" w:pos="9061"/>
            </w:tabs>
            <w:rPr>
              <w:rFonts w:asciiTheme="minorHAnsi" w:eastAsiaTheme="minorEastAsia" w:hAnsiTheme="minorHAnsi"/>
              <w:noProof/>
              <w:lang w:eastAsia="pt-BR"/>
            </w:rPr>
          </w:pPr>
          <w:hyperlink w:anchor="_Toc146342704" w:history="1">
            <w:r w:rsidR="003C5D06" w:rsidRPr="00721684">
              <w:rPr>
                <w:rStyle w:val="Hyperlink"/>
                <w:noProof/>
              </w:rPr>
              <w:t>11.1</w:t>
            </w:r>
            <w:r w:rsidR="003C5D06">
              <w:rPr>
                <w:rFonts w:asciiTheme="minorHAnsi" w:eastAsiaTheme="minorEastAsia" w:hAnsiTheme="minorHAnsi"/>
                <w:noProof/>
                <w:lang w:eastAsia="pt-BR"/>
              </w:rPr>
              <w:tab/>
            </w:r>
            <w:r w:rsidR="003C5D06" w:rsidRPr="00721684">
              <w:rPr>
                <w:rStyle w:val="Hyperlink"/>
                <w:noProof/>
              </w:rPr>
              <w:t>Selador Acrílico;</w:t>
            </w:r>
            <w:r w:rsidR="003C5D06">
              <w:rPr>
                <w:noProof/>
                <w:webHidden/>
              </w:rPr>
              <w:tab/>
            </w:r>
            <w:r w:rsidR="003C5D06">
              <w:rPr>
                <w:noProof/>
                <w:webHidden/>
              </w:rPr>
              <w:fldChar w:fldCharType="begin"/>
            </w:r>
            <w:r w:rsidR="003C5D06">
              <w:rPr>
                <w:noProof/>
                <w:webHidden/>
              </w:rPr>
              <w:instrText xml:space="preserve"> PAGEREF _Toc146342704 \h </w:instrText>
            </w:r>
            <w:r w:rsidR="003C5D06">
              <w:rPr>
                <w:noProof/>
                <w:webHidden/>
              </w:rPr>
            </w:r>
            <w:r w:rsidR="003C5D06">
              <w:rPr>
                <w:noProof/>
                <w:webHidden/>
              </w:rPr>
              <w:fldChar w:fldCharType="separate"/>
            </w:r>
            <w:r w:rsidR="0001600F">
              <w:rPr>
                <w:noProof/>
                <w:webHidden/>
              </w:rPr>
              <w:t>34</w:t>
            </w:r>
            <w:r w:rsidR="003C5D06">
              <w:rPr>
                <w:noProof/>
                <w:webHidden/>
              </w:rPr>
              <w:fldChar w:fldCharType="end"/>
            </w:r>
          </w:hyperlink>
        </w:p>
        <w:p w:rsidR="003C5D06" w:rsidRDefault="00896706">
          <w:pPr>
            <w:pStyle w:val="Sumrio2"/>
            <w:tabs>
              <w:tab w:val="left" w:pos="1540"/>
              <w:tab w:val="right" w:leader="dot" w:pos="9061"/>
            </w:tabs>
            <w:rPr>
              <w:rFonts w:asciiTheme="minorHAnsi" w:eastAsiaTheme="minorEastAsia" w:hAnsiTheme="minorHAnsi"/>
              <w:noProof/>
              <w:lang w:eastAsia="pt-BR"/>
            </w:rPr>
          </w:pPr>
          <w:hyperlink w:anchor="_Toc146342705" w:history="1">
            <w:r w:rsidR="003C5D06" w:rsidRPr="00721684">
              <w:rPr>
                <w:rStyle w:val="Hyperlink"/>
                <w:noProof/>
              </w:rPr>
              <w:t>11.2</w:t>
            </w:r>
            <w:r w:rsidR="003C5D06">
              <w:rPr>
                <w:rFonts w:asciiTheme="minorHAnsi" w:eastAsiaTheme="minorEastAsia" w:hAnsiTheme="minorHAnsi"/>
                <w:noProof/>
                <w:lang w:eastAsia="pt-BR"/>
              </w:rPr>
              <w:tab/>
            </w:r>
            <w:r w:rsidR="003C5D06" w:rsidRPr="00721684">
              <w:rPr>
                <w:rStyle w:val="Hyperlink"/>
                <w:noProof/>
              </w:rPr>
              <w:t>Pintura de paredes internas</w:t>
            </w:r>
            <w:r w:rsidR="003C5D06">
              <w:rPr>
                <w:noProof/>
                <w:webHidden/>
              </w:rPr>
              <w:tab/>
            </w:r>
            <w:r w:rsidR="003C5D06">
              <w:rPr>
                <w:noProof/>
                <w:webHidden/>
              </w:rPr>
              <w:fldChar w:fldCharType="begin"/>
            </w:r>
            <w:r w:rsidR="003C5D06">
              <w:rPr>
                <w:noProof/>
                <w:webHidden/>
              </w:rPr>
              <w:instrText xml:space="preserve"> PAGEREF _Toc146342705 \h </w:instrText>
            </w:r>
            <w:r w:rsidR="003C5D06">
              <w:rPr>
                <w:noProof/>
                <w:webHidden/>
              </w:rPr>
            </w:r>
            <w:r w:rsidR="003C5D06">
              <w:rPr>
                <w:noProof/>
                <w:webHidden/>
              </w:rPr>
              <w:fldChar w:fldCharType="separate"/>
            </w:r>
            <w:r w:rsidR="0001600F">
              <w:rPr>
                <w:noProof/>
                <w:webHidden/>
              </w:rPr>
              <w:t>34</w:t>
            </w:r>
            <w:r w:rsidR="003C5D06">
              <w:rPr>
                <w:noProof/>
                <w:webHidden/>
              </w:rPr>
              <w:fldChar w:fldCharType="end"/>
            </w:r>
          </w:hyperlink>
        </w:p>
        <w:p w:rsidR="003C5D06" w:rsidRDefault="00896706">
          <w:pPr>
            <w:pStyle w:val="Sumrio2"/>
            <w:tabs>
              <w:tab w:val="left" w:pos="1540"/>
              <w:tab w:val="right" w:leader="dot" w:pos="9061"/>
            </w:tabs>
            <w:rPr>
              <w:rFonts w:asciiTheme="minorHAnsi" w:eastAsiaTheme="minorEastAsia" w:hAnsiTheme="minorHAnsi"/>
              <w:noProof/>
              <w:lang w:eastAsia="pt-BR"/>
            </w:rPr>
          </w:pPr>
          <w:hyperlink w:anchor="_Toc146342706" w:history="1">
            <w:r w:rsidR="003C5D06" w:rsidRPr="00721684">
              <w:rPr>
                <w:rStyle w:val="Hyperlink"/>
                <w:noProof/>
              </w:rPr>
              <w:t>11.3</w:t>
            </w:r>
            <w:r w:rsidR="003C5D06">
              <w:rPr>
                <w:rFonts w:asciiTheme="minorHAnsi" w:eastAsiaTheme="minorEastAsia" w:hAnsiTheme="minorHAnsi"/>
                <w:noProof/>
                <w:lang w:eastAsia="pt-BR"/>
              </w:rPr>
              <w:tab/>
            </w:r>
            <w:r w:rsidR="003C5D06" w:rsidRPr="00721684">
              <w:rPr>
                <w:rStyle w:val="Hyperlink"/>
                <w:noProof/>
              </w:rPr>
              <w:t>Pintura de paredes externas</w:t>
            </w:r>
            <w:r w:rsidR="003C5D06">
              <w:rPr>
                <w:noProof/>
                <w:webHidden/>
              </w:rPr>
              <w:tab/>
            </w:r>
            <w:r w:rsidR="003C5D06">
              <w:rPr>
                <w:noProof/>
                <w:webHidden/>
              </w:rPr>
              <w:fldChar w:fldCharType="begin"/>
            </w:r>
            <w:r w:rsidR="003C5D06">
              <w:rPr>
                <w:noProof/>
                <w:webHidden/>
              </w:rPr>
              <w:instrText xml:space="preserve"> PAGEREF _Toc146342706 \h </w:instrText>
            </w:r>
            <w:r w:rsidR="003C5D06">
              <w:rPr>
                <w:noProof/>
                <w:webHidden/>
              </w:rPr>
            </w:r>
            <w:r w:rsidR="003C5D06">
              <w:rPr>
                <w:noProof/>
                <w:webHidden/>
              </w:rPr>
              <w:fldChar w:fldCharType="separate"/>
            </w:r>
            <w:r w:rsidR="0001600F">
              <w:rPr>
                <w:noProof/>
                <w:webHidden/>
              </w:rPr>
              <w:t>35</w:t>
            </w:r>
            <w:r w:rsidR="003C5D06">
              <w:rPr>
                <w:noProof/>
                <w:webHidden/>
              </w:rPr>
              <w:fldChar w:fldCharType="end"/>
            </w:r>
          </w:hyperlink>
        </w:p>
        <w:p w:rsidR="003C5D06" w:rsidRDefault="00896706">
          <w:pPr>
            <w:pStyle w:val="Sumrio2"/>
            <w:tabs>
              <w:tab w:val="left" w:pos="1540"/>
              <w:tab w:val="right" w:leader="dot" w:pos="9061"/>
            </w:tabs>
            <w:rPr>
              <w:rFonts w:asciiTheme="minorHAnsi" w:eastAsiaTheme="minorEastAsia" w:hAnsiTheme="minorHAnsi"/>
              <w:noProof/>
              <w:lang w:eastAsia="pt-BR"/>
            </w:rPr>
          </w:pPr>
          <w:hyperlink w:anchor="_Toc146342707" w:history="1">
            <w:r w:rsidR="003C5D06" w:rsidRPr="00721684">
              <w:rPr>
                <w:rStyle w:val="Hyperlink"/>
                <w:noProof/>
              </w:rPr>
              <w:t>11.4</w:t>
            </w:r>
            <w:r w:rsidR="003C5D06">
              <w:rPr>
                <w:rFonts w:asciiTheme="minorHAnsi" w:eastAsiaTheme="minorEastAsia" w:hAnsiTheme="minorHAnsi"/>
                <w:noProof/>
                <w:lang w:eastAsia="pt-BR"/>
              </w:rPr>
              <w:tab/>
            </w:r>
            <w:r w:rsidR="003C5D06" w:rsidRPr="00721684">
              <w:rPr>
                <w:rStyle w:val="Hyperlink"/>
                <w:noProof/>
              </w:rPr>
              <w:t>Pintura sobre esquadrias metálicas</w:t>
            </w:r>
            <w:r w:rsidR="003C5D06">
              <w:rPr>
                <w:noProof/>
                <w:webHidden/>
              </w:rPr>
              <w:tab/>
            </w:r>
            <w:r w:rsidR="003C5D06">
              <w:rPr>
                <w:noProof/>
                <w:webHidden/>
              </w:rPr>
              <w:fldChar w:fldCharType="begin"/>
            </w:r>
            <w:r w:rsidR="003C5D06">
              <w:rPr>
                <w:noProof/>
                <w:webHidden/>
              </w:rPr>
              <w:instrText xml:space="preserve"> PAGEREF _Toc146342707 \h </w:instrText>
            </w:r>
            <w:r w:rsidR="003C5D06">
              <w:rPr>
                <w:noProof/>
                <w:webHidden/>
              </w:rPr>
            </w:r>
            <w:r w:rsidR="003C5D06">
              <w:rPr>
                <w:noProof/>
                <w:webHidden/>
              </w:rPr>
              <w:fldChar w:fldCharType="separate"/>
            </w:r>
            <w:r w:rsidR="0001600F">
              <w:rPr>
                <w:noProof/>
                <w:webHidden/>
              </w:rPr>
              <w:t>36</w:t>
            </w:r>
            <w:r w:rsidR="003C5D06">
              <w:rPr>
                <w:noProof/>
                <w:webHidden/>
              </w:rPr>
              <w:fldChar w:fldCharType="end"/>
            </w:r>
          </w:hyperlink>
        </w:p>
        <w:p w:rsidR="003C5D06" w:rsidRDefault="00896706">
          <w:pPr>
            <w:pStyle w:val="Sumrio2"/>
            <w:tabs>
              <w:tab w:val="left" w:pos="1540"/>
              <w:tab w:val="right" w:leader="dot" w:pos="9061"/>
            </w:tabs>
            <w:rPr>
              <w:rFonts w:asciiTheme="minorHAnsi" w:eastAsiaTheme="minorEastAsia" w:hAnsiTheme="minorHAnsi"/>
              <w:noProof/>
              <w:lang w:eastAsia="pt-BR"/>
            </w:rPr>
          </w:pPr>
          <w:hyperlink w:anchor="_Toc146342708" w:history="1">
            <w:r w:rsidR="003C5D06" w:rsidRPr="00721684">
              <w:rPr>
                <w:rStyle w:val="Hyperlink"/>
                <w:noProof/>
              </w:rPr>
              <w:t>11.5</w:t>
            </w:r>
            <w:r w:rsidR="003C5D06">
              <w:rPr>
                <w:rFonts w:asciiTheme="minorHAnsi" w:eastAsiaTheme="minorEastAsia" w:hAnsiTheme="minorHAnsi"/>
                <w:noProof/>
                <w:lang w:eastAsia="pt-BR"/>
              </w:rPr>
              <w:tab/>
            </w:r>
            <w:r w:rsidR="003C5D06" w:rsidRPr="00721684">
              <w:rPr>
                <w:rStyle w:val="Hyperlink"/>
                <w:noProof/>
              </w:rPr>
              <w:t>Nas portas, Gradis metálicos, guarda corpo e corrimão.</w:t>
            </w:r>
            <w:r w:rsidR="003C5D06">
              <w:rPr>
                <w:noProof/>
                <w:webHidden/>
              </w:rPr>
              <w:tab/>
            </w:r>
            <w:r w:rsidR="003C5D06">
              <w:rPr>
                <w:noProof/>
                <w:webHidden/>
              </w:rPr>
              <w:fldChar w:fldCharType="begin"/>
            </w:r>
            <w:r w:rsidR="003C5D06">
              <w:rPr>
                <w:noProof/>
                <w:webHidden/>
              </w:rPr>
              <w:instrText xml:space="preserve"> PAGEREF _Toc146342708 \h </w:instrText>
            </w:r>
            <w:r w:rsidR="003C5D06">
              <w:rPr>
                <w:noProof/>
                <w:webHidden/>
              </w:rPr>
            </w:r>
            <w:r w:rsidR="003C5D06">
              <w:rPr>
                <w:noProof/>
                <w:webHidden/>
              </w:rPr>
              <w:fldChar w:fldCharType="separate"/>
            </w:r>
            <w:r w:rsidR="0001600F">
              <w:rPr>
                <w:noProof/>
                <w:webHidden/>
              </w:rPr>
              <w:t>36</w:t>
            </w:r>
            <w:r w:rsidR="003C5D06">
              <w:rPr>
                <w:noProof/>
                <w:webHidden/>
              </w:rPr>
              <w:fldChar w:fldCharType="end"/>
            </w:r>
          </w:hyperlink>
        </w:p>
        <w:p w:rsidR="003C5D06" w:rsidRDefault="00896706">
          <w:pPr>
            <w:pStyle w:val="Sumrio1"/>
            <w:tabs>
              <w:tab w:val="left" w:pos="1100"/>
              <w:tab w:val="right" w:leader="dot" w:pos="9061"/>
            </w:tabs>
            <w:rPr>
              <w:rFonts w:asciiTheme="minorHAnsi" w:eastAsiaTheme="minorEastAsia" w:hAnsiTheme="minorHAnsi"/>
              <w:noProof/>
              <w:lang w:eastAsia="pt-BR"/>
            </w:rPr>
          </w:pPr>
          <w:hyperlink w:anchor="_Toc146342709" w:history="1">
            <w:r w:rsidR="003C5D06" w:rsidRPr="00721684">
              <w:rPr>
                <w:rStyle w:val="Hyperlink"/>
                <w:noProof/>
              </w:rPr>
              <w:t>12</w:t>
            </w:r>
            <w:r w:rsidR="003C5D06">
              <w:rPr>
                <w:rFonts w:asciiTheme="minorHAnsi" w:eastAsiaTheme="minorEastAsia" w:hAnsiTheme="minorHAnsi"/>
                <w:noProof/>
                <w:lang w:eastAsia="pt-BR"/>
              </w:rPr>
              <w:tab/>
            </w:r>
            <w:r w:rsidR="003C5D06" w:rsidRPr="00721684">
              <w:rPr>
                <w:rStyle w:val="Hyperlink"/>
                <w:noProof/>
              </w:rPr>
              <w:t>PISOS</w:t>
            </w:r>
            <w:r w:rsidR="003C5D06">
              <w:rPr>
                <w:noProof/>
                <w:webHidden/>
              </w:rPr>
              <w:tab/>
            </w:r>
            <w:r w:rsidR="003C5D06">
              <w:rPr>
                <w:noProof/>
                <w:webHidden/>
              </w:rPr>
              <w:fldChar w:fldCharType="begin"/>
            </w:r>
            <w:r w:rsidR="003C5D06">
              <w:rPr>
                <w:noProof/>
                <w:webHidden/>
              </w:rPr>
              <w:instrText xml:space="preserve"> PAGEREF _Toc146342709 \h </w:instrText>
            </w:r>
            <w:r w:rsidR="003C5D06">
              <w:rPr>
                <w:noProof/>
                <w:webHidden/>
              </w:rPr>
            </w:r>
            <w:r w:rsidR="003C5D06">
              <w:rPr>
                <w:noProof/>
                <w:webHidden/>
              </w:rPr>
              <w:fldChar w:fldCharType="separate"/>
            </w:r>
            <w:r w:rsidR="0001600F">
              <w:rPr>
                <w:noProof/>
                <w:webHidden/>
              </w:rPr>
              <w:t>37</w:t>
            </w:r>
            <w:r w:rsidR="003C5D06">
              <w:rPr>
                <w:noProof/>
                <w:webHidden/>
              </w:rPr>
              <w:fldChar w:fldCharType="end"/>
            </w:r>
          </w:hyperlink>
        </w:p>
        <w:p w:rsidR="003C5D06" w:rsidRDefault="00896706">
          <w:pPr>
            <w:pStyle w:val="Sumrio2"/>
            <w:tabs>
              <w:tab w:val="left" w:pos="1540"/>
              <w:tab w:val="right" w:leader="dot" w:pos="9061"/>
            </w:tabs>
            <w:rPr>
              <w:rFonts w:asciiTheme="minorHAnsi" w:eastAsiaTheme="minorEastAsia" w:hAnsiTheme="minorHAnsi"/>
              <w:noProof/>
              <w:lang w:eastAsia="pt-BR"/>
            </w:rPr>
          </w:pPr>
          <w:hyperlink w:anchor="_Toc146342710" w:history="1">
            <w:r w:rsidR="003C5D06" w:rsidRPr="00721684">
              <w:rPr>
                <w:rStyle w:val="Hyperlink"/>
                <w:noProof/>
              </w:rPr>
              <w:t>12.1</w:t>
            </w:r>
            <w:r w:rsidR="003C5D06">
              <w:rPr>
                <w:rFonts w:asciiTheme="minorHAnsi" w:eastAsiaTheme="minorEastAsia" w:hAnsiTheme="minorHAnsi"/>
                <w:noProof/>
                <w:lang w:eastAsia="pt-BR"/>
              </w:rPr>
              <w:tab/>
            </w:r>
            <w:r w:rsidR="003C5D06" w:rsidRPr="00721684">
              <w:rPr>
                <w:rStyle w:val="Hyperlink"/>
                <w:noProof/>
              </w:rPr>
              <w:t>Nivelamento e apiloamento</w:t>
            </w:r>
            <w:r w:rsidR="003C5D06">
              <w:rPr>
                <w:noProof/>
                <w:webHidden/>
              </w:rPr>
              <w:tab/>
            </w:r>
            <w:r w:rsidR="003C5D06">
              <w:rPr>
                <w:noProof/>
                <w:webHidden/>
              </w:rPr>
              <w:fldChar w:fldCharType="begin"/>
            </w:r>
            <w:r w:rsidR="003C5D06">
              <w:rPr>
                <w:noProof/>
                <w:webHidden/>
              </w:rPr>
              <w:instrText xml:space="preserve"> PAGEREF _Toc146342710 \h </w:instrText>
            </w:r>
            <w:r w:rsidR="003C5D06">
              <w:rPr>
                <w:noProof/>
                <w:webHidden/>
              </w:rPr>
            </w:r>
            <w:r w:rsidR="003C5D06">
              <w:rPr>
                <w:noProof/>
                <w:webHidden/>
              </w:rPr>
              <w:fldChar w:fldCharType="separate"/>
            </w:r>
            <w:r w:rsidR="0001600F">
              <w:rPr>
                <w:noProof/>
                <w:webHidden/>
              </w:rPr>
              <w:t>37</w:t>
            </w:r>
            <w:r w:rsidR="003C5D06">
              <w:rPr>
                <w:noProof/>
                <w:webHidden/>
              </w:rPr>
              <w:fldChar w:fldCharType="end"/>
            </w:r>
          </w:hyperlink>
        </w:p>
        <w:p w:rsidR="003C5D06" w:rsidRDefault="00896706">
          <w:pPr>
            <w:pStyle w:val="Sumrio2"/>
            <w:tabs>
              <w:tab w:val="left" w:pos="1540"/>
              <w:tab w:val="right" w:leader="dot" w:pos="9061"/>
            </w:tabs>
            <w:rPr>
              <w:rFonts w:asciiTheme="minorHAnsi" w:eastAsiaTheme="minorEastAsia" w:hAnsiTheme="minorHAnsi"/>
              <w:noProof/>
              <w:lang w:eastAsia="pt-BR"/>
            </w:rPr>
          </w:pPr>
          <w:hyperlink w:anchor="_Toc146342711" w:history="1">
            <w:r w:rsidR="003C5D06" w:rsidRPr="00721684">
              <w:rPr>
                <w:rStyle w:val="Hyperlink"/>
                <w:noProof/>
              </w:rPr>
              <w:t>12.2</w:t>
            </w:r>
            <w:r w:rsidR="003C5D06">
              <w:rPr>
                <w:rFonts w:asciiTheme="minorHAnsi" w:eastAsiaTheme="minorEastAsia" w:hAnsiTheme="minorHAnsi"/>
                <w:noProof/>
                <w:lang w:eastAsia="pt-BR"/>
              </w:rPr>
              <w:tab/>
            </w:r>
            <w:r w:rsidR="003C5D06" w:rsidRPr="00721684">
              <w:rPr>
                <w:rStyle w:val="Hyperlink"/>
                <w:noProof/>
              </w:rPr>
              <w:t>Contrapiso</w:t>
            </w:r>
            <w:r w:rsidR="003C5D06">
              <w:rPr>
                <w:noProof/>
                <w:webHidden/>
              </w:rPr>
              <w:tab/>
            </w:r>
            <w:r w:rsidR="003C5D06">
              <w:rPr>
                <w:noProof/>
                <w:webHidden/>
              </w:rPr>
              <w:fldChar w:fldCharType="begin"/>
            </w:r>
            <w:r w:rsidR="003C5D06">
              <w:rPr>
                <w:noProof/>
                <w:webHidden/>
              </w:rPr>
              <w:instrText xml:space="preserve"> PAGEREF _Toc146342711 \h </w:instrText>
            </w:r>
            <w:r w:rsidR="003C5D06">
              <w:rPr>
                <w:noProof/>
                <w:webHidden/>
              </w:rPr>
            </w:r>
            <w:r w:rsidR="003C5D06">
              <w:rPr>
                <w:noProof/>
                <w:webHidden/>
              </w:rPr>
              <w:fldChar w:fldCharType="separate"/>
            </w:r>
            <w:r w:rsidR="0001600F">
              <w:rPr>
                <w:noProof/>
                <w:webHidden/>
              </w:rPr>
              <w:t>37</w:t>
            </w:r>
            <w:r w:rsidR="003C5D06">
              <w:rPr>
                <w:noProof/>
                <w:webHidden/>
              </w:rPr>
              <w:fldChar w:fldCharType="end"/>
            </w:r>
          </w:hyperlink>
        </w:p>
        <w:p w:rsidR="003C5D06" w:rsidRDefault="00896706">
          <w:pPr>
            <w:pStyle w:val="Sumrio2"/>
            <w:tabs>
              <w:tab w:val="left" w:pos="1540"/>
              <w:tab w:val="right" w:leader="dot" w:pos="9061"/>
            </w:tabs>
            <w:rPr>
              <w:rFonts w:asciiTheme="minorHAnsi" w:eastAsiaTheme="minorEastAsia" w:hAnsiTheme="minorHAnsi"/>
              <w:noProof/>
              <w:lang w:eastAsia="pt-BR"/>
            </w:rPr>
          </w:pPr>
          <w:hyperlink w:anchor="_Toc146342712" w:history="1">
            <w:r w:rsidR="003C5D06" w:rsidRPr="00721684">
              <w:rPr>
                <w:rStyle w:val="Hyperlink"/>
                <w:noProof/>
              </w:rPr>
              <w:t>12.3</w:t>
            </w:r>
            <w:r w:rsidR="003C5D06">
              <w:rPr>
                <w:rFonts w:asciiTheme="minorHAnsi" w:eastAsiaTheme="minorEastAsia" w:hAnsiTheme="minorHAnsi"/>
                <w:noProof/>
                <w:lang w:eastAsia="pt-BR"/>
              </w:rPr>
              <w:tab/>
            </w:r>
            <w:r w:rsidR="003C5D06" w:rsidRPr="00721684">
              <w:rPr>
                <w:rStyle w:val="Hyperlink"/>
                <w:noProof/>
              </w:rPr>
              <w:t>Regularização desempenada de base</w:t>
            </w:r>
            <w:r w:rsidR="003C5D06">
              <w:rPr>
                <w:noProof/>
                <w:webHidden/>
              </w:rPr>
              <w:tab/>
            </w:r>
            <w:r w:rsidR="003C5D06">
              <w:rPr>
                <w:noProof/>
                <w:webHidden/>
              </w:rPr>
              <w:fldChar w:fldCharType="begin"/>
            </w:r>
            <w:r w:rsidR="003C5D06">
              <w:rPr>
                <w:noProof/>
                <w:webHidden/>
              </w:rPr>
              <w:instrText xml:space="preserve"> PAGEREF _Toc146342712 \h </w:instrText>
            </w:r>
            <w:r w:rsidR="003C5D06">
              <w:rPr>
                <w:noProof/>
                <w:webHidden/>
              </w:rPr>
            </w:r>
            <w:r w:rsidR="003C5D06">
              <w:rPr>
                <w:noProof/>
                <w:webHidden/>
              </w:rPr>
              <w:fldChar w:fldCharType="separate"/>
            </w:r>
            <w:r w:rsidR="0001600F">
              <w:rPr>
                <w:noProof/>
                <w:webHidden/>
              </w:rPr>
              <w:t>37</w:t>
            </w:r>
            <w:r w:rsidR="003C5D06">
              <w:rPr>
                <w:noProof/>
                <w:webHidden/>
              </w:rPr>
              <w:fldChar w:fldCharType="end"/>
            </w:r>
          </w:hyperlink>
        </w:p>
        <w:p w:rsidR="003C5D06" w:rsidRDefault="00896706">
          <w:pPr>
            <w:pStyle w:val="Sumrio2"/>
            <w:tabs>
              <w:tab w:val="left" w:pos="1540"/>
              <w:tab w:val="right" w:leader="dot" w:pos="9061"/>
            </w:tabs>
            <w:rPr>
              <w:rFonts w:asciiTheme="minorHAnsi" w:eastAsiaTheme="minorEastAsia" w:hAnsiTheme="minorHAnsi"/>
              <w:noProof/>
              <w:lang w:eastAsia="pt-BR"/>
            </w:rPr>
          </w:pPr>
          <w:hyperlink w:anchor="_Toc146342713" w:history="1">
            <w:r w:rsidR="003C5D06" w:rsidRPr="00721684">
              <w:rPr>
                <w:rStyle w:val="Hyperlink"/>
                <w:noProof/>
              </w:rPr>
              <w:t>12.4</w:t>
            </w:r>
            <w:r w:rsidR="003C5D06">
              <w:rPr>
                <w:rFonts w:asciiTheme="minorHAnsi" w:eastAsiaTheme="minorEastAsia" w:hAnsiTheme="minorHAnsi"/>
                <w:noProof/>
                <w:lang w:eastAsia="pt-BR"/>
              </w:rPr>
              <w:tab/>
            </w:r>
            <w:r w:rsidR="003C5D06" w:rsidRPr="00721684">
              <w:rPr>
                <w:rStyle w:val="Hyperlink"/>
                <w:noProof/>
              </w:rPr>
              <w:t>Passeio/ calçada com espessura 6cm</w:t>
            </w:r>
            <w:r w:rsidR="003C5D06">
              <w:rPr>
                <w:noProof/>
                <w:webHidden/>
              </w:rPr>
              <w:tab/>
            </w:r>
            <w:r w:rsidR="003C5D06">
              <w:rPr>
                <w:noProof/>
                <w:webHidden/>
              </w:rPr>
              <w:fldChar w:fldCharType="begin"/>
            </w:r>
            <w:r w:rsidR="003C5D06">
              <w:rPr>
                <w:noProof/>
                <w:webHidden/>
              </w:rPr>
              <w:instrText xml:space="preserve"> PAGEREF _Toc146342713 \h </w:instrText>
            </w:r>
            <w:r w:rsidR="003C5D06">
              <w:rPr>
                <w:noProof/>
                <w:webHidden/>
              </w:rPr>
            </w:r>
            <w:r w:rsidR="003C5D06">
              <w:rPr>
                <w:noProof/>
                <w:webHidden/>
              </w:rPr>
              <w:fldChar w:fldCharType="separate"/>
            </w:r>
            <w:r w:rsidR="0001600F">
              <w:rPr>
                <w:noProof/>
                <w:webHidden/>
              </w:rPr>
              <w:t>37</w:t>
            </w:r>
            <w:r w:rsidR="003C5D06">
              <w:rPr>
                <w:noProof/>
                <w:webHidden/>
              </w:rPr>
              <w:fldChar w:fldCharType="end"/>
            </w:r>
          </w:hyperlink>
        </w:p>
        <w:p w:rsidR="003C5D06" w:rsidRDefault="00896706">
          <w:pPr>
            <w:pStyle w:val="Sumrio2"/>
            <w:tabs>
              <w:tab w:val="left" w:pos="1540"/>
              <w:tab w:val="right" w:leader="dot" w:pos="9061"/>
            </w:tabs>
            <w:rPr>
              <w:rFonts w:asciiTheme="minorHAnsi" w:eastAsiaTheme="minorEastAsia" w:hAnsiTheme="minorHAnsi"/>
              <w:noProof/>
              <w:lang w:eastAsia="pt-BR"/>
            </w:rPr>
          </w:pPr>
          <w:hyperlink w:anchor="_Toc146342714" w:history="1">
            <w:r w:rsidR="003C5D06" w:rsidRPr="00721684">
              <w:rPr>
                <w:rStyle w:val="Hyperlink"/>
                <w:noProof/>
                <w:lang w:val="pt-PT"/>
              </w:rPr>
              <w:t>12.5</w:t>
            </w:r>
            <w:r w:rsidR="003C5D06">
              <w:rPr>
                <w:rFonts w:asciiTheme="minorHAnsi" w:eastAsiaTheme="minorEastAsia" w:hAnsiTheme="minorHAnsi"/>
                <w:noProof/>
                <w:lang w:eastAsia="pt-BR"/>
              </w:rPr>
              <w:tab/>
            </w:r>
            <w:r w:rsidR="003C5D06" w:rsidRPr="00721684">
              <w:rPr>
                <w:rStyle w:val="Hyperlink"/>
                <w:noProof/>
                <w:lang w:val="pt-PT"/>
              </w:rPr>
              <w:t>Revestimento Piso porcelanato Retificado Acetinado (0,60x0,60)</w:t>
            </w:r>
            <w:r w:rsidR="003C5D06">
              <w:rPr>
                <w:noProof/>
                <w:webHidden/>
              </w:rPr>
              <w:tab/>
            </w:r>
            <w:r w:rsidR="003C5D06">
              <w:rPr>
                <w:noProof/>
                <w:webHidden/>
              </w:rPr>
              <w:fldChar w:fldCharType="begin"/>
            </w:r>
            <w:r w:rsidR="003C5D06">
              <w:rPr>
                <w:noProof/>
                <w:webHidden/>
              </w:rPr>
              <w:instrText xml:space="preserve"> PAGEREF _Toc146342714 \h </w:instrText>
            </w:r>
            <w:r w:rsidR="003C5D06">
              <w:rPr>
                <w:noProof/>
                <w:webHidden/>
              </w:rPr>
            </w:r>
            <w:r w:rsidR="003C5D06">
              <w:rPr>
                <w:noProof/>
                <w:webHidden/>
              </w:rPr>
              <w:fldChar w:fldCharType="separate"/>
            </w:r>
            <w:r w:rsidR="0001600F">
              <w:rPr>
                <w:noProof/>
                <w:webHidden/>
              </w:rPr>
              <w:t>38</w:t>
            </w:r>
            <w:r w:rsidR="003C5D06">
              <w:rPr>
                <w:noProof/>
                <w:webHidden/>
              </w:rPr>
              <w:fldChar w:fldCharType="end"/>
            </w:r>
          </w:hyperlink>
        </w:p>
        <w:p w:rsidR="003C5D06" w:rsidRDefault="00896706">
          <w:pPr>
            <w:pStyle w:val="Sumrio2"/>
            <w:tabs>
              <w:tab w:val="left" w:pos="1540"/>
              <w:tab w:val="right" w:leader="dot" w:pos="9061"/>
            </w:tabs>
            <w:rPr>
              <w:rFonts w:asciiTheme="minorHAnsi" w:eastAsiaTheme="minorEastAsia" w:hAnsiTheme="minorHAnsi"/>
              <w:noProof/>
              <w:lang w:eastAsia="pt-BR"/>
            </w:rPr>
          </w:pPr>
          <w:hyperlink w:anchor="_Toc146342715" w:history="1">
            <w:r w:rsidR="003C5D06" w:rsidRPr="00721684">
              <w:rPr>
                <w:rStyle w:val="Hyperlink"/>
                <w:noProof/>
                <w:lang w:val="pt-PT"/>
              </w:rPr>
              <w:t>12.6</w:t>
            </w:r>
            <w:r w:rsidR="003C5D06">
              <w:rPr>
                <w:rFonts w:asciiTheme="minorHAnsi" w:eastAsiaTheme="minorEastAsia" w:hAnsiTheme="minorHAnsi"/>
                <w:noProof/>
                <w:lang w:eastAsia="pt-BR"/>
              </w:rPr>
              <w:tab/>
            </w:r>
            <w:r w:rsidR="003C5D06" w:rsidRPr="00721684">
              <w:rPr>
                <w:rStyle w:val="Hyperlink"/>
                <w:noProof/>
                <w:lang w:val="pt-PT"/>
              </w:rPr>
              <w:t>Revestimento Piso granilite (1,00x1,00)</w:t>
            </w:r>
            <w:r w:rsidR="003C5D06">
              <w:rPr>
                <w:noProof/>
                <w:webHidden/>
              </w:rPr>
              <w:tab/>
            </w:r>
            <w:r w:rsidR="003C5D06">
              <w:rPr>
                <w:noProof/>
                <w:webHidden/>
              </w:rPr>
              <w:fldChar w:fldCharType="begin"/>
            </w:r>
            <w:r w:rsidR="003C5D06">
              <w:rPr>
                <w:noProof/>
                <w:webHidden/>
              </w:rPr>
              <w:instrText xml:space="preserve"> PAGEREF _Toc146342715 \h </w:instrText>
            </w:r>
            <w:r w:rsidR="003C5D06">
              <w:rPr>
                <w:noProof/>
                <w:webHidden/>
              </w:rPr>
            </w:r>
            <w:r w:rsidR="003C5D06">
              <w:rPr>
                <w:noProof/>
                <w:webHidden/>
              </w:rPr>
              <w:fldChar w:fldCharType="separate"/>
            </w:r>
            <w:r w:rsidR="0001600F">
              <w:rPr>
                <w:noProof/>
                <w:webHidden/>
              </w:rPr>
              <w:t>38</w:t>
            </w:r>
            <w:r w:rsidR="003C5D06">
              <w:rPr>
                <w:noProof/>
                <w:webHidden/>
              </w:rPr>
              <w:fldChar w:fldCharType="end"/>
            </w:r>
          </w:hyperlink>
        </w:p>
        <w:p w:rsidR="003C5D06" w:rsidRDefault="00896706">
          <w:pPr>
            <w:pStyle w:val="Sumrio1"/>
            <w:tabs>
              <w:tab w:val="left" w:pos="1100"/>
              <w:tab w:val="right" w:leader="dot" w:pos="9061"/>
            </w:tabs>
            <w:rPr>
              <w:rFonts w:asciiTheme="minorHAnsi" w:eastAsiaTheme="minorEastAsia" w:hAnsiTheme="minorHAnsi"/>
              <w:noProof/>
              <w:lang w:eastAsia="pt-BR"/>
            </w:rPr>
          </w:pPr>
          <w:hyperlink w:anchor="_Toc146342716" w:history="1">
            <w:r w:rsidR="003C5D06" w:rsidRPr="00721684">
              <w:rPr>
                <w:rStyle w:val="Hyperlink"/>
                <w:noProof/>
                <w:lang w:val="pt-PT"/>
              </w:rPr>
              <w:t>13</w:t>
            </w:r>
            <w:r w:rsidR="003C5D06">
              <w:rPr>
                <w:rFonts w:asciiTheme="minorHAnsi" w:eastAsiaTheme="minorEastAsia" w:hAnsiTheme="minorHAnsi"/>
                <w:noProof/>
                <w:lang w:eastAsia="pt-BR"/>
              </w:rPr>
              <w:tab/>
            </w:r>
            <w:r w:rsidR="003C5D06" w:rsidRPr="00721684">
              <w:rPr>
                <w:rStyle w:val="Hyperlink"/>
                <w:noProof/>
                <w:lang w:val="pt-PT"/>
              </w:rPr>
              <w:t>FORROS E DIVISORIAS E GRANITOS</w:t>
            </w:r>
            <w:r w:rsidR="003C5D06">
              <w:rPr>
                <w:noProof/>
                <w:webHidden/>
              </w:rPr>
              <w:tab/>
            </w:r>
            <w:r w:rsidR="003C5D06">
              <w:rPr>
                <w:noProof/>
                <w:webHidden/>
              </w:rPr>
              <w:fldChar w:fldCharType="begin"/>
            </w:r>
            <w:r w:rsidR="003C5D06">
              <w:rPr>
                <w:noProof/>
                <w:webHidden/>
              </w:rPr>
              <w:instrText xml:space="preserve"> PAGEREF _Toc146342716 \h </w:instrText>
            </w:r>
            <w:r w:rsidR="003C5D06">
              <w:rPr>
                <w:noProof/>
                <w:webHidden/>
              </w:rPr>
            </w:r>
            <w:r w:rsidR="003C5D06">
              <w:rPr>
                <w:noProof/>
                <w:webHidden/>
              </w:rPr>
              <w:fldChar w:fldCharType="separate"/>
            </w:r>
            <w:r w:rsidR="0001600F">
              <w:rPr>
                <w:noProof/>
                <w:webHidden/>
              </w:rPr>
              <w:t>38</w:t>
            </w:r>
            <w:r w:rsidR="003C5D06">
              <w:rPr>
                <w:noProof/>
                <w:webHidden/>
              </w:rPr>
              <w:fldChar w:fldCharType="end"/>
            </w:r>
          </w:hyperlink>
        </w:p>
        <w:p w:rsidR="003C5D06" w:rsidRDefault="00896706">
          <w:pPr>
            <w:pStyle w:val="Sumrio2"/>
            <w:tabs>
              <w:tab w:val="left" w:pos="1540"/>
              <w:tab w:val="right" w:leader="dot" w:pos="9061"/>
            </w:tabs>
            <w:rPr>
              <w:rFonts w:asciiTheme="minorHAnsi" w:eastAsiaTheme="minorEastAsia" w:hAnsiTheme="minorHAnsi"/>
              <w:noProof/>
              <w:lang w:eastAsia="pt-BR"/>
            </w:rPr>
          </w:pPr>
          <w:hyperlink w:anchor="_Toc146342717" w:history="1">
            <w:r w:rsidR="003C5D06" w:rsidRPr="00721684">
              <w:rPr>
                <w:rStyle w:val="Hyperlink"/>
                <w:noProof/>
                <w:lang w:val="pt-PT"/>
              </w:rPr>
              <w:t>13.1</w:t>
            </w:r>
            <w:r w:rsidR="003C5D06">
              <w:rPr>
                <w:rFonts w:asciiTheme="minorHAnsi" w:eastAsiaTheme="minorEastAsia" w:hAnsiTheme="minorHAnsi"/>
                <w:noProof/>
                <w:lang w:eastAsia="pt-BR"/>
              </w:rPr>
              <w:tab/>
            </w:r>
            <w:r w:rsidR="003C5D06" w:rsidRPr="00721684">
              <w:rPr>
                <w:rStyle w:val="Hyperlink"/>
                <w:noProof/>
                <w:lang w:val="pt-PT"/>
              </w:rPr>
              <w:t>Forro de PVC liso</w:t>
            </w:r>
            <w:r w:rsidR="003C5D06">
              <w:rPr>
                <w:noProof/>
                <w:webHidden/>
              </w:rPr>
              <w:tab/>
            </w:r>
            <w:r w:rsidR="003C5D06">
              <w:rPr>
                <w:noProof/>
                <w:webHidden/>
              </w:rPr>
              <w:fldChar w:fldCharType="begin"/>
            </w:r>
            <w:r w:rsidR="003C5D06">
              <w:rPr>
                <w:noProof/>
                <w:webHidden/>
              </w:rPr>
              <w:instrText xml:space="preserve"> PAGEREF _Toc146342717 \h </w:instrText>
            </w:r>
            <w:r w:rsidR="003C5D06">
              <w:rPr>
                <w:noProof/>
                <w:webHidden/>
              </w:rPr>
            </w:r>
            <w:r w:rsidR="003C5D06">
              <w:rPr>
                <w:noProof/>
                <w:webHidden/>
              </w:rPr>
              <w:fldChar w:fldCharType="separate"/>
            </w:r>
            <w:r w:rsidR="0001600F">
              <w:rPr>
                <w:noProof/>
                <w:webHidden/>
              </w:rPr>
              <w:t>39</w:t>
            </w:r>
            <w:r w:rsidR="003C5D06">
              <w:rPr>
                <w:noProof/>
                <w:webHidden/>
              </w:rPr>
              <w:fldChar w:fldCharType="end"/>
            </w:r>
          </w:hyperlink>
        </w:p>
        <w:p w:rsidR="003C5D06" w:rsidRDefault="00896706">
          <w:pPr>
            <w:pStyle w:val="Sumrio2"/>
            <w:tabs>
              <w:tab w:val="left" w:pos="1540"/>
              <w:tab w:val="right" w:leader="dot" w:pos="9061"/>
            </w:tabs>
            <w:rPr>
              <w:rFonts w:asciiTheme="minorHAnsi" w:eastAsiaTheme="minorEastAsia" w:hAnsiTheme="minorHAnsi"/>
              <w:noProof/>
              <w:lang w:eastAsia="pt-BR"/>
            </w:rPr>
          </w:pPr>
          <w:hyperlink w:anchor="_Toc146342718" w:history="1">
            <w:r w:rsidR="003C5D06" w:rsidRPr="00721684">
              <w:rPr>
                <w:rStyle w:val="Hyperlink"/>
                <w:noProof/>
                <w:lang w:val="pt-PT"/>
              </w:rPr>
              <w:t>13.2</w:t>
            </w:r>
            <w:r w:rsidR="003C5D06">
              <w:rPr>
                <w:rFonts w:asciiTheme="minorHAnsi" w:eastAsiaTheme="minorEastAsia" w:hAnsiTheme="minorHAnsi"/>
                <w:noProof/>
                <w:lang w:eastAsia="pt-BR"/>
              </w:rPr>
              <w:tab/>
            </w:r>
            <w:r w:rsidR="003C5D06" w:rsidRPr="00721684">
              <w:rPr>
                <w:rStyle w:val="Hyperlink"/>
                <w:noProof/>
                <w:lang w:val="pt-PT"/>
              </w:rPr>
              <w:t>Divisórias para box de vasos sanitários</w:t>
            </w:r>
            <w:r w:rsidR="003C5D06">
              <w:rPr>
                <w:noProof/>
                <w:webHidden/>
              </w:rPr>
              <w:tab/>
            </w:r>
            <w:r w:rsidR="003C5D06">
              <w:rPr>
                <w:noProof/>
                <w:webHidden/>
              </w:rPr>
              <w:fldChar w:fldCharType="begin"/>
            </w:r>
            <w:r w:rsidR="003C5D06">
              <w:rPr>
                <w:noProof/>
                <w:webHidden/>
              </w:rPr>
              <w:instrText xml:space="preserve"> PAGEREF _Toc146342718 \h </w:instrText>
            </w:r>
            <w:r w:rsidR="003C5D06">
              <w:rPr>
                <w:noProof/>
                <w:webHidden/>
              </w:rPr>
            </w:r>
            <w:r w:rsidR="003C5D06">
              <w:rPr>
                <w:noProof/>
                <w:webHidden/>
              </w:rPr>
              <w:fldChar w:fldCharType="separate"/>
            </w:r>
            <w:r w:rsidR="0001600F">
              <w:rPr>
                <w:noProof/>
                <w:webHidden/>
              </w:rPr>
              <w:t>39</w:t>
            </w:r>
            <w:r w:rsidR="003C5D06">
              <w:rPr>
                <w:noProof/>
                <w:webHidden/>
              </w:rPr>
              <w:fldChar w:fldCharType="end"/>
            </w:r>
          </w:hyperlink>
        </w:p>
        <w:p w:rsidR="003C5D06" w:rsidRDefault="00896706">
          <w:pPr>
            <w:pStyle w:val="Sumrio2"/>
            <w:tabs>
              <w:tab w:val="left" w:pos="1540"/>
              <w:tab w:val="right" w:leader="dot" w:pos="9061"/>
            </w:tabs>
            <w:rPr>
              <w:rFonts w:asciiTheme="minorHAnsi" w:eastAsiaTheme="minorEastAsia" w:hAnsiTheme="minorHAnsi"/>
              <w:noProof/>
              <w:lang w:eastAsia="pt-BR"/>
            </w:rPr>
          </w:pPr>
          <w:hyperlink w:anchor="_Toc146342719" w:history="1">
            <w:r w:rsidR="003C5D06" w:rsidRPr="00721684">
              <w:rPr>
                <w:rStyle w:val="Hyperlink"/>
                <w:noProof/>
                <w:lang w:val="pt-PT"/>
              </w:rPr>
              <w:t>13.3</w:t>
            </w:r>
            <w:r w:rsidR="003C5D06">
              <w:rPr>
                <w:rFonts w:asciiTheme="minorHAnsi" w:eastAsiaTheme="minorEastAsia" w:hAnsiTheme="minorHAnsi"/>
                <w:noProof/>
                <w:lang w:eastAsia="pt-BR"/>
              </w:rPr>
              <w:tab/>
            </w:r>
            <w:r w:rsidR="003C5D06" w:rsidRPr="00721684">
              <w:rPr>
                <w:rStyle w:val="Hyperlink"/>
                <w:noProof/>
                <w:lang w:val="pt-PT"/>
              </w:rPr>
              <w:t>Divisória em granito cinza polido</w:t>
            </w:r>
            <w:r w:rsidR="003C5D06">
              <w:rPr>
                <w:noProof/>
                <w:webHidden/>
              </w:rPr>
              <w:tab/>
            </w:r>
            <w:r w:rsidR="003C5D06">
              <w:rPr>
                <w:noProof/>
                <w:webHidden/>
              </w:rPr>
              <w:fldChar w:fldCharType="begin"/>
            </w:r>
            <w:r w:rsidR="003C5D06">
              <w:rPr>
                <w:noProof/>
                <w:webHidden/>
              </w:rPr>
              <w:instrText xml:space="preserve"> PAGEREF _Toc146342719 \h </w:instrText>
            </w:r>
            <w:r w:rsidR="003C5D06">
              <w:rPr>
                <w:noProof/>
                <w:webHidden/>
              </w:rPr>
            </w:r>
            <w:r w:rsidR="003C5D06">
              <w:rPr>
                <w:noProof/>
                <w:webHidden/>
              </w:rPr>
              <w:fldChar w:fldCharType="separate"/>
            </w:r>
            <w:r w:rsidR="0001600F">
              <w:rPr>
                <w:noProof/>
                <w:webHidden/>
              </w:rPr>
              <w:t>39</w:t>
            </w:r>
            <w:r w:rsidR="003C5D06">
              <w:rPr>
                <w:noProof/>
                <w:webHidden/>
              </w:rPr>
              <w:fldChar w:fldCharType="end"/>
            </w:r>
          </w:hyperlink>
        </w:p>
        <w:p w:rsidR="003C5D06" w:rsidRDefault="00896706">
          <w:pPr>
            <w:pStyle w:val="Sumrio2"/>
            <w:tabs>
              <w:tab w:val="left" w:pos="1540"/>
              <w:tab w:val="right" w:leader="dot" w:pos="9061"/>
            </w:tabs>
            <w:rPr>
              <w:rFonts w:asciiTheme="minorHAnsi" w:eastAsiaTheme="minorEastAsia" w:hAnsiTheme="minorHAnsi"/>
              <w:noProof/>
              <w:lang w:eastAsia="pt-BR"/>
            </w:rPr>
          </w:pPr>
          <w:hyperlink w:anchor="_Toc146342720" w:history="1">
            <w:r w:rsidR="003C5D06" w:rsidRPr="00721684">
              <w:rPr>
                <w:rStyle w:val="Hyperlink"/>
                <w:noProof/>
                <w:lang w:val="pt-PT"/>
              </w:rPr>
              <w:t>13.4</w:t>
            </w:r>
            <w:r w:rsidR="003C5D06">
              <w:rPr>
                <w:rFonts w:asciiTheme="minorHAnsi" w:eastAsiaTheme="minorEastAsia" w:hAnsiTheme="minorHAnsi"/>
                <w:noProof/>
                <w:lang w:eastAsia="pt-BR"/>
              </w:rPr>
              <w:tab/>
            </w:r>
            <w:r w:rsidR="003C5D06" w:rsidRPr="00721684">
              <w:rPr>
                <w:rStyle w:val="Hyperlink"/>
                <w:noProof/>
                <w:lang w:val="pt-PT"/>
              </w:rPr>
              <w:t>Tampo de granito para bancadas</w:t>
            </w:r>
            <w:r w:rsidR="003C5D06">
              <w:rPr>
                <w:noProof/>
                <w:webHidden/>
              </w:rPr>
              <w:tab/>
            </w:r>
            <w:r w:rsidR="003C5D06">
              <w:rPr>
                <w:noProof/>
                <w:webHidden/>
              </w:rPr>
              <w:fldChar w:fldCharType="begin"/>
            </w:r>
            <w:r w:rsidR="003C5D06">
              <w:rPr>
                <w:noProof/>
                <w:webHidden/>
              </w:rPr>
              <w:instrText xml:space="preserve"> PAGEREF _Toc146342720 \h </w:instrText>
            </w:r>
            <w:r w:rsidR="003C5D06">
              <w:rPr>
                <w:noProof/>
                <w:webHidden/>
              </w:rPr>
            </w:r>
            <w:r w:rsidR="003C5D06">
              <w:rPr>
                <w:noProof/>
                <w:webHidden/>
              </w:rPr>
              <w:fldChar w:fldCharType="separate"/>
            </w:r>
            <w:r w:rsidR="0001600F">
              <w:rPr>
                <w:noProof/>
                <w:webHidden/>
              </w:rPr>
              <w:t>40</w:t>
            </w:r>
            <w:r w:rsidR="003C5D06">
              <w:rPr>
                <w:noProof/>
                <w:webHidden/>
              </w:rPr>
              <w:fldChar w:fldCharType="end"/>
            </w:r>
          </w:hyperlink>
        </w:p>
        <w:p w:rsidR="003C5D06" w:rsidRDefault="00896706">
          <w:pPr>
            <w:pStyle w:val="Sumrio2"/>
            <w:tabs>
              <w:tab w:val="left" w:pos="1540"/>
              <w:tab w:val="right" w:leader="dot" w:pos="9061"/>
            </w:tabs>
            <w:rPr>
              <w:rFonts w:asciiTheme="minorHAnsi" w:eastAsiaTheme="minorEastAsia" w:hAnsiTheme="minorHAnsi"/>
              <w:noProof/>
              <w:lang w:eastAsia="pt-BR"/>
            </w:rPr>
          </w:pPr>
          <w:hyperlink w:anchor="_Toc146342721" w:history="1">
            <w:r w:rsidR="003C5D06" w:rsidRPr="00721684">
              <w:rPr>
                <w:rStyle w:val="Hyperlink"/>
                <w:noProof/>
                <w:lang w:val="pt-PT"/>
              </w:rPr>
              <w:t>13.5</w:t>
            </w:r>
            <w:r w:rsidR="003C5D06">
              <w:rPr>
                <w:rFonts w:asciiTheme="minorHAnsi" w:eastAsiaTheme="minorEastAsia" w:hAnsiTheme="minorHAnsi"/>
                <w:noProof/>
                <w:lang w:eastAsia="pt-BR"/>
              </w:rPr>
              <w:tab/>
            </w:r>
            <w:r w:rsidR="003C5D06" w:rsidRPr="00721684">
              <w:rPr>
                <w:rStyle w:val="Hyperlink"/>
                <w:noProof/>
                <w:lang w:val="pt-PT"/>
              </w:rPr>
              <w:t>Bancadas em inox</w:t>
            </w:r>
            <w:r w:rsidR="003C5D06">
              <w:rPr>
                <w:noProof/>
                <w:webHidden/>
              </w:rPr>
              <w:tab/>
            </w:r>
            <w:r w:rsidR="003C5D06">
              <w:rPr>
                <w:noProof/>
                <w:webHidden/>
              </w:rPr>
              <w:fldChar w:fldCharType="begin"/>
            </w:r>
            <w:r w:rsidR="003C5D06">
              <w:rPr>
                <w:noProof/>
                <w:webHidden/>
              </w:rPr>
              <w:instrText xml:space="preserve"> PAGEREF _Toc146342721 \h </w:instrText>
            </w:r>
            <w:r w:rsidR="003C5D06">
              <w:rPr>
                <w:noProof/>
                <w:webHidden/>
              </w:rPr>
            </w:r>
            <w:r w:rsidR="003C5D06">
              <w:rPr>
                <w:noProof/>
                <w:webHidden/>
              </w:rPr>
              <w:fldChar w:fldCharType="separate"/>
            </w:r>
            <w:r w:rsidR="0001600F">
              <w:rPr>
                <w:noProof/>
                <w:webHidden/>
              </w:rPr>
              <w:t>40</w:t>
            </w:r>
            <w:r w:rsidR="003C5D06">
              <w:rPr>
                <w:noProof/>
                <w:webHidden/>
              </w:rPr>
              <w:fldChar w:fldCharType="end"/>
            </w:r>
          </w:hyperlink>
        </w:p>
        <w:p w:rsidR="003C5D06" w:rsidRDefault="00896706">
          <w:pPr>
            <w:pStyle w:val="Sumrio1"/>
            <w:tabs>
              <w:tab w:val="left" w:pos="1100"/>
              <w:tab w:val="right" w:leader="dot" w:pos="9061"/>
            </w:tabs>
            <w:rPr>
              <w:rFonts w:asciiTheme="minorHAnsi" w:eastAsiaTheme="minorEastAsia" w:hAnsiTheme="minorHAnsi"/>
              <w:noProof/>
              <w:lang w:eastAsia="pt-BR"/>
            </w:rPr>
          </w:pPr>
          <w:hyperlink w:anchor="_Toc146342722" w:history="1">
            <w:r w:rsidR="003C5D06" w:rsidRPr="00721684">
              <w:rPr>
                <w:rStyle w:val="Hyperlink"/>
                <w:noProof/>
                <w:lang w:val="pt-PT"/>
              </w:rPr>
              <w:t>14</w:t>
            </w:r>
            <w:r w:rsidR="003C5D06">
              <w:rPr>
                <w:rFonts w:asciiTheme="minorHAnsi" w:eastAsiaTheme="minorEastAsia" w:hAnsiTheme="minorHAnsi"/>
                <w:noProof/>
                <w:lang w:eastAsia="pt-BR"/>
              </w:rPr>
              <w:tab/>
            </w:r>
            <w:r w:rsidR="003C5D06" w:rsidRPr="00721684">
              <w:rPr>
                <w:rStyle w:val="Hyperlink"/>
                <w:noProof/>
                <w:lang w:val="pt-PT"/>
              </w:rPr>
              <w:t>ACESSIBILIDADE</w:t>
            </w:r>
            <w:r w:rsidR="003C5D06">
              <w:rPr>
                <w:noProof/>
                <w:webHidden/>
              </w:rPr>
              <w:tab/>
            </w:r>
            <w:r w:rsidR="003C5D06">
              <w:rPr>
                <w:noProof/>
                <w:webHidden/>
              </w:rPr>
              <w:fldChar w:fldCharType="begin"/>
            </w:r>
            <w:r w:rsidR="003C5D06">
              <w:rPr>
                <w:noProof/>
                <w:webHidden/>
              </w:rPr>
              <w:instrText xml:space="preserve"> PAGEREF _Toc146342722 \h </w:instrText>
            </w:r>
            <w:r w:rsidR="003C5D06">
              <w:rPr>
                <w:noProof/>
                <w:webHidden/>
              </w:rPr>
            </w:r>
            <w:r w:rsidR="003C5D06">
              <w:rPr>
                <w:noProof/>
                <w:webHidden/>
              </w:rPr>
              <w:fldChar w:fldCharType="separate"/>
            </w:r>
            <w:r w:rsidR="0001600F">
              <w:rPr>
                <w:noProof/>
                <w:webHidden/>
              </w:rPr>
              <w:t>41</w:t>
            </w:r>
            <w:r w:rsidR="003C5D06">
              <w:rPr>
                <w:noProof/>
                <w:webHidden/>
              </w:rPr>
              <w:fldChar w:fldCharType="end"/>
            </w:r>
          </w:hyperlink>
        </w:p>
        <w:p w:rsidR="003C5D06" w:rsidRDefault="00896706">
          <w:pPr>
            <w:pStyle w:val="Sumrio2"/>
            <w:tabs>
              <w:tab w:val="left" w:pos="1540"/>
              <w:tab w:val="right" w:leader="dot" w:pos="9061"/>
            </w:tabs>
            <w:rPr>
              <w:rFonts w:asciiTheme="minorHAnsi" w:eastAsiaTheme="minorEastAsia" w:hAnsiTheme="minorHAnsi"/>
              <w:noProof/>
              <w:lang w:eastAsia="pt-BR"/>
            </w:rPr>
          </w:pPr>
          <w:hyperlink w:anchor="_Toc146342723" w:history="1">
            <w:r w:rsidR="003C5D06" w:rsidRPr="00721684">
              <w:rPr>
                <w:rStyle w:val="Hyperlink"/>
                <w:noProof/>
                <w:lang w:val="pt-PT"/>
              </w:rPr>
              <w:t>14.1</w:t>
            </w:r>
            <w:r w:rsidR="003C5D06">
              <w:rPr>
                <w:rFonts w:asciiTheme="minorHAnsi" w:eastAsiaTheme="minorEastAsia" w:hAnsiTheme="minorHAnsi"/>
                <w:noProof/>
                <w:lang w:eastAsia="pt-BR"/>
              </w:rPr>
              <w:tab/>
            </w:r>
            <w:r w:rsidR="003C5D06" w:rsidRPr="00721684">
              <w:rPr>
                <w:rStyle w:val="Hyperlink"/>
                <w:noProof/>
                <w:lang w:val="pt-PT"/>
              </w:rPr>
              <w:t>Placa de identificação de ambiente e identificação tátil (30x10cm)</w:t>
            </w:r>
            <w:r w:rsidR="003C5D06">
              <w:rPr>
                <w:noProof/>
                <w:webHidden/>
              </w:rPr>
              <w:tab/>
            </w:r>
            <w:r w:rsidR="003C5D06">
              <w:rPr>
                <w:noProof/>
                <w:webHidden/>
              </w:rPr>
              <w:fldChar w:fldCharType="begin"/>
            </w:r>
            <w:r w:rsidR="003C5D06">
              <w:rPr>
                <w:noProof/>
                <w:webHidden/>
              </w:rPr>
              <w:instrText xml:space="preserve"> PAGEREF _Toc146342723 \h </w:instrText>
            </w:r>
            <w:r w:rsidR="003C5D06">
              <w:rPr>
                <w:noProof/>
                <w:webHidden/>
              </w:rPr>
            </w:r>
            <w:r w:rsidR="003C5D06">
              <w:rPr>
                <w:noProof/>
                <w:webHidden/>
              </w:rPr>
              <w:fldChar w:fldCharType="separate"/>
            </w:r>
            <w:r w:rsidR="0001600F">
              <w:rPr>
                <w:noProof/>
                <w:webHidden/>
              </w:rPr>
              <w:t>41</w:t>
            </w:r>
            <w:r w:rsidR="003C5D06">
              <w:rPr>
                <w:noProof/>
                <w:webHidden/>
              </w:rPr>
              <w:fldChar w:fldCharType="end"/>
            </w:r>
          </w:hyperlink>
        </w:p>
        <w:p w:rsidR="003C5D06" w:rsidRDefault="00896706">
          <w:pPr>
            <w:pStyle w:val="Sumrio2"/>
            <w:tabs>
              <w:tab w:val="right" w:leader="dot" w:pos="9061"/>
            </w:tabs>
            <w:rPr>
              <w:rFonts w:asciiTheme="minorHAnsi" w:eastAsiaTheme="minorEastAsia" w:hAnsiTheme="minorHAnsi"/>
              <w:noProof/>
              <w:lang w:eastAsia="pt-BR"/>
            </w:rPr>
          </w:pPr>
          <w:hyperlink w:anchor="_Toc146342724" w:history="1">
            <w:r w:rsidR="003C5D06" w:rsidRPr="00721684">
              <w:rPr>
                <w:rStyle w:val="Hyperlink"/>
                <w:noProof/>
                <w:lang w:val="pt-PT"/>
              </w:rPr>
              <w:t>Placa em Braille para corrimão;</w:t>
            </w:r>
            <w:r w:rsidR="003C5D06">
              <w:rPr>
                <w:noProof/>
                <w:webHidden/>
              </w:rPr>
              <w:tab/>
            </w:r>
            <w:r w:rsidR="003C5D06">
              <w:rPr>
                <w:noProof/>
                <w:webHidden/>
              </w:rPr>
              <w:fldChar w:fldCharType="begin"/>
            </w:r>
            <w:r w:rsidR="003C5D06">
              <w:rPr>
                <w:noProof/>
                <w:webHidden/>
              </w:rPr>
              <w:instrText xml:space="preserve"> PAGEREF _Toc146342724 \h </w:instrText>
            </w:r>
            <w:r w:rsidR="003C5D06">
              <w:rPr>
                <w:noProof/>
                <w:webHidden/>
              </w:rPr>
            </w:r>
            <w:r w:rsidR="003C5D06">
              <w:rPr>
                <w:noProof/>
                <w:webHidden/>
              </w:rPr>
              <w:fldChar w:fldCharType="separate"/>
            </w:r>
            <w:r w:rsidR="0001600F">
              <w:rPr>
                <w:noProof/>
                <w:webHidden/>
              </w:rPr>
              <w:t>41</w:t>
            </w:r>
            <w:r w:rsidR="003C5D06">
              <w:rPr>
                <w:noProof/>
                <w:webHidden/>
              </w:rPr>
              <w:fldChar w:fldCharType="end"/>
            </w:r>
          </w:hyperlink>
        </w:p>
        <w:p w:rsidR="003C5D06" w:rsidRDefault="00896706">
          <w:pPr>
            <w:pStyle w:val="Sumrio2"/>
            <w:tabs>
              <w:tab w:val="left" w:pos="1540"/>
              <w:tab w:val="right" w:leader="dot" w:pos="9061"/>
            </w:tabs>
            <w:rPr>
              <w:rFonts w:asciiTheme="minorHAnsi" w:eastAsiaTheme="minorEastAsia" w:hAnsiTheme="minorHAnsi"/>
              <w:noProof/>
              <w:lang w:eastAsia="pt-BR"/>
            </w:rPr>
          </w:pPr>
          <w:hyperlink w:anchor="_Toc146342725" w:history="1">
            <w:r w:rsidR="003C5D06" w:rsidRPr="00721684">
              <w:rPr>
                <w:rStyle w:val="Hyperlink"/>
                <w:noProof/>
                <w:lang w:val="pt-PT"/>
              </w:rPr>
              <w:t>14.2</w:t>
            </w:r>
            <w:r w:rsidR="003C5D06">
              <w:rPr>
                <w:rFonts w:asciiTheme="minorHAnsi" w:eastAsiaTheme="minorEastAsia" w:hAnsiTheme="minorHAnsi"/>
                <w:noProof/>
                <w:lang w:eastAsia="pt-BR"/>
              </w:rPr>
              <w:tab/>
            </w:r>
            <w:r w:rsidR="003C5D06" w:rsidRPr="00721684">
              <w:rPr>
                <w:rStyle w:val="Hyperlink"/>
                <w:noProof/>
                <w:lang w:val="pt-PT"/>
              </w:rPr>
              <w:t>Anel de textura para corrimão</w:t>
            </w:r>
            <w:r w:rsidR="003C5D06">
              <w:rPr>
                <w:noProof/>
                <w:webHidden/>
              </w:rPr>
              <w:tab/>
            </w:r>
            <w:r w:rsidR="003C5D06">
              <w:rPr>
                <w:noProof/>
                <w:webHidden/>
              </w:rPr>
              <w:fldChar w:fldCharType="begin"/>
            </w:r>
            <w:r w:rsidR="003C5D06">
              <w:rPr>
                <w:noProof/>
                <w:webHidden/>
              </w:rPr>
              <w:instrText xml:space="preserve"> PAGEREF _Toc146342725 \h </w:instrText>
            </w:r>
            <w:r w:rsidR="003C5D06">
              <w:rPr>
                <w:noProof/>
                <w:webHidden/>
              </w:rPr>
            </w:r>
            <w:r w:rsidR="003C5D06">
              <w:rPr>
                <w:noProof/>
                <w:webHidden/>
              </w:rPr>
              <w:fldChar w:fldCharType="separate"/>
            </w:r>
            <w:r w:rsidR="0001600F">
              <w:rPr>
                <w:noProof/>
                <w:webHidden/>
              </w:rPr>
              <w:t>41</w:t>
            </w:r>
            <w:r w:rsidR="003C5D06">
              <w:rPr>
                <w:noProof/>
                <w:webHidden/>
              </w:rPr>
              <w:fldChar w:fldCharType="end"/>
            </w:r>
          </w:hyperlink>
        </w:p>
        <w:p w:rsidR="003C5D06" w:rsidRDefault="00896706">
          <w:pPr>
            <w:pStyle w:val="Sumrio2"/>
            <w:tabs>
              <w:tab w:val="left" w:pos="1540"/>
              <w:tab w:val="right" w:leader="dot" w:pos="9061"/>
            </w:tabs>
            <w:rPr>
              <w:rFonts w:asciiTheme="minorHAnsi" w:eastAsiaTheme="minorEastAsia" w:hAnsiTheme="minorHAnsi"/>
              <w:noProof/>
              <w:lang w:eastAsia="pt-BR"/>
            </w:rPr>
          </w:pPr>
          <w:hyperlink w:anchor="_Toc146342726" w:history="1">
            <w:r w:rsidR="003C5D06" w:rsidRPr="00721684">
              <w:rPr>
                <w:rStyle w:val="Hyperlink"/>
                <w:noProof/>
                <w:lang w:val="pt-PT"/>
              </w:rPr>
              <w:t>14.3</w:t>
            </w:r>
            <w:r w:rsidR="003C5D06">
              <w:rPr>
                <w:rFonts w:asciiTheme="minorHAnsi" w:eastAsiaTheme="minorEastAsia" w:hAnsiTheme="minorHAnsi"/>
                <w:noProof/>
                <w:lang w:eastAsia="pt-BR"/>
              </w:rPr>
              <w:tab/>
            </w:r>
            <w:r w:rsidR="003C5D06" w:rsidRPr="00721684">
              <w:rPr>
                <w:rStyle w:val="Hyperlink"/>
                <w:noProof/>
                <w:lang w:val="pt-PT"/>
              </w:rPr>
              <w:t>Piso tátil de Concreto – externo</w:t>
            </w:r>
            <w:r w:rsidR="003C5D06">
              <w:rPr>
                <w:noProof/>
                <w:webHidden/>
              </w:rPr>
              <w:tab/>
            </w:r>
            <w:r w:rsidR="003C5D06">
              <w:rPr>
                <w:noProof/>
                <w:webHidden/>
              </w:rPr>
              <w:fldChar w:fldCharType="begin"/>
            </w:r>
            <w:r w:rsidR="003C5D06">
              <w:rPr>
                <w:noProof/>
                <w:webHidden/>
              </w:rPr>
              <w:instrText xml:space="preserve"> PAGEREF _Toc146342726 \h </w:instrText>
            </w:r>
            <w:r w:rsidR="003C5D06">
              <w:rPr>
                <w:noProof/>
                <w:webHidden/>
              </w:rPr>
            </w:r>
            <w:r w:rsidR="003C5D06">
              <w:rPr>
                <w:noProof/>
                <w:webHidden/>
              </w:rPr>
              <w:fldChar w:fldCharType="separate"/>
            </w:r>
            <w:r w:rsidR="0001600F">
              <w:rPr>
                <w:noProof/>
                <w:webHidden/>
              </w:rPr>
              <w:t>42</w:t>
            </w:r>
            <w:r w:rsidR="003C5D06">
              <w:rPr>
                <w:noProof/>
                <w:webHidden/>
              </w:rPr>
              <w:fldChar w:fldCharType="end"/>
            </w:r>
          </w:hyperlink>
        </w:p>
        <w:p w:rsidR="003C5D06" w:rsidRDefault="00896706">
          <w:pPr>
            <w:pStyle w:val="Sumrio2"/>
            <w:tabs>
              <w:tab w:val="left" w:pos="1540"/>
              <w:tab w:val="right" w:leader="dot" w:pos="9061"/>
            </w:tabs>
            <w:rPr>
              <w:rFonts w:asciiTheme="minorHAnsi" w:eastAsiaTheme="minorEastAsia" w:hAnsiTheme="minorHAnsi"/>
              <w:noProof/>
              <w:lang w:eastAsia="pt-BR"/>
            </w:rPr>
          </w:pPr>
          <w:hyperlink w:anchor="_Toc146342727" w:history="1">
            <w:r w:rsidR="003C5D06" w:rsidRPr="00721684">
              <w:rPr>
                <w:rStyle w:val="Hyperlink"/>
                <w:noProof/>
              </w:rPr>
              <w:t>14.4</w:t>
            </w:r>
            <w:r w:rsidR="003C5D06">
              <w:rPr>
                <w:rFonts w:asciiTheme="minorHAnsi" w:eastAsiaTheme="minorEastAsia" w:hAnsiTheme="minorHAnsi"/>
                <w:noProof/>
                <w:lang w:eastAsia="pt-BR"/>
              </w:rPr>
              <w:tab/>
            </w:r>
            <w:r w:rsidR="003C5D06" w:rsidRPr="00721684">
              <w:rPr>
                <w:rStyle w:val="Hyperlink"/>
                <w:noProof/>
              </w:rPr>
              <w:t>Corrimão e guarda corpo em aço galvanizado</w:t>
            </w:r>
            <w:r w:rsidR="003C5D06">
              <w:rPr>
                <w:noProof/>
                <w:webHidden/>
              </w:rPr>
              <w:tab/>
            </w:r>
            <w:r w:rsidR="003C5D06">
              <w:rPr>
                <w:noProof/>
                <w:webHidden/>
              </w:rPr>
              <w:fldChar w:fldCharType="begin"/>
            </w:r>
            <w:r w:rsidR="003C5D06">
              <w:rPr>
                <w:noProof/>
                <w:webHidden/>
              </w:rPr>
              <w:instrText xml:space="preserve"> PAGEREF _Toc146342727 \h </w:instrText>
            </w:r>
            <w:r w:rsidR="003C5D06">
              <w:rPr>
                <w:noProof/>
                <w:webHidden/>
              </w:rPr>
            </w:r>
            <w:r w:rsidR="003C5D06">
              <w:rPr>
                <w:noProof/>
                <w:webHidden/>
              </w:rPr>
              <w:fldChar w:fldCharType="separate"/>
            </w:r>
            <w:r w:rsidR="0001600F">
              <w:rPr>
                <w:noProof/>
                <w:webHidden/>
              </w:rPr>
              <w:t>42</w:t>
            </w:r>
            <w:r w:rsidR="003C5D06">
              <w:rPr>
                <w:noProof/>
                <w:webHidden/>
              </w:rPr>
              <w:fldChar w:fldCharType="end"/>
            </w:r>
          </w:hyperlink>
        </w:p>
        <w:p w:rsidR="003C5D06" w:rsidRDefault="00896706">
          <w:pPr>
            <w:pStyle w:val="Sumrio2"/>
            <w:tabs>
              <w:tab w:val="left" w:pos="1540"/>
              <w:tab w:val="right" w:leader="dot" w:pos="9061"/>
            </w:tabs>
            <w:rPr>
              <w:rFonts w:asciiTheme="minorHAnsi" w:eastAsiaTheme="minorEastAsia" w:hAnsiTheme="minorHAnsi"/>
              <w:noProof/>
              <w:lang w:eastAsia="pt-BR"/>
            </w:rPr>
          </w:pPr>
          <w:hyperlink w:anchor="_Toc146342728" w:history="1">
            <w:r w:rsidR="003C5D06" w:rsidRPr="00721684">
              <w:rPr>
                <w:rStyle w:val="Hyperlink"/>
                <w:noProof/>
                <w:lang w:val="pt-PT"/>
              </w:rPr>
              <w:t>14.5</w:t>
            </w:r>
            <w:r w:rsidR="003C5D06">
              <w:rPr>
                <w:rFonts w:asciiTheme="minorHAnsi" w:eastAsiaTheme="minorEastAsia" w:hAnsiTheme="minorHAnsi"/>
                <w:noProof/>
                <w:lang w:eastAsia="pt-BR"/>
              </w:rPr>
              <w:tab/>
            </w:r>
            <w:r w:rsidR="003C5D06" w:rsidRPr="00721684">
              <w:rPr>
                <w:rStyle w:val="Hyperlink"/>
                <w:noProof/>
                <w:lang w:val="pt-PT"/>
              </w:rPr>
              <w:t>Totem Mapa tátil</w:t>
            </w:r>
            <w:r w:rsidR="003C5D06">
              <w:rPr>
                <w:noProof/>
                <w:webHidden/>
              </w:rPr>
              <w:tab/>
            </w:r>
            <w:r w:rsidR="003C5D06">
              <w:rPr>
                <w:noProof/>
                <w:webHidden/>
              </w:rPr>
              <w:fldChar w:fldCharType="begin"/>
            </w:r>
            <w:r w:rsidR="003C5D06">
              <w:rPr>
                <w:noProof/>
                <w:webHidden/>
              </w:rPr>
              <w:instrText xml:space="preserve"> PAGEREF _Toc146342728 \h </w:instrText>
            </w:r>
            <w:r w:rsidR="003C5D06">
              <w:rPr>
                <w:noProof/>
                <w:webHidden/>
              </w:rPr>
            </w:r>
            <w:r w:rsidR="003C5D06">
              <w:rPr>
                <w:noProof/>
                <w:webHidden/>
              </w:rPr>
              <w:fldChar w:fldCharType="separate"/>
            </w:r>
            <w:r w:rsidR="0001600F">
              <w:rPr>
                <w:noProof/>
                <w:webHidden/>
              </w:rPr>
              <w:t>43</w:t>
            </w:r>
            <w:r w:rsidR="003C5D06">
              <w:rPr>
                <w:noProof/>
                <w:webHidden/>
              </w:rPr>
              <w:fldChar w:fldCharType="end"/>
            </w:r>
          </w:hyperlink>
        </w:p>
        <w:p w:rsidR="003C5D06" w:rsidRDefault="00896706">
          <w:pPr>
            <w:pStyle w:val="Sumrio2"/>
            <w:tabs>
              <w:tab w:val="left" w:pos="1540"/>
              <w:tab w:val="right" w:leader="dot" w:pos="9061"/>
            </w:tabs>
            <w:rPr>
              <w:rFonts w:asciiTheme="minorHAnsi" w:eastAsiaTheme="minorEastAsia" w:hAnsiTheme="minorHAnsi"/>
              <w:noProof/>
              <w:lang w:eastAsia="pt-BR"/>
            </w:rPr>
          </w:pPr>
          <w:hyperlink w:anchor="_Toc146342729" w:history="1">
            <w:r w:rsidR="003C5D06" w:rsidRPr="00721684">
              <w:rPr>
                <w:rStyle w:val="Hyperlink"/>
                <w:noProof/>
                <w:lang w:val="pt-PT"/>
              </w:rPr>
              <w:t>14.6</w:t>
            </w:r>
            <w:r w:rsidR="003C5D06">
              <w:rPr>
                <w:rFonts w:asciiTheme="minorHAnsi" w:eastAsiaTheme="minorEastAsia" w:hAnsiTheme="minorHAnsi"/>
                <w:noProof/>
                <w:lang w:eastAsia="pt-BR"/>
              </w:rPr>
              <w:tab/>
            </w:r>
            <w:r w:rsidR="003C5D06" w:rsidRPr="00721684">
              <w:rPr>
                <w:rStyle w:val="Hyperlink"/>
                <w:noProof/>
                <w:lang w:val="pt-PT"/>
              </w:rPr>
              <w:t>Banco articulado para banho</w:t>
            </w:r>
            <w:r w:rsidR="003C5D06">
              <w:rPr>
                <w:noProof/>
                <w:webHidden/>
              </w:rPr>
              <w:tab/>
            </w:r>
            <w:r w:rsidR="003C5D06">
              <w:rPr>
                <w:noProof/>
                <w:webHidden/>
              </w:rPr>
              <w:fldChar w:fldCharType="begin"/>
            </w:r>
            <w:r w:rsidR="003C5D06">
              <w:rPr>
                <w:noProof/>
                <w:webHidden/>
              </w:rPr>
              <w:instrText xml:space="preserve"> PAGEREF _Toc146342729 \h </w:instrText>
            </w:r>
            <w:r w:rsidR="003C5D06">
              <w:rPr>
                <w:noProof/>
                <w:webHidden/>
              </w:rPr>
            </w:r>
            <w:r w:rsidR="003C5D06">
              <w:rPr>
                <w:noProof/>
                <w:webHidden/>
              </w:rPr>
              <w:fldChar w:fldCharType="separate"/>
            </w:r>
            <w:r w:rsidR="0001600F">
              <w:rPr>
                <w:noProof/>
                <w:webHidden/>
              </w:rPr>
              <w:t>43</w:t>
            </w:r>
            <w:r w:rsidR="003C5D06">
              <w:rPr>
                <w:noProof/>
                <w:webHidden/>
              </w:rPr>
              <w:fldChar w:fldCharType="end"/>
            </w:r>
          </w:hyperlink>
        </w:p>
        <w:p w:rsidR="003C5D06" w:rsidRDefault="00896706">
          <w:pPr>
            <w:pStyle w:val="Sumrio2"/>
            <w:tabs>
              <w:tab w:val="left" w:pos="1540"/>
              <w:tab w:val="right" w:leader="dot" w:pos="9061"/>
            </w:tabs>
            <w:rPr>
              <w:rFonts w:asciiTheme="minorHAnsi" w:eastAsiaTheme="minorEastAsia" w:hAnsiTheme="minorHAnsi"/>
              <w:noProof/>
              <w:lang w:eastAsia="pt-BR"/>
            </w:rPr>
          </w:pPr>
          <w:hyperlink w:anchor="_Toc146342730" w:history="1">
            <w:r w:rsidR="003C5D06" w:rsidRPr="00721684">
              <w:rPr>
                <w:rStyle w:val="Hyperlink"/>
                <w:noProof/>
              </w:rPr>
              <w:t>14.7</w:t>
            </w:r>
            <w:r w:rsidR="003C5D06">
              <w:rPr>
                <w:rFonts w:asciiTheme="minorHAnsi" w:eastAsiaTheme="minorEastAsia" w:hAnsiTheme="minorHAnsi"/>
                <w:noProof/>
                <w:lang w:eastAsia="pt-BR"/>
              </w:rPr>
              <w:tab/>
            </w:r>
            <w:r w:rsidR="003C5D06" w:rsidRPr="00721684">
              <w:rPr>
                <w:rStyle w:val="Hyperlink"/>
                <w:noProof/>
              </w:rPr>
              <w:t>Barras de apoio para portadores de necessidades especiais</w:t>
            </w:r>
            <w:r w:rsidR="003C5D06">
              <w:rPr>
                <w:noProof/>
                <w:webHidden/>
              </w:rPr>
              <w:tab/>
            </w:r>
            <w:r w:rsidR="003C5D06">
              <w:rPr>
                <w:noProof/>
                <w:webHidden/>
              </w:rPr>
              <w:fldChar w:fldCharType="begin"/>
            </w:r>
            <w:r w:rsidR="003C5D06">
              <w:rPr>
                <w:noProof/>
                <w:webHidden/>
              </w:rPr>
              <w:instrText xml:space="preserve"> PAGEREF _Toc146342730 \h </w:instrText>
            </w:r>
            <w:r w:rsidR="003C5D06">
              <w:rPr>
                <w:noProof/>
                <w:webHidden/>
              </w:rPr>
            </w:r>
            <w:r w:rsidR="003C5D06">
              <w:rPr>
                <w:noProof/>
                <w:webHidden/>
              </w:rPr>
              <w:fldChar w:fldCharType="separate"/>
            </w:r>
            <w:r w:rsidR="0001600F">
              <w:rPr>
                <w:noProof/>
                <w:webHidden/>
              </w:rPr>
              <w:t>43</w:t>
            </w:r>
            <w:r w:rsidR="003C5D06">
              <w:rPr>
                <w:noProof/>
                <w:webHidden/>
              </w:rPr>
              <w:fldChar w:fldCharType="end"/>
            </w:r>
          </w:hyperlink>
        </w:p>
        <w:p w:rsidR="003C5D06" w:rsidRDefault="00896706">
          <w:pPr>
            <w:pStyle w:val="Sumrio2"/>
            <w:tabs>
              <w:tab w:val="left" w:pos="1540"/>
              <w:tab w:val="right" w:leader="dot" w:pos="9061"/>
            </w:tabs>
            <w:rPr>
              <w:rFonts w:asciiTheme="minorHAnsi" w:eastAsiaTheme="minorEastAsia" w:hAnsiTheme="minorHAnsi"/>
              <w:noProof/>
              <w:lang w:eastAsia="pt-BR"/>
            </w:rPr>
          </w:pPr>
          <w:hyperlink w:anchor="_Toc146342731" w:history="1">
            <w:r w:rsidR="003C5D06" w:rsidRPr="00721684">
              <w:rPr>
                <w:rStyle w:val="Hyperlink"/>
                <w:noProof/>
              </w:rPr>
              <w:t>14.8</w:t>
            </w:r>
            <w:r w:rsidR="003C5D06">
              <w:rPr>
                <w:rFonts w:asciiTheme="minorHAnsi" w:eastAsiaTheme="minorEastAsia" w:hAnsiTheme="minorHAnsi"/>
                <w:noProof/>
                <w:lang w:eastAsia="pt-BR"/>
              </w:rPr>
              <w:tab/>
            </w:r>
            <w:r w:rsidR="003C5D06" w:rsidRPr="00721684">
              <w:rPr>
                <w:rStyle w:val="Hyperlink"/>
                <w:noProof/>
              </w:rPr>
              <w:t>Torneiras de lavatório do tipo alavanca e válvulas de descarga do tipo alavanca</w:t>
            </w:r>
            <w:r w:rsidR="003C5D06">
              <w:rPr>
                <w:noProof/>
                <w:webHidden/>
              </w:rPr>
              <w:tab/>
            </w:r>
            <w:r w:rsidR="003C5D06">
              <w:rPr>
                <w:noProof/>
                <w:webHidden/>
              </w:rPr>
              <w:fldChar w:fldCharType="begin"/>
            </w:r>
            <w:r w:rsidR="003C5D06">
              <w:rPr>
                <w:noProof/>
                <w:webHidden/>
              </w:rPr>
              <w:instrText xml:space="preserve"> PAGEREF _Toc146342731 \h </w:instrText>
            </w:r>
            <w:r w:rsidR="003C5D06">
              <w:rPr>
                <w:noProof/>
                <w:webHidden/>
              </w:rPr>
            </w:r>
            <w:r w:rsidR="003C5D06">
              <w:rPr>
                <w:noProof/>
                <w:webHidden/>
              </w:rPr>
              <w:fldChar w:fldCharType="separate"/>
            </w:r>
            <w:r w:rsidR="0001600F">
              <w:rPr>
                <w:noProof/>
                <w:webHidden/>
              </w:rPr>
              <w:t>44</w:t>
            </w:r>
            <w:r w:rsidR="003C5D06">
              <w:rPr>
                <w:noProof/>
                <w:webHidden/>
              </w:rPr>
              <w:fldChar w:fldCharType="end"/>
            </w:r>
          </w:hyperlink>
        </w:p>
        <w:p w:rsidR="003C5D06" w:rsidRDefault="00896706">
          <w:pPr>
            <w:pStyle w:val="Sumrio2"/>
            <w:tabs>
              <w:tab w:val="left" w:pos="1540"/>
              <w:tab w:val="right" w:leader="dot" w:pos="9061"/>
            </w:tabs>
            <w:rPr>
              <w:rFonts w:asciiTheme="minorHAnsi" w:eastAsiaTheme="minorEastAsia" w:hAnsiTheme="minorHAnsi"/>
              <w:noProof/>
              <w:lang w:eastAsia="pt-BR"/>
            </w:rPr>
          </w:pPr>
          <w:hyperlink w:anchor="_Toc146342732" w:history="1">
            <w:r w:rsidR="003C5D06" w:rsidRPr="00721684">
              <w:rPr>
                <w:rStyle w:val="Hyperlink"/>
                <w:noProof/>
              </w:rPr>
              <w:t>14.9</w:t>
            </w:r>
            <w:r w:rsidR="003C5D06">
              <w:rPr>
                <w:rFonts w:asciiTheme="minorHAnsi" w:eastAsiaTheme="minorEastAsia" w:hAnsiTheme="minorHAnsi"/>
                <w:noProof/>
                <w:lang w:eastAsia="pt-BR"/>
              </w:rPr>
              <w:tab/>
            </w:r>
            <w:r w:rsidR="003C5D06" w:rsidRPr="00721684">
              <w:rPr>
                <w:rStyle w:val="Hyperlink"/>
                <w:noProof/>
              </w:rPr>
              <w:t>Bacias e assentos sanitários PCD</w:t>
            </w:r>
            <w:r w:rsidR="003C5D06">
              <w:rPr>
                <w:noProof/>
                <w:webHidden/>
              </w:rPr>
              <w:tab/>
            </w:r>
            <w:r w:rsidR="003C5D06">
              <w:rPr>
                <w:noProof/>
                <w:webHidden/>
              </w:rPr>
              <w:fldChar w:fldCharType="begin"/>
            </w:r>
            <w:r w:rsidR="003C5D06">
              <w:rPr>
                <w:noProof/>
                <w:webHidden/>
              </w:rPr>
              <w:instrText xml:space="preserve"> PAGEREF _Toc146342732 \h </w:instrText>
            </w:r>
            <w:r w:rsidR="003C5D06">
              <w:rPr>
                <w:noProof/>
                <w:webHidden/>
              </w:rPr>
            </w:r>
            <w:r w:rsidR="003C5D06">
              <w:rPr>
                <w:noProof/>
                <w:webHidden/>
              </w:rPr>
              <w:fldChar w:fldCharType="separate"/>
            </w:r>
            <w:r w:rsidR="0001600F">
              <w:rPr>
                <w:noProof/>
                <w:webHidden/>
              </w:rPr>
              <w:t>44</w:t>
            </w:r>
            <w:r w:rsidR="003C5D06">
              <w:rPr>
                <w:noProof/>
                <w:webHidden/>
              </w:rPr>
              <w:fldChar w:fldCharType="end"/>
            </w:r>
          </w:hyperlink>
        </w:p>
        <w:p w:rsidR="003C5D06" w:rsidRDefault="00896706">
          <w:pPr>
            <w:pStyle w:val="Sumrio2"/>
            <w:tabs>
              <w:tab w:val="left" w:pos="1540"/>
              <w:tab w:val="right" w:leader="dot" w:pos="9061"/>
            </w:tabs>
            <w:rPr>
              <w:rFonts w:asciiTheme="minorHAnsi" w:eastAsiaTheme="minorEastAsia" w:hAnsiTheme="minorHAnsi"/>
              <w:noProof/>
              <w:lang w:eastAsia="pt-BR"/>
            </w:rPr>
          </w:pPr>
          <w:hyperlink w:anchor="_Toc146342733" w:history="1">
            <w:r w:rsidR="003C5D06" w:rsidRPr="00721684">
              <w:rPr>
                <w:rStyle w:val="Hyperlink"/>
                <w:noProof/>
              </w:rPr>
              <w:t>14.10</w:t>
            </w:r>
            <w:r w:rsidR="003C5D06">
              <w:rPr>
                <w:rFonts w:asciiTheme="minorHAnsi" w:eastAsiaTheme="minorEastAsia" w:hAnsiTheme="minorHAnsi"/>
                <w:noProof/>
                <w:lang w:eastAsia="pt-BR"/>
              </w:rPr>
              <w:tab/>
            </w:r>
            <w:r w:rsidR="003C5D06" w:rsidRPr="00721684">
              <w:rPr>
                <w:rStyle w:val="Hyperlink"/>
                <w:noProof/>
              </w:rPr>
              <w:t>Considerações de Acessibilidade</w:t>
            </w:r>
            <w:r w:rsidR="003C5D06">
              <w:rPr>
                <w:noProof/>
                <w:webHidden/>
              </w:rPr>
              <w:tab/>
            </w:r>
            <w:r w:rsidR="003C5D06">
              <w:rPr>
                <w:noProof/>
                <w:webHidden/>
              </w:rPr>
              <w:fldChar w:fldCharType="begin"/>
            </w:r>
            <w:r w:rsidR="003C5D06">
              <w:rPr>
                <w:noProof/>
                <w:webHidden/>
              </w:rPr>
              <w:instrText xml:space="preserve"> PAGEREF _Toc146342733 \h </w:instrText>
            </w:r>
            <w:r w:rsidR="003C5D06">
              <w:rPr>
                <w:noProof/>
                <w:webHidden/>
              </w:rPr>
            </w:r>
            <w:r w:rsidR="003C5D06">
              <w:rPr>
                <w:noProof/>
                <w:webHidden/>
              </w:rPr>
              <w:fldChar w:fldCharType="separate"/>
            </w:r>
            <w:r w:rsidR="0001600F">
              <w:rPr>
                <w:noProof/>
                <w:webHidden/>
              </w:rPr>
              <w:t>45</w:t>
            </w:r>
            <w:r w:rsidR="003C5D06">
              <w:rPr>
                <w:noProof/>
                <w:webHidden/>
              </w:rPr>
              <w:fldChar w:fldCharType="end"/>
            </w:r>
          </w:hyperlink>
        </w:p>
        <w:p w:rsidR="003C5D06" w:rsidRDefault="00896706">
          <w:pPr>
            <w:pStyle w:val="Sumrio1"/>
            <w:tabs>
              <w:tab w:val="left" w:pos="1100"/>
              <w:tab w:val="right" w:leader="dot" w:pos="9061"/>
            </w:tabs>
            <w:rPr>
              <w:rFonts w:asciiTheme="minorHAnsi" w:eastAsiaTheme="minorEastAsia" w:hAnsiTheme="minorHAnsi"/>
              <w:noProof/>
              <w:lang w:eastAsia="pt-BR"/>
            </w:rPr>
          </w:pPr>
          <w:hyperlink w:anchor="_Toc146342734" w:history="1">
            <w:r w:rsidR="003C5D06" w:rsidRPr="00721684">
              <w:rPr>
                <w:rStyle w:val="Hyperlink"/>
                <w:noProof/>
                <w:lang w:val="pt-PT"/>
              </w:rPr>
              <w:t>15</w:t>
            </w:r>
            <w:r w:rsidR="003C5D06">
              <w:rPr>
                <w:rFonts w:asciiTheme="minorHAnsi" w:eastAsiaTheme="minorEastAsia" w:hAnsiTheme="minorHAnsi"/>
                <w:noProof/>
                <w:lang w:eastAsia="pt-BR"/>
              </w:rPr>
              <w:tab/>
            </w:r>
            <w:r w:rsidR="003C5D06" w:rsidRPr="00721684">
              <w:rPr>
                <w:rStyle w:val="Hyperlink"/>
                <w:noProof/>
                <w:lang w:val="pt-PT"/>
              </w:rPr>
              <w:t>QUADRA POLIESPORTIVA</w:t>
            </w:r>
            <w:r w:rsidR="003C5D06">
              <w:rPr>
                <w:noProof/>
                <w:webHidden/>
              </w:rPr>
              <w:tab/>
            </w:r>
            <w:r w:rsidR="003C5D06">
              <w:rPr>
                <w:noProof/>
                <w:webHidden/>
              </w:rPr>
              <w:fldChar w:fldCharType="begin"/>
            </w:r>
            <w:r w:rsidR="003C5D06">
              <w:rPr>
                <w:noProof/>
                <w:webHidden/>
              </w:rPr>
              <w:instrText xml:space="preserve"> PAGEREF _Toc146342734 \h </w:instrText>
            </w:r>
            <w:r w:rsidR="003C5D06">
              <w:rPr>
                <w:noProof/>
                <w:webHidden/>
              </w:rPr>
            </w:r>
            <w:r w:rsidR="003C5D06">
              <w:rPr>
                <w:noProof/>
                <w:webHidden/>
              </w:rPr>
              <w:fldChar w:fldCharType="separate"/>
            </w:r>
            <w:r w:rsidR="0001600F">
              <w:rPr>
                <w:noProof/>
                <w:webHidden/>
              </w:rPr>
              <w:t>46</w:t>
            </w:r>
            <w:r w:rsidR="003C5D06">
              <w:rPr>
                <w:noProof/>
                <w:webHidden/>
              </w:rPr>
              <w:fldChar w:fldCharType="end"/>
            </w:r>
          </w:hyperlink>
        </w:p>
        <w:p w:rsidR="003C5D06" w:rsidRDefault="00896706">
          <w:pPr>
            <w:pStyle w:val="Sumrio1"/>
            <w:tabs>
              <w:tab w:val="left" w:pos="1100"/>
              <w:tab w:val="right" w:leader="dot" w:pos="9061"/>
            </w:tabs>
            <w:rPr>
              <w:rFonts w:asciiTheme="minorHAnsi" w:eastAsiaTheme="minorEastAsia" w:hAnsiTheme="minorHAnsi"/>
              <w:noProof/>
              <w:lang w:eastAsia="pt-BR"/>
            </w:rPr>
          </w:pPr>
          <w:hyperlink w:anchor="_Toc146342735" w:history="1">
            <w:r w:rsidR="003C5D06" w:rsidRPr="00721684">
              <w:rPr>
                <w:rStyle w:val="Hyperlink"/>
                <w:noProof/>
                <w:lang w:val="pt-PT"/>
              </w:rPr>
              <w:t>16</w:t>
            </w:r>
            <w:r w:rsidR="003C5D06">
              <w:rPr>
                <w:rFonts w:asciiTheme="minorHAnsi" w:eastAsiaTheme="minorEastAsia" w:hAnsiTheme="minorHAnsi"/>
                <w:noProof/>
                <w:lang w:eastAsia="pt-BR"/>
              </w:rPr>
              <w:tab/>
            </w:r>
            <w:r w:rsidR="003C5D06" w:rsidRPr="00721684">
              <w:rPr>
                <w:rStyle w:val="Hyperlink"/>
                <w:noProof/>
                <w:lang w:val="pt-PT"/>
              </w:rPr>
              <w:t>ESTACIONAMENTO</w:t>
            </w:r>
            <w:r w:rsidR="003C5D06">
              <w:rPr>
                <w:noProof/>
                <w:webHidden/>
              </w:rPr>
              <w:tab/>
            </w:r>
            <w:r w:rsidR="003C5D06">
              <w:rPr>
                <w:noProof/>
                <w:webHidden/>
              </w:rPr>
              <w:fldChar w:fldCharType="begin"/>
            </w:r>
            <w:r w:rsidR="003C5D06">
              <w:rPr>
                <w:noProof/>
                <w:webHidden/>
              </w:rPr>
              <w:instrText xml:space="preserve"> PAGEREF _Toc146342735 \h </w:instrText>
            </w:r>
            <w:r w:rsidR="003C5D06">
              <w:rPr>
                <w:noProof/>
                <w:webHidden/>
              </w:rPr>
            </w:r>
            <w:r w:rsidR="003C5D06">
              <w:rPr>
                <w:noProof/>
                <w:webHidden/>
              </w:rPr>
              <w:fldChar w:fldCharType="separate"/>
            </w:r>
            <w:r w:rsidR="0001600F">
              <w:rPr>
                <w:noProof/>
                <w:webHidden/>
              </w:rPr>
              <w:t>47</w:t>
            </w:r>
            <w:r w:rsidR="003C5D06">
              <w:rPr>
                <w:noProof/>
                <w:webHidden/>
              </w:rPr>
              <w:fldChar w:fldCharType="end"/>
            </w:r>
          </w:hyperlink>
        </w:p>
        <w:p w:rsidR="003C5D06" w:rsidRDefault="00896706">
          <w:pPr>
            <w:pStyle w:val="Sumrio1"/>
            <w:tabs>
              <w:tab w:val="left" w:pos="1100"/>
              <w:tab w:val="right" w:leader="dot" w:pos="9061"/>
            </w:tabs>
            <w:rPr>
              <w:rFonts w:asciiTheme="minorHAnsi" w:eastAsiaTheme="minorEastAsia" w:hAnsiTheme="minorHAnsi"/>
              <w:noProof/>
              <w:lang w:eastAsia="pt-BR"/>
            </w:rPr>
          </w:pPr>
          <w:hyperlink w:anchor="_Toc146342736" w:history="1">
            <w:r w:rsidR="003C5D06" w:rsidRPr="00721684">
              <w:rPr>
                <w:rStyle w:val="Hyperlink"/>
                <w:noProof/>
              </w:rPr>
              <w:t>17</w:t>
            </w:r>
            <w:r w:rsidR="003C5D06">
              <w:rPr>
                <w:rFonts w:asciiTheme="minorHAnsi" w:eastAsiaTheme="minorEastAsia" w:hAnsiTheme="minorHAnsi"/>
                <w:noProof/>
                <w:lang w:eastAsia="pt-BR"/>
              </w:rPr>
              <w:tab/>
            </w:r>
            <w:r w:rsidR="003C5D06" w:rsidRPr="00721684">
              <w:rPr>
                <w:rStyle w:val="Hyperlink"/>
                <w:noProof/>
              </w:rPr>
              <w:t>SERVIÇOS CONTRUTIVOS COMPLEMENTARES</w:t>
            </w:r>
            <w:r w:rsidR="003C5D06">
              <w:rPr>
                <w:noProof/>
                <w:webHidden/>
              </w:rPr>
              <w:tab/>
            </w:r>
            <w:r w:rsidR="003C5D06">
              <w:rPr>
                <w:noProof/>
                <w:webHidden/>
              </w:rPr>
              <w:fldChar w:fldCharType="begin"/>
            </w:r>
            <w:r w:rsidR="003C5D06">
              <w:rPr>
                <w:noProof/>
                <w:webHidden/>
              </w:rPr>
              <w:instrText xml:space="preserve"> PAGEREF _Toc146342736 \h </w:instrText>
            </w:r>
            <w:r w:rsidR="003C5D06">
              <w:rPr>
                <w:noProof/>
                <w:webHidden/>
              </w:rPr>
            </w:r>
            <w:r w:rsidR="003C5D06">
              <w:rPr>
                <w:noProof/>
                <w:webHidden/>
              </w:rPr>
              <w:fldChar w:fldCharType="separate"/>
            </w:r>
            <w:r w:rsidR="0001600F">
              <w:rPr>
                <w:noProof/>
                <w:webHidden/>
              </w:rPr>
              <w:t>47</w:t>
            </w:r>
            <w:r w:rsidR="003C5D06">
              <w:rPr>
                <w:noProof/>
                <w:webHidden/>
              </w:rPr>
              <w:fldChar w:fldCharType="end"/>
            </w:r>
          </w:hyperlink>
        </w:p>
        <w:p w:rsidR="003C5D06" w:rsidRDefault="00896706">
          <w:pPr>
            <w:pStyle w:val="Sumrio2"/>
            <w:tabs>
              <w:tab w:val="left" w:pos="1540"/>
              <w:tab w:val="right" w:leader="dot" w:pos="9061"/>
            </w:tabs>
            <w:rPr>
              <w:rFonts w:asciiTheme="minorHAnsi" w:eastAsiaTheme="minorEastAsia" w:hAnsiTheme="minorHAnsi"/>
              <w:noProof/>
              <w:lang w:eastAsia="pt-BR"/>
            </w:rPr>
          </w:pPr>
          <w:hyperlink w:anchor="_Toc146342737" w:history="1">
            <w:r w:rsidR="003C5D06" w:rsidRPr="00721684">
              <w:rPr>
                <w:rStyle w:val="Hyperlink"/>
                <w:noProof/>
              </w:rPr>
              <w:t>17.1</w:t>
            </w:r>
            <w:r w:rsidR="003C5D06">
              <w:rPr>
                <w:rFonts w:asciiTheme="minorHAnsi" w:eastAsiaTheme="minorEastAsia" w:hAnsiTheme="minorHAnsi"/>
                <w:noProof/>
                <w:lang w:eastAsia="pt-BR"/>
              </w:rPr>
              <w:tab/>
            </w:r>
            <w:r w:rsidR="003C5D06" w:rsidRPr="00721684">
              <w:rPr>
                <w:rStyle w:val="Hyperlink"/>
                <w:noProof/>
              </w:rPr>
              <w:t>Totem de inauguração</w:t>
            </w:r>
            <w:r w:rsidR="003C5D06">
              <w:rPr>
                <w:noProof/>
                <w:webHidden/>
              </w:rPr>
              <w:tab/>
            </w:r>
            <w:r w:rsidR="003C5D06">
              <w:rPr>
                <w:noProof/>
                <w:webHidden/>
              </w:rPr>
              <w:fldChar w:fldCharType="begin"/>
            </w:r>
            <w:r w:rsidR="003C5D06">
              <w:rPr>
                <w:noProof/>
                <w:webHidden/>
              </w:rPr>
              <w:instrText xml:space="preserve"> PAGEREF _Toc146342737 \h </w:instrText>
            </w:r>
            <w:r w:rsidR="003C5D06">
              <w:rPr>
                <w:noProof/>
                <w:webHidden/>
              </w:rPr>
            </w:r>
            <w:r w:rsidR="003C5D06">
              <w:rPr>
                <w:noProof/>
                <w:webHidden/>
              </w:rPr>
              <w:fldChar w:fldCharType="separate"/>
            </w:r>
            <w:r w:rsidR="0001600F">
              <w:rPr>
                <w:noProof/>
                <w:webHidden/>
              </w:rPr>
              <w:t>48</w:t>
            </w:r>
            <w:r w:rsidR="003C5D06">
              <w:rPr>
                <w:noProof/>
                <w:webHidden/>
              </w:rPr>
              <w:fldChar w:fldCharType="end"/>
            </w:r>
          </w:hyperlink>
        </w:p>
        <w:p w:rsidR="003C5D06" w:rsidRDefault="00896706">
          <w:pPr>
            <w:pStyle w:val="Sumrio2"/>
            <w:tabs>
              <w:tab w:val="left" w:pos="1540"/>
              <w:tab w:val="right" w:leader="dot" w:pos="9061"/>
            </w:tabs>
            <w:rPr>
              <w:rFonts w:asciiTheme="minorHAnsi" w:eastAsiaTheme="minorEastAsia" w:hAnsiTheme="minorHAnsi"/>
              <w:noProof/>
              <w:lang w:eastAsia="pt-BR"/>
            </w:rPr>
          </w:pPr>
          <w:hyperlink w:anchor="_Toc146342738" w:history="1">
            <w:r w:rsidR="003C5D06" w:rsidRPr="00721684">
              <w:rPr>
                <w:rStyle w:val="Hyperlink"/>
                <w:noProof/>
              </w:rPr>
              <w:t>17.2</w:t>
            </w:r>
            <w:r w:rsidR="003C5D06">
              <w:rPr>
                <w:rFonts w:asciiTheme="minorHAnsi" w:eastAsiaTheme="minorEastAsia" w:hAnsiTheme="minorHAnsi"/>
                <w:noProof/>
                <w:lang w:eastAsia="pt-BR"/>
              </w:rPr>
              <w:tab/>
            </w:r>
            <w:r w:rsidR="003C5D06" w:rsidRPr="00721684">
              <w:rPr>
                <w:rStyle w:val="Hyperlink"/>
                <w:noProof/>
              </w:rPr>
              <w:t>Lousa de vidro serigrafado branco</w:t>
            </w:r>
            <w:r w:rsidR="003C5D06">
              <w:rPr>
                <w:noProof/>
                <w:webHidden/>
              </w:rPr>
              <w:tab/>
            </w:r>
            <w:r w:rsidR="003C5D06">
              <w:rPr>
                <w:noProof/>
                <w:webHidden/>
              </w:rPr>
              <w:fldChar w:fldCharType="begin"/>
            </w:r>
            <w:r w:rsidR="003C5D06">
              <w:rPr>
                <w:noProof/>
                <w:webHidden/>
              </w:rPr>
              <w:instrText xml:space="preserve"> PAGEREF _Toc146342738 \h </w:instrText>
            </w:r>
            <w:r w:rsidR="003C5D06">
              <w:rPr>
                <w:noProof/>
                <w:webHidden/>
              </w:rPr>
            </w:r>
            <w:r w:rsidR="003C5D06">
              <w:rPr>
                <w:noProof/>
                <w:webHidden/>
              </w:rPr>
              <w:fldChar w:fldCharType="separate"/>
            </w:r>
            <w:r w:rsidR="0001600F">
              <w:rPr>
                <w:noProof/>
                <w:webHidden/>
              </w:rPr>
              <w:t>48</w:t>
            </w:r>
            <w:r w:rsidR="003C5D06">
              <w:rPr>
                <w:noProof/>
                <w:webHidden/>
              </w:rPr>
              <w:fldChar w:fldCharType="end"/>
            </w:r>
          </w:hyperlink>
        </w:p>
        <w:p w:rsidR="003C5D06" w:rsidRDefault="00896706">
          <w:pPr>
            <w:pStyle w:val="Sumrio2"/>
            <w:tabs>
              <w:tab w:val="left" w:pos="1540"/>
              <w:tab w:val="right" w:leader="dot" w:pos="9061"/>
            </w:tabs>
            <w:rPr>
              <w:rFonts w:asciiTheme="minorHAnsi" w:eastAsiaTheme="minorEastAsia" w:hAnsiTheme="minorHAnsi"/>
              <w:noProof/>
              <w:lang w:eastAsia="pt-BR"/>
            </w:rPr>
          </w:pPr>
          <w:hyperlink w:anchor="_Toc146342739" w:history="1">
            <w:r w:rsidR="003C5D06" w:rsidRPr="00721684">
              <w:rPr>
                <w:rStyle w:val="Hyperlink"/>
                <w:noProof/>
              </w:rPr>
              <w:t>17.3</w:t>
            </w:r>
            <w:r w:rsidR="003C5D06">
              <w:rPr>
                <w:rFonts w:asciiTheme="minorHAnsi" w:eastAsiaTheme="minorEastAsia" w:hAnsiTheme="minorHAnsi"/>
                <w:noProof/>
                <w:lang w:eastAsia="pt-BR"/>
              </w:rPr>
              <w:tab/>
            </w:r>
            <w:r w:rsidR="003C5D06" w:rsidRPr="00721684">
              <w:rPr>
                <w:rStyle w:val="Hyperlink"/>
                <w:noProof/>
              </w:rPr>
              <w:t>Proteção de quina tipo cantoneira 1’’ em alumínio</w:t>
            </w:r>
            <w:r w:rsidR="003C5D06">
              <w:rPr>
                <w:noProof/>
                <w:webHidden/>
              </w:rPr>
              <w:tab/>
            </w:r>
            <w:r w:rsidR="003C5D06">
              <w:rPr>
                <w:noProof/>
                <w:webHidden/>
              </w:rPr>
              <w:fldChar w:fldCharType="begin"/>
            </w:r>
            <w:r w:rsidR="003C5D06">
              <w:rPr>
                <w:noProof/>
                <w:webHidden/>
              </w:rPr>
              <w:instrText xml:space="preserve"> PAGEREF _Toc146342739 \h </w:instrText>
            </w:r>
            <w:r w:rsidR="003C5D06">
              <w:rPr>
                <w:noProof/>
                <w:webHidden/>
              </w:rPr>
            </w:r>
            <w:r w:rsidR="003C5D06">
              <w:rPr>
                <w:noProof/>
                <w:webHidden/>
              </w:rPr>
              <w:fldChar w:fldCharType="separate"/>
            </w:r>
            <w:r w:rsidR="0001600F">
              <w:rPr>
                <w:noProof/>
                <w:webHidden/>
              </w:rPr>
              <w:t>48</w:t>
            </w:r>
            <w:r w:rsidR="003C5D06">
              <w:rPr>
                <w:noProof/>
                <w:webHidden/>
              </w:rPr>
              <w:fldChar w:fldCharType="end"/>
            </w:r>
          </w:hyperlink>
        </w:p>
        <w:p w:rsidR="003C5D06" w:rsidRDefault="00896706">
          <w:pPr>
            <w:pStyle w:val="Sumrio1"/>
            <w:tabs>
              <w:tab w:val="left" w:pos="1100"/>
              <w:tab w:val="right" w:leader="dot" w:pos="9061"/>
            </w:tabs>
            <w:rPr>
              <w:rFonts w:asciiTheme="minorHAnsi" w:eastAsiaTheme="minorEastAsia" w:hAnsiTheme="minorHAnsi"/>
              <w:noProof/>
              <w:lang w:eastAsia="pt-BR"/>
            </w:rPr>
          </w:pPr>
          <w:hyperlink w:anchor="_Toc146342740" w:history="1">
            <w:r w:rsidR="003C5D06" w:rsidRPr="00721684">
              <w:rPr>
                <w:rStyle w:val="Hyperlink"/>
                <w:noProof/>
              </w:rPr>
              <w:t>18</w:t>
            </w:r>
            <w:r w:rsidR="003C5D06">
              <w:rPr>
                <w:rFonts w:asciiTheme="minorHAnsi" w:eastAsiaTheme="minorEastAsia" w:hAnsiTheme="minorHAnsi"/>
                <w:noProof/>
                <w:lang w:eastAsia="pt-BR"/>
              </w:rPr>
              <w:tab/>
            </w:r>
            <w:r w:rsidR="003C5D06" w:rsidRPr="00721684">
              <w:rPr>
                <w:rStyle w:val="Hyperlink"/>
                <w:noProof/>
              </w:rPr>
              <w:t>LIMPEZA E ENTULHO</w:t>
            </w:r>
            <w:r w:rsidR="003C5D06">
              <w:rPr>
                <w:noProof/>
                <w:webHidden/>
              </w:rPr>
              <w:tab/>
            </w:r>
            <w:r w:rsidR="003C5D06">
              <w:rPr>
                <w:noProof/>
                <w:webHidden/>
              </w:rPr>
              <w:fldChar w:fldCharType="begin"/>
            </w:r>
            <w:r w:rsidR="003C5D06">
              <w:rPr>
                <w:noProof/>
                <w:webHidden/>
              </w:rPr>
              <w:instrText xml:space="preserve"> PAGEREF _Toc146342740 \h </w:instrText>
            </w:r>
            <w:r w:rsidR="003C5D06">
              <w:rPr>
                <w:noProof/>
                <w:webHidden/>
              </w:rPr>
            </w:r>
            <w:r w:rsidR="003C5D06">
              <w:rPr>
                <w:noProof/>
                <w:webHidden/>
              </w:rPr>
              <w:fldChar w:fldCharType="separate"/>
            </w:r>
            <w:r w:rsidR="0001600F">
              <w:rPr>
                <w:noProof/>
                <w:webHidden/>
              </w:rPr>
              <w:t>49</w:t>
            </w:r>
            <w:r w:rsidR="003C5D06">
              <w:rPr>
                <w:noProof/>
                <w:webHidden/>
              </w:rPr>
              <w:fldChar w:fldCharType="end"/>
            </w:r>
          </w:hyperlink>
        </w:p>
        <w:p w:rsidR="003C5D06" w:rsidRDefault="00896706">
          <w:pPr>
            <w:pStyle w:val="Sumrio2"/>
            <w:tabs>
              <w:tab w:val="left" w:pos="1540"/>
              <w:tab w:val="right" w:leader="dot" w:pos="9061"/>
            </w:tabs>
            <w:rPr>
              <w:rFonts w:asciiTheme="minorHAnsi" w:eastAsiaTheme="minorEastAsia" w:hAnsiTheme="minorHAnsi"/>
              <w:noProof/>
              <w:lang w:eastAsia="pt-BR"/>
            </w:rPr>
          </w:pPr>
          <w:hyperlink w:anchor="_Toc146342741" w:history="1">
            <w:r w:rsidR="003C5D06" w:rsidRPr="00721684">
              <w:rPr>
                <w:rStyle w:val="Hyperlink"/>
                <w:noProof/>
              </w:rPr>
              <w:t>18.1</w:t>
            </w:r>
            <w:r w:rsidR="003C5D06">
              <w:rPr>
                <w:rFonts w:asciiTheme="minorHAnsi" w:eastAsiaTheme="minorEastAsia" w:hAnsiTheme="minorHAnsi"/>
                <w:noProof/>
                <w:lang w:eastAsia="pt-BR"/>
              </w:rPr>
              <w:tab/>
            </w:r>
            <w:r w:rsidR="003C5D06" w:rsidRPr="00721684">
              <w:rPr>
                <w:rStyle w:val="Hyperlink"/>
                <w:noProof/>
              </w:rPr>
              <w:t>Limpeza final da obra</w:t>
            </w:r>
            <w:r w:rsidR="003C5D06">
              <w:rPr>
                <w:noProof/>
                <w:webHidden/>
              </w:rPr>
              <w:tab/>
            </w:r>
            <w:r w:rsidR="003C5D06">
              <w:rPr>
                <w:noProof/>
                <w:webHidden/>
              </w:rPr>
              <w:fldChar w:fldCharType="begin"/>
            </w:r>
            <w:r w:rsidR="003C5D06">
              <w:rPr>
                <w:noProof/>
                <w:webHidden/>
              </w:rPr>
              <w:instrText xml:space="preserve"> PAGEREF _Toc146342741 \h </w:instrText>
            </w:r>
            <w:r w:rsidR="003C5D06">
              <w:rPr>
                <w:noProof/>
                <w:webHidden/>
              </w:rPr>
            </w:r>
            <w:r w:rsidR="003C5D06">
              <w:rPr>
                <w:noProof/>
                <w:webHidden/>
              </w:rPr>
              <w:fldChar w:fldCharType="separate"/>
            </w:r>
            <w:r w:rsidR="0001600F">
              <w:rPr>
                <w:noProof/>
                <w:webHidden/>
              </w:rPr>
              <w:t>49</w:t>
            </w:r>
            <w:r w:rsidR="003C5D06">
              <w:rPr>
                <w:noProof/>
                <w:webHidden/>
              </w:rPr>
              <w:fldChar w:fldCharType="end"/>
            </w:r>
          </w:hyperlink>
        </w:p>
        <w:p w:rsidR="003C5D06" w:rsidRDefault="00896706">
          <w:pPr>
            <w:pStyle w:val="Sumrio2"/>
            <w:tabs>
              <w:tab w:val="left" w:pos="1540"/>
              <w:tab w:val="right" w:leader="dot" w:pos="9061"/>
            </w:tabs>
            <w:rPr>
              <w:rFonts w:asciiTheme="minorHAnsi" w:eastAsiaTheme="minorEastAsia" w:hAnsiTheme="minorHAnsi"/>
              <w:noProof/>
              <w:lang w:eastAsia="pt-BR"/>
            </w:rPr>
          </w:pPr>
          <w:hyperlink w:anchor="_Toc146342742" w:history="1">
            <w:r w:rsidR="003C5D06" w:rsidRPr="00721684">
              <w:rPr>
                <w:rStyle w:val="Hyperlink"/>
                <w:noProof/>
              </w:rPr>
              <w:t>18.2</w:t>
            </w:r>
            <w:r w:rsidR="003C5D06">
              <w:rPr>
                <w:rFonts w:asciiTheme="minorHAnsi" w:eastAsiaTheme="minorEastAsia" w:hAnsiTheme="minorHAnsi"/>
                <w:noProof/>
                <w:lang w:eastAsia="pt-BR"/>
              </w:rPr>
              <w:tab/>
            </w:r>
            <w:r w:rsidR="003C5D06" w:rsidRPr="00721684">
              <w:rPr>
                <w:rStyle w:val="Hyperlink"/>
                <w:noProof/>
              </w:rPr>
              <w:t>Remoção de entulho</w:t>
            </w:r>
            <w:r w:rsidR="003C5D06">
              <w:rPr>
                <w:noProof/>
                <w:webHidden/>
              </w:rPr>
              <w:tab/>
            </w:r>
            <w:r w:rsidR="003C5D06">
              <w:rPr>
                <w:noProof/>
                <w:webHidden/>
              </w:rPr>
              <w:fldChar w:fldCharType="begin"/>
            </w:r>
            <w:r w:rsidR="003C5D06">
              <w:rPr>
                <w:noProof/>
                <w:webHidden/>
              </w:rPr>
              <w:instrText xml:space="preserve"> PAGEREF _Toc146342742 \h </w:instrText>
            </w:r>
            <w:r w:rsidR="003C5D06">
              <w:rPr>
                <w:noProof/>
                <w:webHidden/>
              </w:rPr>
            </w:r>
            <w:r w:rsidR="003C5D06">
              <w:rPr>
                <w:noProof/>
                <w:webHidden/>
              </w:rPr>
              <w:fldChar w:fldCharType="separate"/>
            </w:r>
            <w:r w:rsidR="0001600F">
              <w:rPr>
                <w:noProof/>
                <w:webHidden/>
              </w:rPr>
              <w:t>50</w:t>
            </w:r>
            <w:r w:rsidR="003C5D06">
              <w:rPr>
                <w:noProof/>
                <w:webHidden/>
              </w:rPr>
              <w:fldChar w:fldCharType="end"/>
            </w:r>
          </w:hyperlink>
        </w:p>
        <w:p w:rsidR="003C5D06" w:rsidRDefault="00896706">
          <w:pPr>
            <w:pStyle w:val="Sumrio1"/>
            <w:tabs>
              <w:tab w:val="left" w:pos="1100"/>
              <w:tab w:val="right" w:leader="dot" w:pos="9061"/>
            </w:tabs>
            <w:rPr>
              <w:rFonts w:asciiTheme="minorHAnsi" w:eastAsiaTheme="minorEastAsia" w:hAnsiTheme="minorHAnsi"/>
              <w:noProof/>
              <w:lang w:eastAsia="pt-BR"/>
            </w:rPr>
          </w:pPr>
          <w:hyperlink w:anchor="_Toc146342743" w:history="1">
            <w:r w:rsidR="003C5D06" w:rsidRPr="00721684">
              <w:rPr>
                <w:rStyle w:val="Hyperlink"/>
                <w:noProof/>
                <w:lang w:val="pt-PT"/>
              </w:rPr>
              <w:t>19</w:t>
            </w:r>
            <w:r w:rsidR="003C5D06">
              <w:rPr>
                <w:rFonts w:asciiTheme="minorHAnsi" w:eastAsiaTheme="minorEastAsia" w:hAnsiTheme="minorHAnsi"/>
                <w:noProof/>
                <w:lang w:eastAsia="pt-BR"/>
              </w:rPr>
              <w:tab/>
            </w:r>
            <w:r w:rsidR="003C5D06" w:rsidRPr="00721684">
              <w:rPr>
                <w:rStyle w:val="Hyperlink"/>
                <w:noProof/>
                <w:lang w:val="pt-PT"/>
              </w:rPr>
              <w:t>PROJETO COMO CONSTRUÍDO (“AS BUILT”)</w:t>
            </w:r>
            <w:r w:rsidR="003C5D06">
              <w:rPr>
                <w:noProof/>
                <w:webHidden/>
              </w:rPr>
              <w:tab/>
            </w:r>
            <w:r w:rsidR="003C5D06">
              <w:rPr>
                <w:noProof/>
                <w:webHidden/>
              </w:rPr>
              <w:fldChar w:fldCharType="begin"/>
            </w:r>
            <w:r w:rsidR="003C5D06">
              <w:rPr>
                <w:noProof/>
                <w:webHidden/>
              </w:rPr>
              <w:instrText xml:space="preserve"> PAGEREF _Toc146342743 \h </w:instrText>
            </w:r>
            <w:r w:rsidR="003C5D06">
              <w:rPr>
                <w:noProof/>
                <w:webHidden/>
              </w:rPr>
            </w:r>
            <w:r w:rsidR="003C5D06">
              <w:rPr>
                <w:noProof/>
                <w:webHidden/>
              </w:rPr>
              <w:fldChar w:fldCharType="separate"/>
            </w:r>
            <w:r w:rsidR="0001600F">
              <w:rPr>
                <w:noProof/>
                <w:webHidden/>
              </w:rPr>
              <w:t>50</w:t>
            </w:r>
            <w:r w:rsidR="003C5D06">
              <w:rPr>
                <w:noProof/>
                <w:webHidden/>
              </w:rPr>
              <w:fldChar w:fldCharType="end"/>
            </w:r>
          </w:hyperlink>
        </w:p>
        <w:p w:rsidR="003C5D06" w:rsidRDefault="00896706">
          <w:pPr>
            <w:pStyle w:val="Sumrio1"/>
            <w:tabs>
              <w:tab w:val="left" w:pos="1100"/>
              <w:tab w:val="right" w:leader="dot" w:pos="9061"/>
            </w:tabs>
            <w:rPr>
              <w:rFonts w:asciiTheme="minorHAnsi" w:eastAsiaTheme="minorEastAsia" w:hAnsiTheme="minorHAnsi"/>
              <w:noProof/>
              <w:lang w:eastAsia="pt-BR"/>
            </w:rPr>
          </w:pPr>
          <w:hyperlink w:anchor="_Toc146342744" w:history="1">
            <w:r w:rsidR="003C5D06" w:rsidRPr="00721684">
              <w:rPr>
                <w:rStyle w:val="Hyperlink"/>
                <w:noProof/>
              </w:rPr>
              <w:t>20</w:t>
            </w:r>
            <w:r w:rsidR="003C5D06">
              <w:rPr>
                <w:rFonts w:asciiTheme="minorHAnsi" w:eastAsiaTheme="minorEastAsia" w:hAnsiTheme="minorHAnsi"/>
                <w:noProof/>
                <w:lang w:eastAsia="pt-BR"/>
              </w:rPr>
              <w:tab/>
            </w:r>
            <w:r w:rsidR="003C5D06" w:rsidRPr="00721684">
              <w:rPr>
                <w:rStyle w:val="Hyperlink"/>
                <w:noProof/>
              </w:rPr>
              <w:t>DISPOSIÇÕES FINAIS</w:t>
            </w:r>
            <w:r w:rsidR="003C5D06">
              <w:rPr>
                <w:noProof/>
                <w:webHidden/>
              </w:rPr>
              <w:tab/>
            </w:r>
            <w:r w:rsidR="003C5D06">
              <w:rPr>
                <w:noProof/>
                <w:webHidden/>
              </w:rPr>
              <w:fldChar w:fldCharType="begin"/>
            </w:r>
            <w:r w:rsidR="003C5D06">
              <w:rPr>
                <w:noProof/>
                <w:webHidden/>
              </w:rPr>
              <w:instrText xml:space="preserve"> PAGEREF _Toc146342744 \h </w:instrText>
            </w:r>
            <w:r w:rsidR="003C5D06">
              <w:rPr>
                <w:noProof/>
                <w:webHidden/>
              </w:rPr>
            </w:r>
            <w:r w:rsidR="003C5D06">
              <w:rPr>
                <w:noProof/>
                <w:webHidden/>
              </w:rPr>
              <w:fldChar w:fldCharType="separate"/>
            </w:r>
            <w:r w:rsidR="0001600F">
              <w:rPr>
                <w:noProof/>
                <w:webHidden/>
              </w:rPr>
              <w:t>50</w:t>
            </w:r>
            <w:r w:rsidR="003C5D06">
              <w:rPr>
                <w:noProof/>
                <w:webHidden/>
              </w:rPr>
              <w:fldChar w:fldCharType="end"/>
            </w:r>
          </w:hyperlink>
        </w:p>
        <w:p w:rsidR="003C5D06" w:rsidRDefault="00896706">
          <w:pPr>
            <w:pStyle w:val="Sumrio1"/>
            <w:tabs>
              <w:tab w:val="left" w:pos="1100"/>
              <w:tab w:val="right" w:leader="dot" w:pos="9061"/>
            </w:tabs>
            <w:rPr>
              <w:rFonts w:asciiTheme="minorHAnsi" w:eastAsiaTheme="minorEastAsia" w:hAnsiTheme="minorHAnsi"/>
              <w:noProof/>
              <w:lang w:eastAsia="pt-BR"/>
            </w:rPr>
          </w:pPr>
          <w:hyperlink w:anchor="_Toc146342745" w:history="1">
            <w:r w:rsidR="003C5D06" w:rsidRPr="00721684">
              <w:rPr>
                <w:rStyle w:val="Hyperlink"/>
                <w:noProof/>
              </w:rPr>
              <w:t>21</w:t>
            </w:r>
            <w:r w:rsidR="003C5D06">
              <w:rPr>
                <w:rFonts w:asciiTheme="minorHAnsi" w:eastAsiaTheme="minorEastAsia" w:hAnsiTheme="minorHAnsi"/>
                <w:noProof/>
                <w:lang w:eastAsia="pt-BR"/>
              </w:rPr>
              <w:tab/>
            </w:r>
            <w:r w:rsidR="003C5D06" w:rsidRPr="00721684">
              <w:rPr>
                <w:rStyle w:val="Hyperlink"/>
                <w:noProof/>
              </w:rPr>
              <w:t>RESPONSAVEL TÉCNICO</w:t>
            </w:r>
            <w:r w:rsidR="003C5D06">
              <w:rPr>
                <w:noProof/>
                <w:webHidden/>
              </w:rPr>
              <w:tab/>
            </w:r>
            <w:r w:rsidR="003C5D06">
              <w:rPr>
                <w:noProof/>
                <w:webHidden/>
              </w:rPr>
              <w:fldChar w:fldCharType="begin"/>
            </w:r>
            <w:r w:rsidR="003C5D06">
              <w:rPr>
                <w:noProof/>
                <w:webHidden/>
              </w:rPr>
              <w:instrText xml:space="preserve"> PAGEREF _Toc146342745 \h </w:instrText>
            </w:r>
            <w:r w:rsidR="003C5D06">
              <w:rPr>
                <w:noProof/>
                <w:webHidden/>
              </w:rPr>
            </w:r>
            <w:r w:rsidR="003C5D06">
              <w:rPr>
                <w:noProof/>
                <w:webHidden/>
              </w:rPr>
              <w:fldChar w:fldCharType="separate"/>
            </w:r>
            <w:r w:rsidR="0001600F">
              <w:rPr>
                <w:noProof/>
                <w:webHidden/>
              </w:rPr>
              <w:t>51</w:t>
            </w:r>
            <w:r w:rsidR="003C5D06">
              <w:rPr>
                <w:noProof/>
                <w:webHidden/>
              </w:rPr>
              <w:fldChar w:fldCharType="end"/>
            </w:r>
          </w:hyperlink>
        </w:p>
        <w:p w:rsidR="00945122" w:rsidRDefault="00945122">
          <w:r>
            <w:rPr>
              <w:b/>
              <w:bCs/>
            </w:rPr>
            <w:fldChar w:fldCharType="end"/>
          </w:r>
        </w:p>
      </w:sdtContent>
    </w:sdt>
    <w:p w:rsidR="00373129" w:rsidRDefault="000C5CA1" w:rsidP="00373129">
      <w:pPr>
        <w:pStyle w:val="Ttulo1"/>
        <w:ind w:left="1276" w:hanging="709"/>
      </w:pPr>
      <w:r>
        <w:br w:type="page"/>
      </w:r>
    </w:p>
    <w:p w:rsidR="00373129" w:rsidRDefault="00373129" w:rsidP="008A4142">
      <w:pPr>
        <w:pStyle w:val="Ttulo1"/>
        <w:numPr>
          <w:ilvl w:val="0"/>
          <w:numId w:val="10"/>
        </w:numPr>
      </w:pPr>
      <w:bookmarkStart w:id="1" w:name="_Toc146342638"/>
      <w:r>
        <w:lastRenderedPageBreak/>
        <w:t>INTRODUÇÃO</w:t>
      </w:r>
      <w:bookmarkEnd w:id="1"/>
    </w:p>
    <w:p w:rsidR="00373129" w:rsidRPr="007F0FED" w:rsidRDefault="00373129" w:rsidP="00373129">
      <w:pPr>
        <w:rPr>
          <w:sz w:val="24"/>
          <w:szCs w:val="24"/>
        </w:rPr>
      </w:pPr>
    </w:p>
    <w:p w:rsidR="00373129" w:rsidRPr="007F0FED" w:rsidRDefault="00373129" w:rsidP="00082F0A">
      <w:pPr>
        <w:jc w:val="both"/>
        <w:rPr>
          <w:sz w:val="24"/>
          <w:szCs w:val="24"/>
        </w:rPr>
      </w:pPr>
      <w:r w:rsidRPr="007F0FED">
        <w:rPr>
          <w:sz w:val="24"/>
          <w:szCs w:val="24"/>
        </w:rPr>
        <w:t>O presente memorial tem por objetivo descr</w:t>
      </w:r>
      <w:r w:rsidR="00082F0A" w:rsidRPr="007F0FED">
        <w:rPr>
          <w:sz w:val="24"/>
          <w:szCs w:val="24"/>
        </w:rPr>
        <w:t xml:space="preserve">ever a proposta arquitetônica </w:t>
      </w:r>
      <w:r w:rsidRPr="007F0FED">
        <w:rPr>
          <w:sz w:val="24"/>
          <w:szCs w:val="24"/>
        </w:rPr>
        <w:t xml:space="preserve">para a construção </w:t>
      </w:r>
      <w:r w:rsidR="00234C93" w:rsidRPr="007F0FED">
        <w:rPr>
          <w:sz w:val="24"/>
          <w:szCs w:val="24"/>
        </w:rPr>
        <w:t>d</w:t>
      </w:r>
      <w:r w:rsidR="00911FDC">
        <w:rPr>
          <w:sz w:val="24"/>
          <w:szCs w:val="24"/>
        </w:rPr>
        <w:t>a</w:t>
      </w:r>
      <w:r w:rsidR="00234C93" w:rsidRPr="007F0FED">
        <w:rPr>
          <w:sz w:val="24"/>
          <w:szCs w:val="24"/>
        </w:rPr>
        <w:t xml:space="preserve"> </w:t>
      </w:r>
      <w:r w:rsidR="00082F0A" w:rsidRPr="007F0FED">
        <w:rPr>
          <w:b/>
          <w:sz w:val="24"/>
          <w:szCs w:val="24"/>
        </w:rPr>
        <w:t xml:space="preserve">ESCOLA ESTADUAL DA POLÍCIA MILITAR </w:t>
      </w:r>
      <w:r w:rsidRPr="007F0FED">
        <w:rPr>
          <w:b/>
          <w:sz w:val="24"/>
          <w:szCs w:val="24"/>
        </w:rPr>
        <w:t>TIRADENTES “CABO ISRAEL WESLEY PRADO DE ALMEIDA”</w:t>
      </w:r>
      <w:r w:rsidRPr="007F0FED">
        <w:rPr>
          <w:sz w:val="24"/>
          <w:szCs w:val="24"/>
        </w:rPr>
        <w:t xml:space="preserve">, que </w:t>
      </w:r>
      <w:r w:rsidR="00082F0A" w:rsidRPr="007F0FED">
        <w:rPr>
          <w:sz w:val="24"/>
          <w:szCs w:val="24"/>
        </w:rPr>
        <w:t>será</w:t>
      </w:r>
      <w:r w:rsidRPr="007F0FED">
        <w:rPr>
          <w:sz w:val="24"/>
          <w:szCs w:val="24"/>
        </w:rPr>
        <w:t xml:space="preserve"> implantada na cidade de </w:t>
      </w:r>
      <w:r w:rsidR="00082F0A" w:rsidRPr="007F0FED">
        <w:rPr>
          <w:b/>
          <w:sz w:val="24"/>
          <w:szCs w:val="24"/>
        </w:rPr>
        <w:t>JUARA/</w:t>
      </w:r>
      <w:r w:rsidRPr="007F0FED">
        <w:rPr>
          <w:b/>
          <w:sz w:val="24"/>
          <w:szCs w:val="24"/>
        </w:rPr>
        <w:t>MT</w:t>
      </w:r>
      <w:r w:rsidRPr="007F0FED">
        <w:rPr>
          <w:sz w:val="24"/>
          <w:szCs w:val="24"/>
        </w:rPr>
        <w:t xml:space="preserve">. </w:t>
      </w:r>
      <w:r w:rsidR="00082F0A" w:rsidRPr="007F0FED">
        <w:rPr>
          <w:sz w:val="24"/>
          <w:szCs w:val="24"/>
        </w:rPr>
        <w:t>O presente, p</w:t>
      </w:r>
      <w:r w:rsidRPr="007F0FED">
        <w:rPr>
          <w:sz w:val="24"/>
          <w:szCs w:val="24"/>
        </w:rPr>
        <w:t>ossui também a finalidade de especificar os materiais a serem aplicados na execução do projeto, orientando os serviços construtivos necessários à execução da obra.</w:t>
      </w:r>
    </w:p>
    <w:p w:rsidR="005B1ACC" w:rsidRDefault="00373129" w:rsidP="00082F0A">
      <w:pPr>
        <w:jc w:val="both"/>
        <w:rPr>
          <w:sz w:val="24"/>
          <w:szCs w:val="24"/>
        </w:rPr>
      </w:pPr>
      <w:r w:rsidRPr="007F0FED">
        <w:rPr>
          <w:sz w:val="24"/>
          <w:szCs w:val="24"/>
        </w:rPr>
        <w:t xml:space="preserve">O </w:t>
      </w:r>
      <w:r w:rsidR="00082F0A" w:rsidRPr="007F0FED">
        <w:rPr>
          <w:sz w:val="24"/>
          <w:szCs w:val="24"/>
        </w:rPr>
        <w:t xml:space="preserve">empreendimento edilício </w:t>
      </w:r>
      <w:r w:rsidRPr="007F0FED">
        <w:rPr>
          <w:sz w:val="24"/>
          <w:szCs w:val="24"/>
        </w:rPr>
        <w:t xml:space="preserve">contempla </w:t>
      </w:r>
      <w:r w:rsidR="00082F0A" w:rsidRPr="007F0FED">
        <w:rPr>
          <w:sz w:val="24"/>
          <w:szCs w:val="24"/>
        </w:rPr>
        <w:t>proposta de estabelecer</w:t>
      </w:r>
      <w:r w:rsidR="00082F0A" w:rsidRPr="007F0FED">
        <w:rPr>
          <w:b/>
          <w:sz w:val="24"/>
          <w:szCs w:val="24"/>
        </w:rPr>
        <w:t xml:space="preserve"> </w:t>
      </w:r>
      <w:r w:rsidR="0016423B">
        <w:rPr>
          <w:b/>
          <w:sz w:val="24"/>
          <w:szCs w:val="24"/>
        </w:rPr>
        <w:t>5.475,55</w:t>
      </w:r>
      <w:r w:rsidR="00082F0A" w:rsidRPr="007F0FED">
        <w:rPr>
          <w:b/>
          <w:sz w:val="24"/>
          <w:szCs w:val="24"/>
        </w:rPr>
        <w:t>m²</w:t>
      </w:r>
      <w:r w:rsidR="00082F0A" w:rsidRPr="007F0FED">
        <w:rPr>
          <w:sz w:val="24"/>
          <w:szCs w:val="24"/>
        </w:rPr>
        <w:t xml:space="preserve"> de área construída para uso da citada escola, situado</w:t>
      </w:r>
      <w:r w:rsidRPr="007F0FED">
        <w:rPr>
          <w:sz w:val="24"/>
          <w:szCs w:val="24"/>
        </w:rPr>
        <w:t xml:space="preserve"> em um terreno de </w:t>
      </w:r>
      <w:r w:rsidR="005B1ACC">
        <w:rPr>
          <w:b/>
          <w:sz w:val="24"/>
          <w:szCs w:val="24"/>
        </w:rPr>
        <w:t>35.329,</w:t>
      </w:r>
      <w:r w:rsidR="0016423B">
        <w:rPr>
          <w:b/>
          <w:sz w:val="24"/>
          <w:szCs w:val="24"/>
        </w:rPr>
        <w:t>4</w:t>
      </w:r>
      <w:r w:rsidR="005B1ACC">
        <w:rPr>
          <w:b/>
          <w:sz w:val="24"/>
          <w:szCs w:val="24"/>
        </w:rPr>
        <w:t xml:space="preserve">3m² </w:t>
      </w:r>
      <w:r w:rsidR="005B1ACC" w:rsidRPr="005B1ACC">
        <w:rPr>
          <w:sz w:val="24"/>
          <w:szCs w:val="24"/>
        </w:rPr>
        <w:t xml:space="preserve">e distribui-se em “blocos” compondo um “complexo” educacional </w:t>
      </w:r>
      <w:r w:rsidR="005B1ACC">
        <w:rPr>
          <w:sz w:val="24"/>
          <w:szCs w:val="24"/>
        </w:rPr>
        <w:t xml:space="preserve">formado </w:t>
      </w:r>
      <w:r w:rsidR="00230ED2">
        <w:rPr>
          <w:sz w:val="24"/>
          <w:szCs w:val="24"/>
        </w:rPr>
        <w:t>pelos seguintes</w:t>
      </w:r>
      <w:r w:rsidR="005B1ACC">
        <w:rPr>
          <w:sz w:val="24"/>
          <w:szCs w:val="24"/>
        </w:rPr>
        <w:t xml:space="preserve"> componentes a serem edificados:</w:t>
      </w:r>
    </w:p>
    <w:p w:rsidR="005B1ACC" w:rsidRPr="00230ED2" w:rsidRDefault="005B1ACC" w:rsidP="00230ED2">
      <w:pPr>
        <w:pStyle w:val="PargrafodaLista"/>
        <w:numPr>
          <w:ilvl w:val="0"/>
          <w:numId w:val="23"/>
        </w:numPr>
        <w:jc w:val="both"/>
        <w:rPr>
          <w:sz w:val="24"/>
          <w:szCs w:val="24"/>
        </w:rPr>
      </w:pPr>
      <w:r w:rsidRPr="00230ED2">
        <w:rPr>
          <w:sz w:val="24"/>
          <w:szCs w:val="24"/>
        </w:rPr>
        <w:t>Bloco Educacional (salas de aula, laboratório, setor administrativo/pedagógico, banheiros e circulação).</w:t>
      </w:r>
    </w:p>
    <w:p w:rsidR="005B1ACC" w:rsidRPr="00230ED2" w:rsidRDefault="005B1ACC" w:rsidP="00230ED2">
      <w:pPr>
        <w:pStyle w:val="PargrafodaLista"/>
        <w:numPr>
          <w:ilvl w:val="0"/>
          <w:numId w:val="23"/>
        </w:numPr>
        <w:jc w:val="both"/>
        <w:rPr>
          <w:sz w:val="24"/>
          <w:szCs w:val="24"/>
        </w:rPr>
      </w:pPr>
      <w:r w:rsidRPr="00230ED2">
        <w:rPr>
          <w:sz w:val="24"/>
          <w:szCs w:val="24"/>
        </w:rPr>
        <w:t>Refeitório (cozinha, depósitos, banheiros, salão de refeição).</w:t>
      </w:r>
    </w:p>
    <w:p w:rsidR="005B1ACC" w:rsidRPr="00230ED2" w:rsidRDefault="005B1ACC" w:rsidP="00230ED2">
      <w:pPr>
        <w:pStyle w:val="PargrafodaLista"/>
        <w:numPr>
          <w:ilvl w:val="0"/>
          <w:numId w:val="23"/>
        </w:numPr>
        <w:jc w:val="both"/>
        <w:rPr>
          <w:sz w:val="24"/>
          <w:szCs w:val="24"/>
        </w:rPr>
      </w:pPr>
      <w:r w:rsidRPr="00230ED2">
        <w:rPr>
          <w:sz w:val="24"/>
          <w:szCs w:val="24"/>
        </w:rPr>
        <w:t>Vestiários (sanitários acessíveis, chuveiros, trocador).</w:t>
      </w:r>
    </w:p>
    <w:p w:rsidR="005B1ACC" w:rsidRPr="00230ED2" w:rsidRDefault="005B1ACC" w:rsidP="00230ED2">
      <w:pPr>
        <w:pStyle w:val="PargrafodaLista"/>
        <w:numPr>
          <w:ilvl w:val="0"/>
          <w:numId w:val="23"/>
        </w:numPr>
        <w:jc w:val="both"/>
        <w:rPr>
          <w:sz w:val="24"/>
          <w:szCs w:val="24"/>
        </w:rPr>
      </w:pPr>
      <w:r w:rsidRPr="00230ED2">
        <w:rPr>
          <w:sz w:val="24"/>
          <w:szCs w:val="24"/>
        </w:rPr>
        <w:t>Quadra Poliesportiva.</w:t>
      </w:r>
    </w:p>
    <w:p w:rsidR="005B1ACC" w:rsidRDefault="005B1ACC" w:rsidP="00230ED2">
      <w:pPr>
        <w:pStyle w:val="PargrafodaLista"/>
        <w:numPr>
          <w:ilvl w:val="0"/>
          <w:numId w:val="23"/>
        </w:numPr>
        <w:jc w:val="both"/>
        <w:rPr>
          <w:sz w:val="24"/>
          <w:szCs w:val="24"/>
        </w:rPr>
      </w:pPr>
      <w:r w:rsidRPr="00230ED2">
        <w:rPr>
          <w:sz w:val="24"/>
          <w:szCs w:val="24"/>
        </w:rPr>
        <w:t>Estacionamento.</w:t>
      </w:r>
    </w:p>
    <w:p w:rsidR="00230ED2" w:rsidRDefault="00230ED2" w:rsidP="00230ED2">
      <w:pPr>
        <w:jc w:val="both"/>
        <w:rPr>
          <w:sz w:val="24"/>
          <w:szCs w:val="24"/>
        </w:rPr>
      </w:pPr>
    </w:p>
    <w:p w:rsidR="00230ED2" w:rsidRDefault="00230ED2" w:rsidP="00230ED2">
      <w:pPr>
        <w:jc w:val="both"/>
        <w:rPr>
          <w:sz w:val="24"/>
          <w:szCs w:val="24"/>
        </w:rPr>
      </w:pPr>
      <w:r>
        <w:rPr>
          <w:sz w:val="24"/>
          <w:szCs w:val="24"/>
        </w:rPr>
        <w:t>Além das construções existentes, Campo de Futebol, Pista de Atletismo e Arquibancada Olímpica.</w:t>
      </w:r>
    </w:p>
    <w:p w:rsidR="00230ED2" w:rsidRPr="007F0FED" w:rsidRDefault="00230ED2" w:rsidP="00230ED2">
      <w:pPr>
        <w:jc w:val="both"/>
        <w:rPr>
          <w:sz w:val="24"/>
          <w:szCs w:val="24"/>
        </w:rPr>
      </w:pPr>
      <w:r w:rsidRPr="007F0FED">
        <w:rPr>
          <w:sz w:val="24"/>
          <w:szCs w:val="24"/>
        </w:rPr>
        <w:t xml:space="preserve">O escopo dos trabalhos abrange projeto arquitetônico, projeto de acessibilidade, projeto de estruturas, projeto </w:t>
      </w:r>
      <w:proofErr w:type="spellStart"/>
      <w:r w:rsidRPr="007F0FED">
        <w:rPr>
          <w:sz w:val="24"/>
          <w:szCs w:val="24"/>
        </w:rPr>
        <w:t>hidrossanitário</w:t>
      </w:r>
      <w:proofErr w:type="spellEnd"/>
      <w:r w:rsidRPr="007F0FED">
        <w:rPr>
          <w:sz w:val="24"/>
          <w:szCs w:val="24"/>
        </w:rPr>
        <w:t>, projeto elétrico, Projeto de Sistema de Proteção Descargas Atmosféricas (SPDA) e projeto de combate a incêndio.</w:t>
      </w:r>
    </w:p>
    <w:p w:rsidR="00230ED2" w:rsidRDefault="00230ED2" w:rsidP="00230ED2">
      <w:pPr>
        <w:jc w:val="both"/>
        <w:rPr>
          <w:sz w:val="24"/>
          <w:szCs w:val="24"/>
        </w:rPr>
      </w:pPr>
    </w:p>
    <w:p w:rsidR="00230ED2" w:rsidRDefault="002C40A6" w:rsidP="0016423B">
      <w:pPr>
        <w:ind w:firstLine="0"/>
        <w:jc w:val="both"/>
        <w:rPr>
          <w:sz w:val="24"/>
          <w:szCs w:val="24"/>
        </w:rPr>
      </w:pPr>
      <w:r>
        <w:rPr>
          <w:noProof/>
          <w:lang w:eastAsia="pt-BR"/>
        </w:rPr>
        <w:lastRenderedPageBreak/>
        <w:drawing>
          <wp:inline distT="0" distB="0" distL="0" distR="0" wp14:anchorId="35F665A7" wp14:editId="48A680CC">
            <wp:extent cx="5760085" cy="4841240"/>
            <wp:effectExtent l="0" t="0" r="0" b="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60085" cy="4841240"/>
                    </a:xfrm>
                    <a:prstGeom prst="rect">
                      <a:avLst/>
                    </a:prstGeom>
                  </pic:spPr>
                </pic:pic>
              </a:graphicData>
            </a:graphic>
          </wp:inline>
        </w:drawing>
      </w:r>
    </w:p>
    <w:p w:rsidR="00230ED2" w:rsidRDefault="00230ED2" w:rsidP="00230ED2">
      <w:pPr>
        <w:keepNext/>
        <w:spacing w:after="0" w:line="240" w:lineRule="auto"/>
        <w:ind w:firstLine="0"/>
        <w:jc w:val="center"/>
        <w:rPr>
          <w:i/>
          <w:iCs/>
        </w:rPr>
      </w:pPr>
      <w:r w:rsidRPr="003261E8">
        <w:rPr>
          <w:i/>
          <w:iCs/>
        </w:rPr>
        <w:t xml:space="preserve">Figura </w:t>
      </w:r>
      <w:r w:rsidRPr="003261E8">
        <w:rPr>
          <w:i/>
          <w:iCs/>
        </w:rPr>
        <w:fldChar w:fldCharType="begin"/>
      </w:r>
      <w:r w:rsidRPr="003261E8">
        <w:rPr>
          <w:i/>
          <w:iCs/>
        </w:rPr>
        <w:instrText xml:space="preserve"> SEQ Figura \* ARABIC </w:instrText>
      </w:r>
      <w:r w:rsidRPr="003261E8">
        <w:rPr>
          <w:i/>
          <w:iCs/>
        </w:rPr>
        <w:fldChar w:fldCharType="separate"/>
      </w:r>
      <w:r w:rsidR="0001600F">
        <w:rPr>
          <w:i/>
          <w:iCs/>
          <w:noProof/>
        </w:rPr>
        <w:t>1</w:t>
      </w:r>
      <w:r w:rsidRPr="003261E8">
        <w:rPr>
          <w:i/>
          <w:iCs/>
        </w:rPr>
        <w:fldChar w:fldCharType="end"/>
      </w:r>
      <w:r w:rsidRPr="003261E8">
        <w:rPr>
          <w:i/>
          <w:iCs/>
        </w:rPr>
        <w:t xml:space="preserve"> </w:t>
      </w:r>
      <w:r>
        <w:rPr>
          <w:i/>
          <w:iCs/>
        </w:rPr>
        <w:t>–</w:t>
      </w:r>
      <w:r w:rsidRPr="003261E8">
        <w:rPr>
          <w:i/>
          <w:iCs/>
        </w:rPr>
        <w:t xml:space="preserve"> </w:t>
      </w:r>
      <w:r>
        <w:rPr>
          <w:i/>
          <w:iCs/>
        </w:rPr>
        <w:t>Layout de Implantação da</w:t>
      </w:r>
      <w:r w:rsidRPr="003261E8">
        <w:rPr>
          <w:i/>
          <w:iCs/>
        </w:rPr>
        <w:t xml:space="preserve"> Obra.</w:t>
      </w:r>
    </w:p>
    <w:p w:rsidR="00230ED2" w:rsidRDefault="00230ED2" w:rsidP="00230ED2">
      <w:pPr>
        <w:spacing w:after="0" w:line="240" w:lineRule="auto"/>
        <w:jc w:val="center"/>
        <w:rPr>
          <w:sz w:val="24"/>
          <w:szCs w:val="24"/>
        </w:rPr>
      </w:pPr>
    </w:p>
    <w:p w:rsidR="00373129" w:rsidRPr="007F0FED" w:rsidRDefault="00082F0A" w:rsidP="00082F0A">
      <w:pPr>
        <w:jc w:val="both"/>
        <w:rPr>
          <w:sz w:val="24"/>
          <w:szCs w:val="24"/>
        </w:rPr>
      </w:pPr>
      <w:r w:rsidRPr="007F0FED">
        <w:rPr>
          <w:sz w:val="24"/>
          <w:szCs w:val="24"/>
        </w:rPr>
        <w:t xml:space="preserve">O escopo dos trabalhos abrange </w:t>
      </w:r>
      <w:r w:rsidR="00373129" w:rsidRPr="007F0FED">
        <w:rPr>
          <w:sz w:val="24"/>
          <w:szCs w:val="24"/>
        </w:rPr>
        <w:t xml:space="preserve">projeto arquitetônico, projeto de acessibilidade, </w:t>
      </w:r>
      <w:r w:rsidRPr="007F0FED">
        <w:rPr>
          <w:sz w:val="24"/>
          <w:szCs w:val="24"/>
        </w:rPr>
        <w:t xml:space="preserve">projeto de </w:t>
      </w:r>
      <w:r w:rsidR="00373129" w:rsidRPr="007F0FED">
        <w:rPr>
          <w:sz w:val="24"/>
          <w:szCs w:val="24"/>
        </w:rPr>
        <w:t>estrutura</w:t>
      </w:r>
      <w:r w:rsidRPr="007F0FED">
        <w:rPr>
          <w:sz w:val="24"/>
          <w:szCs w:val="24"/>
        </w:rPr>
        <w:t>s</w:t>
      </w:r>
      <w:r w:rsidR="00373129" w:rsidRPr="007F0FED">
        <w:rPr>
          <w:sz w:val="24"/>
          <w:szCs w:val="24"/>
        </w:rPr>
        <w:t xml:space="preserve">, </w:t>
      </w:r>
      <w:r w:rsidRPr="007F0FED">
        <w:rPr>
          <w:sz w:val="24"/>
          <w:szCs w:val="24"/>
        </w:rPr>
        <w:t xml:space="preserve">projeto </w:t>
      </w:r>
      <w:proofErr w:type="spellStart"/>
      <w:r w:rsidR="008E491F" w:rsidRPr="007F0FED">
        <w:rPr>
          <w:sz w:val="24"/>
          <w:szCs w:val="24"/>
        </w:rPr>
        <w:t>h</w:t>
      </w:r>
      <w:r w:rsidR="00373129" w:rsidRPr="007F0FED">
        <w:rPr>
          <w:sz w:val="24"/>
          <w:szCs w:val="24"/>
        </w:rPr>
        <w:t>idrossanitário</w:t>
      </w:r>
      <w:proofErr w:type="spellEnd"/>
      <w:r w:rsidR="00373129" w:rsidRPr="007F0FED">
        <w:rPr>
          <w:sz w:val="24"/>
          <w:szCs w:val="24"/>
        </w:rPr>
        <w:t xml:space="preserve">, </w:t>
      </w:r>
      <w:r w:rsidRPr="007F0FED">
        <w:rPr>
          <w:sz w:val="24"/>
          <w:szCs w:val="24"/>
        </w:rPr>
        <w:t xml:space="preserve">projeto </w:t>
      </w:r>
      <w:r w:rsidR="00373129" w:rsidRPr="007F0FED">
        <w:rPr>
          <w:sz w:val="24"/>
          <w:szCs w:val="24"/>
        </w:rPr>
        <w:t xml:space="preserve">elétrico, </w:t>
      </w:r>
      <w:r w:rsidRPr="007F0FED">
        <w:rPr>
          <w:sz w:val="24"/>
          <w:szCs w:val="24"/>
        </w:rPr>
        <w:t xml:space="preserve">Projeto de </w:t>
      </w:r>
      <w:r w:rsidR="00373129" w:rsidRPr="007F0FED">
        <w:rPr>
          <w:sz w:val="24"/>
          <w:szCs w:val="24"/>
        </w:rPr>
        <w:t>Sistema de P</w:t>
      </w:r>
      <w:r w:rsidR="008E491F" w:rsidRPr="007F0FED">
        <w:rPr>
          <w:sz w:val="24"/>
          <w:szCs w:val="24"/>
        </w:rPr>
        <w:t>roteção Descargas Atmosféricas</w:t>
      </w:r>
      <w:r w:rsidRPr="007F0FED">
        <w:rPr>
          <w:sz w:val="24"/>
          <w:szCs w:val="24"/>
        </w:rPr>
        <w:t xml:space="preserve"> (SPDA</w:t>
      </w:r>
      <w:r w:rsidR="008E491F" w:rsidRPr="007F0FED">
        <w:rPr>
          <w:sz w:val="24"/>
          <w:szCs w:val="24"/>
        </w:rPr>
        <w:t>) e</w:t>
      </w:r>
      <w:r w:rsidR="00373129" w:rsidRPr="007F0FED">
        <w:rPr>
          <w:sz w:val="24"/>
          <w:szCs w:val="24"/>
        </w:rPr>
        <w:t xml:space="preserve"> </w:t>
      </w:r>
      <w:r w:rsidRPr="007F0FED">
        <w:rPr>
          <w:sz w:val="24"/>
          <w:szCs w:val="24"/>
        </w:rPr>
        <w:t xml:space="preserve">projeto de </w:t>
      </w:r>
      <w:r w:rsidR="00373129" w:rsidRPr="007F0FED">
        <w:rPr>
          <w:sz w:val="24"/>
          <w:szCs w:val="24"/>
        </w:rPr>
        <w:t>combate a incêndio.</w:t>
      </w:r>
    </w:p>
    <w:p w:rsidR="00373129" w:rsidRPr="007F0FED" w:rsidRDefault="00373129" w:rsidP="00082F0A">
      <w:pPr>
        <w:jc w:val="both"/>
        <w:rPr>
          <w:sz w:val="24"/>
          <w:szCs w:val="24"/>
        </w:rPr>
      </w:pPr>
      <w:r w:rsidRPr="007F0FED">
        <w:rPr>
          <w:sz w:val="24"/>
          <w:szCs w:val="24"/>
        </w:rPr>
        <w:t xml:space="preserve">A proposta arquitetônica, tem como objetivo garantir aos espaços internos o conforto ambiental, acessibilidade nos ambientes, atendendo assim as necessidades dos usuários. </w:t>
      </w:r>
      <w:r w:rsidR="00082F0A" w:rsidRPr="007F0FED">
        <w:rPr>
          <w:sz w:val="24"/>
          <w:szCs w:val="24"/>
        </w:rPr>
        <w:t xml:space="preserve"> </w:t>
      </w:r>
      <w:r w:rsidR="00DA586F" w:rsidRPr="007F0FED">
        <w:rPr>
          <w:sz w:val="24"/>
          <w:szCs w:val="24"/>
        </w:rPr>
        <w:t xml:space="preserve">É objetivo deste trabalho atingir </w:t>
      </w:r>
      <w:r w:rsidR="00082F0A" w:rsidRPr="007F0FED">
        <w:rPr>
          <w:sz w:val="24"/>
          <w:szCs w:val="24"/>
        </w:rPr>
        <w:t xml:space="preserve">grau </w:t>
      </w:r>
      <w:r w:rsidR="00DA586F" w:rsidRPr="007F0FED">
        <w:rPr>
          <w:sz w:val="24"/>
          <w:szCs w:val="24"/>
        </w:rPr>
        <w:t xml:space="preserve">superior </w:t>
      </w:r>
      <w:r w:rsidRPr="007F0FED">
        <w:rPr>
          <w:sz w:val="24"/>
          <w:szCs w:val="24"/>
        </w:rPr>
        <w:t>de qualidade</w:t>
      </w:r>
      <w:r w:rsidR="00DA586F" w:rsidRPr="007F0FED">
        <w:rPr>
          <w:sz w:val="24"/>
          <w:szCs w:val="24"/>
        </w:rPr>
        <w:t xml:space="preserve"> nos acabamentos construtivos, bem como toda a estrutura geral a ser edificada</w:t>
      </w:r>
      <w:r w:rsidRPr="007F0FED">
        <w:rPr>
          <w:sz w:val="24"/>
          <w:szCs w:val="24"/>
        </w:rPr>
        <w:t xml:space="preserve">, </w:t>
      </w:r>
      <w:r w:rsidR="00DA586F" w:rsidRPr="007F0FED">
        <w:rPr>
          <w:sz w:val="24"/>
          <w:szCs w:val="24"/>
        </w:rPr>
        <w:t xml:space="preserve">além de almejar-se </w:t>
      </w:r>
      <w:r w:rsidRPr="007F0FED">
        <w:rPr>
          <w:sz w:val="24"/>
          <w:szCs w:val="24"/>
        </w:rPr>
        <w:t xml:space="preserve">tornar o local </w:t>
      </w:r>
      <w:r w:rsidR="00DA586F" w:rsidRPr="007F0FED">
        <w:rPr>
          <w:sz w:val="24"/>
          <w:szCs w:val="24"/>
        </w:rPr>
        <w:t xml:space="preserve">um </w:t>
      </w:r>
      <w:r w:rsidRPr="007F0FED">
        <w:rPr>
          <w:sz w:val="24"/>
          <w:szCs w:val="24"/>
        </w:rPr>
        <w:t>atrativo para a comunidade</w:t>
      </w:r>
      <w:r w:rsidR="00DA586F" w:rsidRPr="007F0FED">
        <w:rPr>
          <w:sz w:val="24"/>
          <w:szCs w:val="24"/>
        </w:rPr>
        <w:t>, aumentando a disponibilidade de oferta de lazer de qualidade</w:t>
      </w:r>
      <w:r w:rsidRPr="007F0FED">
        <w:rPr>
          <w:sz w:val="24"/>
          <w:szCs w:val="24"/>
        </w:rPr>
        <w:t xml:space="preserve"> no intuito de diminuir </w:t>
      </w:r>
      <w:r w:rsidR="00DA586F" w:rsidRPr="007F0FED">
        <w:rPr>
          <w:sz w:val="24"/>
          <w:szCs w:val="24"/>
        </w:rPr>
        <w:t>atitude de</w:t>
      </w:r>
      <w:r w:rsidRPr="007F0FED">
        <w:rPr>
          <w:sz w:val="24"/>
          <w:szCs w:val="24"/>
        </w:rPr>
        <w:t xml:space="preserve"> vandalismo </w:t>
      </w:r>
      <w:r w:rsidR="00DA586F" w:rsidRPr="007F0FED">
        <w:rPr>
          <w:sz w:val="24"/>
          <w:szCs w:val="24"/>
        </w:rPr>
        <w:t xml:space="preserve">por meio do </w:t>
      </w:r>
      <w:r w:rsidRPr="007F0FED">
        <w:rPr>
          <w:sz w:val="24"/>
          <w:szCs w:val="24"/>
        </w:rPr>
        <w:t xml:space="preserve">convívio social </w:t>
      </w:r>
      <w:r w:rsidR="00DA586F" w:rsidRPr="007F0FED">
        <w:rPr>
          <w:sz w:val="24"/>
          <w:szCs w:val="24"/>
        </w:rPr>
        <w:t xml:space="preserve">regular e com </w:t>
      </w:r>
      <w:r w:rsidRPr="007F0FED">
        <w:rPr>
          <w:sz w:val="24"/>
          <w:szCs w:val="24"/>
        </w:rPr>
        <w:t>prática</w:t>
      </w:r>
      <w:r w:rsidR="00DA586F" w:rsidRPr="007F0FED">
        <w:rPr>
          <w:sz w:val="24"/>
          <w:szCs w:val="24"/>
        </w:rPr>
        <w:t>s de esporte e contemplação</w:t>
      </w:r>
      <w:r w:rsidRPr="007F0FED">
        <w:rPr>
          <w:sz w:val="24"/>
          <w:szCs w:val="24"/>
        </w:rPr>
        <w:t>.</w:t>
      </w:r>
    </w:p>
    <w:p w:rsidR="00C34C31" w:rsidRPr="007F0FED" w:rsidRDefault="00373129" w:rsidP="00082F0A">
      <w:pPr>
        <w:jc w:val="both"/>
        <w:rPr>
          <w:sz w:val="24"/>
          <w:szCs w:val="24"/>
        </w:rPr>
      </w:pPr>
      <w:r w:rsidRPr="007F0FED">
        <w:rPr>
          <w:sz w:val="24"/>
          <w:szCs w:val="24"/>
        </w:rPr>
        <w:t>Para o melhor desenvolvimento do projeto foram respeitadas diversas normas tais como a: NBR9050 (norma de acessibilidade a edificações, mobiliário, espaços e equipamentos urbanos), Decreto nº 5296 (lei de acessibilidade), NBR 90777 (Saídas de Emergências em Edificações), etc.</w:t>
      </w:r>
    </w:p>
    <w:p w:rsidR="00C34C31" w:rsidRPr="007F0FED" w:rsidRDefault="00C34C31" w:rsidP="00C34C31">
      <w:pPr>
        <w:rPr>
          <w:sz w:val="24"/>
          <w:szCs w:val="24"/>
        </w:rPr>
      </w:pPr>
    </w:p>
    <w:p w:rsidR="00373129" w:rsidRDefault="008A4142" w:rsidP="008A4142">
      <w:pPr>
        <w:pStyle w:val="Ttulo2"/>
        <w:rPr>
          <w:rFonts w:eastAsia="Times New Roman"/>
          <w:lang w:val="pt-PT"/>
        </w:rPr>
      </w:pPr>
      <w:bookmarkStart w:id="2" w:name="_Toc146342639"/>
      <w:r>
        <w:rPr>
          <w:rFonts w:eastAsia="Times New Roman"/>
          <w:lang w:val="pt-PT"/>
        </w:rPr>
        <w:t>Dados físicos da obra</w:t>
      </w:r>
      <w:bookmarkEnd w:id="2"/>
    </w:p>
    <w:p w:rsidR="00E03408" w:rsidRPr="007F0FED" w:rsidRDefault="00E03408" w:rsidP="00E03408">
      <w:pPr>
        <w:rPr>
          <w:rFonts w:cstheme="majorHAnsi"/>
          <w:sz w:val="24"/>
          <w:szCs w:val="24"/>
          <w:lang w:val="pt-PT"/>
        </w:rPr>
      </w:pPr>
    </w:p>
    <w:tbl>
      <w:tblPr>
        <w:tblStyle w:val="Tabelacomgrade"/>
        <w:tblW w:w="0" w:type="auto"/>
        <w:tblInd w:w="452" w:type="dxa"/>
        <w:tblLook w:val="04A0" w:firstRow="1" w:lastRow="0" w:firstColumn="1" w:lastColumn="0" w:noHBand="0" w:noVBand="1"/>
      </w:tblPr>
      <w:tblGrid>
        <w:gridCol w:w="5497"/>
        <w:gridCol w:w="3112"/>
      </w:tblGrid>
      <w:tr w:rsidR="000119CF" w:rsidRPr="007F0FED" w:rsidTr="00EE4D3F">
        <w:tc>
          <w:tcPr>
            <w:tcW w:w="8609" w:type="dxa"/>
            <w:gridSpan w:val="2"/>
            <w:shd w:val="clear" w:color="auto" w:fill="3333CC"/>
          </w:tcPr>
          <w:p w:rsidR="00373129" w:rsidRPr="007F0FED" w:rsidRDefault="00373129" w:rsidP="002F3990">
            <w:pPr>
              <w:pStyle w:val="SemEspaamento"/>
              <w:jc w:val="center"/>
              <w:rPr>
                <w:rFonts w:asciiTheme="majorHAnsi" w:hAnsiTheme="majorHAnsi" w:cstheme="majorHAnsi"/>
                <w:b/>
                <w:color w:val="FFFFFF" w:themeColor="background1"/>
                <w:lang w:val="pt-PT"/>
              </w:rPr>
            </w:pPr>
            <w:r w:rsidRPr="007F0FED">
              <w:rPr>
                <w:rFonts w:asciiTheme="majorHAnsi" w:hAnsiTheme="majorHAnsi" w:cstheme="majorHAnsi"/>
                <w:b/>
                <w:color w:val="FFFFFF" w:themeColor="background1"/>
                <w:lang w:val="pt-PT"/>
              </w:rPr>
              <w:t>QUADRO DE AREAS</w:t>
            </w:r>
          </w:p>
        </w:tc>
      </w:tr>
      <w:tr w:rsidR="000119CF" w:rsidRPr="007F0FED" w:rsidTr="00EE4D3F">
        <w:tc>
          <w:tcPr>
            <w:tcW w:w="5497" w:type="dxa"/>
            <w:shd w:val="clear" w:color="auto" w:fill="F4B083" w:themeFill="accent2" w:themeFillTint="99"/>
          </w:tcPr>
          <w:p w:rsidR="000119CF" w:rsidRPr="007F0FED" w:rsidRDefault="000119CF" w:rsidP="000119CF">
            <w:pPr>
              <w:pStyle w:val="SemEspaamento"/>
              <w:rPr>
                <w:rFonts w:asciiTheme="majorHAnsi" w:hAnsiTheme="majorHAnsi" w:cstheme="majorHAnsi"/>
                <w:b/>
                <w:lang w:val="pt-PT"/>
              </w:rPr>
            </w:pPr>
            <w:r w:rsidRPr="007F0FED">
              <w:rPr>
                <w:rFonts w:asciiTheme="majorHAnsi" w:hAnsiTheme="majorHAnsi" w:cstheme="majorHAnsi"/>
                <w:b/>
                <w:lang w:val="pt-PT"/>
              </w:rPr>
              <w:t>ÁREA DO TERRENO</w:t>
            </w:r>
          </w:p>
        </w:tc>
        <w:tc>
          <w:tcPr>
            <w:tcW w:w="3112" w:type="dxa"/>
            <w:shd w:val="clear" w:color="auto" w:fill="F4B083" w:themeFill="accent2" w:themeFillTint="99"/>
            <w:vAlign w:val="center"/>
          </w:tcPr>
          <w:p w:rsidR="000119CF" w:rsidRPr="007F0FED" w:rsidRDefault="000119CF" w:rsidP="00B27334">
            <w:pPr>
              <w:pStyle w:val="SemEspaamento"/>
              <w:jc w:val="right"/>
              <w:rPr>
                <w:rFonts w:asciiTheme="majorHAnsi" w:hAnsiTheme="majorHAnsi" w:cstheme="majorHAnsi"/>
                <w:b/>
                <w:lang w:val="pt-PT"/>
              </w:rPr>
            </w:pPr>
            <w:r w:rsidRPr="007F0FED">
              <w:rPr>
                <w:rFonts w:asciiTheme="majorHAnsi" w:hAnsiTheme="majorHAnsi" w:cstheme="majorHAnsi"/>
                <w:b/>
                <w:lang w:val="pt-PT"/>
              </w:rPr>
              <w:t>35.</w:t>
            </w:r>
            <w:r w:rsidR="00B27334">
              <w:rPr>
                <w:rFonts w:asciiTheme="majorHAnsi" w:hAnsiTheme="majorHAnsi" w:cstheme="majorHAnsi"/>
                <w:b/>
                <w:lang w:val="pt-PT"/>
              </w:rPr>
              <w:t>329</w:t>
            </w:r>
            <w:r w:rsidRPr="007F0FED">
              <w:rPr>
                <w:rFonts w:asciiTheme="majorHAnsi" w:hAnsiTheme="majorHAnsi" w:cstheme="majorHAnsi"/>
                <w:b/>
                <w:lang w:val="pt-PT"/>
              </w:rPr>
              <w:t>,</w:t>
            </w:r>
            <w:r w:rsidR="00B27334">
              <w:rPr>
                <w:rFonts w:asciiTheme="majorHAnsi" w:hAnsiTheme="majorHAnsi" w:cstheme="majorHAnsi"/>
                <w:b/>
                <w:lang w:val="pt-PT"/>
              </w:rPr>
              <w:t>43</w:t>
            </w:r>
          </w:p>
        </w:tc>
      </w:tr>
      <w:tr w:rsidR="00373129" w:rsidRPr="007F0FED" w:rsidTr="00EE4D3F">
        <w:tc>
          <w:tcPr>
            <w:tcW w:w="5497" w:type="dxa"/>
            <w:shd w:val="clear" w:color="auto" w:fill="D9D9D9" w:themeFill="background1" w:themeFillShade="D9"/>
            <w:vAlign w:val="center"/>
          </w:tcPr>
          <w:p w:rsidR="00373129" w:rsidRPr="007F0FED" w:rsidRDefault="00373129" w:rsidP="000119CF">
            <w:pPr>
              <w:pStyle w:val="SemEspaamento"/>
              <w:rPr>
                <w:rFonts w:asciiTheme="majorHAnsi" w:hAnsiTheme="majorHAnsi" w:cstheme="majorHAnsi"/>
                <w:b/>
                <w:lang w:val="pt-PT"/>
              </w:rPr>
            </w:pPr>
            <w:r w:rsidRPr="007F0FED">
              <w:rPr>
                <w:rFonts w:asciiTheme="majorHAnsi" w:hAnsiTheme="majorHAnsi" w:cstheme="majorHAnsi"/>
                <w:b/>
                <w:lang w:val="pt-PT"/>
              </w:rPr>
              <w:t>DESCRIÇÃO</w:t>
            </w:r>
          </w:p>
        </w:tc>
        <w:tc>
          <w:tcPr>
            <w:tcW w:w="3112" w:type="dxa"/>
            <w:shd w:val="clear" w:color="auto" w:fill="D9D9D9" w:themeFill="background1" w:themeFillShade="D9"/>
            <w:vAlign w:val="center"/>
          </w:tcPr>
          <w:p w:rsidR="00373129" w:rsidRPr="007F0FED" w:rsidRDefault="00373129" w:rsidP="000119CF">
            <w:pPr>
              <w:pStyle w:val="SemEspaamento"/>
              <w:rPr>
                <w:rFonts w:asciiTheme="majorHAnsi" w:hAnsiTheme="majorHAnsi" w:cstheme="majorHAnsi"/>
                <w:b/>
                <w:lang w:val="pt-PT"/>
              </w:rPr>
            </w:pPr>
            <w:r w:rsidRPr="007F0FED">
              <w:rPr>
                <w:rFonts w:asciiTheme="majorHAnsi" w:hAnsiTheme="majorHAnsi" w:cstheme="majorHAnsi"/>
                <w:b/>
                <w:lang w:val="pt-PT"/>
              </w:rPr>
              <w:t>ÁREA(m²)</w:t>
            </w:r>
          </w:p>
        </w:tc>
      </w:tr>
      <w:tr w:rsidR="00373129" w:rsidRPr="007F0FED" w:rsidTr="00EE4D3F">
        <w:tc>
          <w:tcPr>
            <w:tcW w:w="5497" w:type="dxa"/>
            <w:shd w:val="clear" w:color="auto" w:fill="9CC2E5" w:themeFill="accent1" w:themeFillTint="99"/>
          </w:tcPr>
          <w:p w:rsidR="00373129" w:rsidRPr="007F0FED" w:rsidRDefault="00373129" w:rsidP="001D4C0E">
            <w:pPr>
              <w:pStyle w:val="SemEspaamento"/>
              <w:rPr>
                <w:rFonts w:asciiTheme="majorHAnsi" w:hAnsiTheme="majorHAnsi" w:cstheme="majorHAnsi"/>
                <w:lang w:val="pt-PT"/>
              </w:rPr>
            </w:pPr>
            <w:r w:rsidRPr="007F0FED">
              <w:rPr>
                <w:rFonts w:asciiTheme="majorHAnsi" w:hAnsiTheme="majorHAnsi" w:cstheme="majorHAnsi"/>
                <w:lang w:val="pt-PT"/>
              </w:rPr>
              <w:t xml:space="preserve">BLOCO </w:t>
            </w:r>
            <w:r w:rsidR="001D4C0E" w:rsidRPr="007F0FED">
              <w:rPr>
                <w:rFonts w:asciiTheme="majorHAnsi" w:hAnsiTheme="majorHAnsi" w:cstheme="majorHAnsi"/>
                <w:lang w:val="pt-PT"/>
              </w:rPr>
              <w:t>EDUCACIONAL</w:t>
            </w:r>
            <w:r w:rsidR="002F3990">
              <w:rPr>
                <w:rFonts w:asciiTheme="majorHAnsi" w:hAnsiTheme="majorHAnsi" w:cstheme="majorHAnsi"/>
                <w:lang w:val="pt-PT"/>
              </w:rPr>
              <w:t>¹</w:t>
            </w:r>
          </w:p>
        </w:tc>
        <w:tc>
          <w:tcPr>
            <w:tcW w:w="3112" w:type="dxa"/>
            <w:shd w:val="clear" w:color="auto" w:fill="9CC2E5" w:themeFill="accent1" w:themeFillTint="99"/>
          </w:tcPr>
          <w:p w:rsidR="00373129" w:rsidRPr="007F0FED" w:rsidRDefault="00932E6A" w:rsidP="0016423B">
            <w:pPr>
              <w:pStyle w:val="SemEspaamento"/>
              <w:rPr>
                <w:rFonts w:asciiTheme="majorHAnsi" w:hAnsiTheme="majorHAnsi" w:cstheme="majorHAnsi"/>
                <w:lang w:val="pt-PT"/>
              </w:rPr>
            </w:pPr>
            <w:r w:rsidRPr="007F0FED">
              <w:rPr>
                <w:rFonts w:asciiTheme="majorHAnsi" w:hAnsiTheme="majorHAnsi" w:cstheme="majorHAnsi"/>
                <w:lang w:val="pt-PT"/>
              </w:rPr>
              <w:t>2.</w:t>
            </w:r>
            <w:r w:rsidR="0016423B">
              <w:rPr>
                <w:rFonts w:asciiTheme="majorHAnsi" w:hAnsiTheme="majorHAnsi" w:cstheme="majorHAnsi"/>
                <w:lang w:val="pt-PT"/>
              </w:rPr>
              <w:t>745,48</w:t>
            </w:r>
          </w:p>
        </w:tc>
      </w:tr>
      <w:tr w:rsidR="00373129" w:rsidRPr="007F0FED" w:rsidTr="00EE4D3F">
        <w:tc>
          <w:tcPr>
            <w:tcW w:w="5497" w:type="dxa"/>
            <w:shd w:val="clear" w:color="auto" w:fill="9CC2E5" w:themeFill="accent1" w:themeFillTint="99"/>
          </w:tcPr>
          <w:p w:rsidR="00373129" w:rsidRPr="007F0FED" w:rsidRDefault="00373129" w:rsidP="000119CF">
            <w:pPr>
              <w:pStyle w:val="SemEspaamento"/>
              <w:rPr>
                <w:rFonts w:asciiTheme="majorHAnsi" w:hAnsiTheme="majorHAnsi" w:cstheme="majorHAnsi"/>
                <w:lang w:val="pt-PT"/>
              </w:rPr>
            </w:pPr>
            <w:r w:rsidRPr="007F0FED">
              <w:rPr>
                <w:rFonts w:asciiTheme="majorHAnsi" w:hAnsiTheme="majorHAnsi" w:cstheme="majorHAnsi"/>
                <w:lang w:val="pt-PT"/>
              </w:rPr>
              <w:t>REFEITÓRIO</w:t>
            </w:r>
            <w:r w:rsidR="002F3990">
              <w:rPr>
                <w:rFonts w:asciiTheme="majorHAnsi" w:hAnsiTheme="majorHAnsi" w:cstheme="majorHAnsi"/>
                <w:lang w:val="pt-PT"/>
              </w:rPr>
              <w:t>¹</w:t>
            </w:r>
          </w:p>
        </w:tc>
        <w:tc>
          <w:tcPr>
            <w:tcW w:w="3112" w:type="dxa"/>
            <w:shd w:val="clear" w:color="auto" w:fill="9CC2E5" w:themeFill="accent1" w:themeFillTint="99"/>
          </w:tcPr>
          <w:p w:rsidR="00373129" w:rsidRPr="007F0FED" w:rsidRDefault="00932E6A" w:rsidP="0016423B">
            <w:pPr>
              <w:pStyle w:val="SemEspaamento"/>
              <w:rPr>
                <w:rFonts w:asciiTheme="majorHAnsi" w:hAnsiTheme="majorHAnsi" w:cstheme="majorHAnsi"/>
                <w:lang w:val="pt-PT"/>
              </w:rPr>
            </w:pPr>
            <w:r w:rsidRPr="007F0FED">
              <w:rPr>
                <w:rFonts w:asciiTheme="majorHAnsi" w:hAnsiTheme="majorHAnsi" w:cstheme="majorHAnsi"/>
                <w:lang w:val="pt-PT"/>
              </w:rPr>
              <w:t>343,</w:t>
            </w:r>
            <w:r w:rsidR="001D4C0E" w:rsidRPr="007F0FED">
              <w:rPr>
                <w:rFonts w:asciiTheme="majorHAnsi" w:hAnsiTheme="majorHAnsi" w:cstheme="majorHAnsi"/>
                <w:lang w:val="pt-PT"/>
              </w:rPr>
              <w:t>6</w:t>
            </w:r>
            <w:r w:rsidR="0016423B">
              <w:rPr>
                <w:rFonts w:asciiTheme="majorHAnsi" w:hAnsiTheme="majorHAnsi" w:cstheme="majorHAnsi"/>
                <w:lang w:val="pt-PT"/>
              </w:rPr>
              <w:t>5</w:t>
            </w:r>
          </w:p>
        </w:tc>
      </w:tr>
      <w:tr w:rsidR="00373129" w:rsidRPr="007F0FED" w:rsidTr="00EE4D3F">
        <w:tc>
          <w:tcPr>
            <w:tcW w:w="5497" w:type="dxa"/>
            <w:shd w:val="clear" w:color="auto" w:fill="9CC2E5" w:themeFill="accent1" w:themeFillTint="99"/>
          </w:tcPr>
          <w:p w:rsidR="00373129" w:rsidRPr="007F0FED" w:rsidRDefault="00373129" w:rsidP="000119CF">
            <w:pPr>
              <w:pStyle w:val="SemEspaamento"/>
              <w:rPr>
                <w:rFonts w:asciiTheme="majorHAnsi" w:hAnsiTheme="majorHAnsi" w:cstheme="majorHAnsi"/>
                <w:lang w:val="pt-PT"/>
              </w:rPr>
            </w:pPr>
            <w:r w:rsidRPr="007F0FED">
              <w:rPr>
                <w:rFonts w:asciiTheme="majorHAnsi" w:hAnsiTheme="majorHAnsi" w:cstheme="majorHAnsi"/>
                <w:lang w:val="pt-PT"/>
              </w:rPr>
              <w:t>VESTIÁRIOS</w:t>
            </w:r>
            <w:r w:rsidR="002F3990">
              <w:rPr>
                <w:rFonts w:asciiTheme="majorHAnsi" w:hAnsiTheme="majorHAnsi" w:cstheme="majorHAnsi"/>
                <w:lang w:val="pt-PT"/>
              </w:rPr>
              <w:t>¹</w:t>
            </w:r>
          </w:p>
        </w:tc>
        <w:tc>
          <w:tcPr>
            <w:tcW w:w="3112" w:type="dxa"/>
            <w:shd w:val="clear" w:color="auto" w:fill="9CC2E5" w:themeFill="accent1" w:themeFillTint="99"/>
          </w:tcPr>
          <w:p w:rsidR="00373129" w:rsidRPr="007F0FED" w:rsidRDefault="001D4C0E" w:rsidP="000119CF">
            <w:pPr>
              <w:pStyle w:val="SemEspaamento"/>
              <w:rPr>
                <w:rFonts w:asciiTheme="majorHAnsi" w:hAnsiTheme="majorHAnsi" w:cstheme="majorHAnsi"/>
                <w:lang w:val="pt-PT"/>
              </w:rPr>
            </w:pPr>
            <w:r w:rsidRPr="007F0FED">
              <w:rPr>
                <w:rFonts w:asciiTheme="majorHAnsi" w:hAnsiTheme="majorHAnsi" w:cstheme="majorHAnsi"/>
                <w:lang w:val="pt-PT"/>
              </w:rPr>
              <w:t>69,31</w:t>
            </w:r>
          </w:p>
        </w:tc>
      </w:tr>
      <w:tr w:rsidR="00373129" w:rsidRPr="007F0FED" w:rsidTr="00EE4D3F">
        <w:tc>
          <w:tcPr>
            <w:tcW w:w="5497" w:type="dxa"/>
            <w:shd w:val="clear" w:color="auto" w:fill="9CC2E5" w:themeFill="accent1" w:themeFillTint="99"/>
          </w:tcPr>
          <w:p w:rsidR="00373129" w:rsidRPr="007F0FED" w:rsidRDefault="00373129" w:rsidP="000119CF">
            <w:pPr>
              <w:pStyle w:val="SemEspaamento"/>
              <w:rPr>
                <w:rFonts w:asciiTheme="majorHAnsi" w:hAnsiTheme="majorHAnsi" w:cstheme="majorHAnsi"/>
                <w:lang w:val="pt-PT"/>
              </w:rPr>
            </w:pPr>
            <w:r w:rsidRPr="007F0FED">
              <w:rPr>
                <w:rFonts w:asciiTheme="majorHAnsi" w:hAnsiTheme="majorHAnsi" w:cstheme="majorHAnsi"/>
                <w:lang w:val="pt-PT"/>
              </w:rPr>
              <w:t>QUADRA POLIESPORTIVA</w:t>
            </w:r>
            <w:r w:rsidR="002F3990">
              <w:rPr>
                <w:rFonts w:asciiTheme="majorHAnsi" w:hAnsiTheme="majorHAnsi" w:cstheme="majorHAnsi"/>
                <w:lang w:val="pt-PT"/>
              </w:rPr>
              <w:t>¹</w:t>
            </w:r>
          </w:p>
        </w:tc>
        <w:tc>
          <w:tcPr>
            <w:tcW w:w="3112" w:type="dxa"/>
            <w:shd w:val="clear" w:color="auto" w:fill="9CC2E5" w:themeFill="accent1" w:themeFillTint="99"/>
          </w:tcPr>
          <w:p w:rsidR="00373129" w:rsidRPr="007F0FED" w:rsidRDefault="00932E6A" w:rsidP="0016423B">
            <w:pPr>
              <w:pStyle w:val="SemEspaamento"/>
              <w:rPr>
                <w:rFonts w:asciiTheme="majorHAnsi" w:hAnsiTheme="majorHAnsi" w:cstheme="majorHAnsi"/>
                <w:lang w:val="pt-PT"/>
              </w:rPr>
            </w:pPr>
            <w:r w:rsidRPr="007F0FED">
              <w:rPr>
                <w:rFonts w:asciiTheme="majorHAnsi" w:hAnsiTheme="majorHAnsi" w:cstheme="majorHAnsi"/>
                <w:lang w:val="pt-PT"/>
              </w:rPr>
              <w:t>6</w:t>
            </w:r>
            <w:r w:rsidR="0016423B">
              <w:rPr>
                <w:rFonts w:asciiTheme="majorHAnsi" w:hAnsiTheme="majorHAnsi" w:cstheme="majorHAnsi"/>
                <w:lang w:val="pt-PT"/>
              </w:rPr>
              <w:t>79</w:t>
            </w:r>
            <w:r w:rsidRPr="007F0FED">
              <w:rPr>
                <w:rFonts w:asciiTheme="majorHAnsi" w:hAnsiTheme="majorHAnsi" w:cstheme="majorHAnsi"/>
                <w:lang w:val="pt-PT"/>
              </w:rPr>
              <w:t>,</w:t>
            </w:r>
            <w:r w:rsidR="0016423B">
              <w:rPr>
                <w:rFonts w:asciiTheme="majorHAnsi" w:hAnsiTheme="majorHAnsi" w:cstheme="majorHAnsi"/>
                <w:lang w:val="pt-PT"/>
              </w:rPr>
              <w:t>0</w:t>
            </w:r>
            <w:r w:rsidR="001D4C0E" w:rsidRPr="007F0FED">
              <w:rPr>
                <w:rFonts w:asciiTheme="majorHAnsi" w:hAnsiTheme="majorHAnsi" w:cstheme="majorHAnsi"/>
                <w:lang w:val="pt-PT"/>
              </w:rPr>
              <w:t>6</w:t>
            </w:r>
          </w:p>
        </w:tc>
      </w:tr>
      <w:tr w:rsidR="00B27334" w:rsidRPr="007F0FED" w:rsidTr="00EE4D3F">
        <w:tc>
          <w:tcPr>
            <w:tcW w:w="5497" w:type="dxa"/>
            <w:shd w:val="clear" w:color="auto" w:fill="9CC2E5" w:themeFill="accent1" w:themeFillTint="99"/>
          </w:tcPr>
          <w:p w:rsidR="00B27334" w:rsidRPr="007F0FED" w:rsidRDefault="00DF714D" w:rsidP="00C34ECF">
            <w:pPr>
              <w:pStyle w:val="SemEspaamento"/>
              <w:rPr>
                <w:rFonts w:asciiTheme="majorHAnsi" w:hAnsiTheme="majorHAnsi" w:cstheme="majorHAnsi"/>
                <w:lang w:val="pt-PT"/>
              </w:rPr>
            </w:pPr>
            <w:r w:rsidRPr="00DF714D">
              <w:rPr>
                <w:rFonts w:asciiTheme="majorHAnsi" w:hAnsiTheme="majorHAnsi" w:cstheme="majorHAnsi"/>
                <w:lang w:val="pt-PT"/>
              </w:rPr>
              <w:t>ESTACIONAMENTO</w:t>
            </w:r>
            <w:r>
              <w:rPr>
                <w:rFonts w:asciiTheme="majorHAnsi" w:hAnsiTheme="majorHAnsi" w:cstheme="majorHAnsi"/>
                <w:lang w:val="pt-PT"/>
              </w:rPr>
              <w:t>¹</w:t>
            </w:r>
          </w:p>
        </w:tc>
        <w:tc>
          <w:tcPr>
            <w:tcW w:w="3112" w:type="dxa"/>
            <w:shd w:val="clear" w:color="auto" w:fill="9CC2E5" w:themeFill="accent1" w:themeFillTint="99"/>
          </w:tcPr>
          <w:p w:rsidR="00B27334" w:rsidRPr="007F0FED" w:rsidRDefault="00DF714D" w:rsidP="00C31B5B">
            <w:pPr>
              <w:pStyle w:val="SemEspaamento"/>
              <w:rPr>
                <w:rFonts w:asciiTheme="majorHAnsi" w:hAnsiTheme="majorHAnsi" w:cstheme="majorHAnsi"/>
                <w:lang w:val="pt-PT"/>
              </w:rPr>
            </w:pPr>
            <w:r w:rsidRPr="00DF714D">
              <w:rPr>
                <w:rFonts w:asciiTheme="majorHAnsi" w:hAnsiTheme="majorHAnsi" w:cstheme="majorHAnsi"/>
                <w:lang w:val="pt-PT"/>
              </w:rPr>
              <w:t>1.63</w:t>
            </w:r>
            <w:r w:rsidR="00C31B5B">
              <w:rPr>
                <w:rFonts w:asciiTheme="majorHAnsi" w:hAnsiTheme="majorHAnsi" w:cstheme="majorHAnsi"/>
                <w:lang w:val="pt-PT"/>
              </w:rPr>
              <w:t>8,05</w:t>
            </w:r>
          </w:p>
        </w:tc>
      </w:tr>
      <w:tr w:rsidR="00C34ECF" w:rsidRPr="007F0FED" w:rsidTr="00EE4D3F">
        <w:tc>
          <w:tcPr>
            <w:tcW w:w="5497" w:type="dxa"/>
            <w:shd w:val="clear" w:color="auto" w:fill="2E74B5" w:themeFill="accent1" w:themeFillShade="BF"/>
          </w:tcPr>
          <w:p w:rsidR="00C34ECF" w:rsidRPr="00C34ECF" w:rsidRDefault="00C34ECF" w:rsidP="00C34ECF">
            <w:pPr>
              <w:pStyle w:val="SemEspaamento"/>
              <w:rPr>
                <w:rFonts w:asciiTheme="majorHAnsi" w:hAnsiTheme="majorHAnsi" w:cstheme="majorHAnsi"/>
                <w:b/>
                <w:lang w:val="pt-PT"/>
              </w:rPr>
            </w:pPr>
            <w:r w:rsidRPr="00C34ECF">
              <w:rPr>
                <w:rFonts w:asciiTheme="majorHAnsi" w:hAnsiTheme="majorHAnsi" w:cstheme="majorHAnsi"/>
                <w:b/>
                <w:lang w:val="pt-PT"/>
              </w:rPr>
              <w:t>Somtória Parcial</w:t>
            </w:r>
            <w:r w:rsidR="00CE1A44">
              <w:rPr>
                <w:rFonts w:asciiTheme="majorHAnsi" w:hAnsiTheme="majorHAnsi" w:cstheme="majorHAnsi"/>
                <w:b/>
                <w:lang w:val="pt-PT"/>
              </w:rPr>
              <w:t xml:space="preserve"> </w:t>
            </w:r>
            <w:r w:rsidR="0016423B">
              <w:rPr>
                <w:rFonts w:asciiTheme="majorHAnsi" w:hAnsiTheme="majorHAnsi" w:cstheme="majorHAnsi"/>
                <w:b/>
                <w:lang w:val="pt-PT"/>
              </w:rPr>
              <w:t>Edificações</w:t>
            </w:r>
            <w:r w:rsidR="00CE1A44" w:rsidRPr="00CE1A44">
              <w:rPr>
                <w:rFonts w:asciiTheme="majorHAnsi" w:hAnsiTheme="majorHAnsi" w:cstheme="majorHAnsi"/>
                <w:lang w:val="pt-PT"/>
              </w:rPr>
              <w:t>(obra nova)</w:t>
            </w:r>
          </w:p>
        </w:tc>
        <w:tc>
          <w:tcPr>
            <w:tcW w:w="3112" w:type="dxa"/>
            <w:shd w:val="clear" w:color="auto" w:fill="2E74B5" w:themeFill="accent1" w:themeFillShade="BF"/>
          </w:tcPr>
          <w:p w:rsidR="00C34ECF" w:rsidRPr="00C34ECF" w:rsidRDefault="0016423B" w:rsidP="00C31B5B">
            <w:pPr>
              <w:pStyle w:val="SemEspaamento"/>
              <w:jc w:val="right"/>
              <w:rPr>
                <w:rFonts w:asciiTheme="majorHAnsi" w:hAnsiTheme="majorHAnsi" w:cstheme="majorHAnsi"/>
                <w:b/>
                <w:lang w:val="pt-PT"/>
              </w:rPr>
            </w:pPr>
            <w:r>
              <w:rPr>
                <w:rFonts w:asciiTheme="majorHAnsi" w:hAnsiTheme="majorHAnsi" w:cstheme="majorHAnsi"/>
                <w:b/>
                <w:lang w:val="pt-PT"/>
              </w:rPr>
              <w:t>5.</w:t>
            </w:r>
            <w:r w:rsidR="00C31B5B">
              <w:rPr>
                <w:rFonts w:asciiTheme="majorHAnsi" w:hAnsiTheme="majorHAnsi" w:cstheme="majorHAnsi"/>
                <w:b/>
                <w:lang w:val="pt-PT"/>
              </w:rPr>
              <w:t>531</w:t>
            </w:r>
            <w:r>
              <w:rPr>
                <w:rFonts w:asciiTheme="majorHAnsi" w:hAnsiTheme="majorHAnsi" w:cstheme="majorHAnsi"/>
                <w:b/>
                <w:lang w:val="pt-PT"/>
              </w:rPr>
              <w:t>,</w:t>
            </w:r>
            <w:r w:rsidR="00C31B5B">
              <w:rPr>
                <w:rFonts w:asciiTheme="majorHAnsi" w:hAnsiTheme="majorHAnsi" w:cstheme="majorHAnsi"/>
                <w:b/>
                <w:lang w:val="pt-PT"/>
              </w:rPr>
              <w:t>61</w:t>
            </w:r>
          </w:p>
        </w:tc>
      </w:tr>
      <w:tr w:rsidR="00C34ECF" w:rsidRPr="007F0FED" w:rsidTr="00EE4D3F">
        <w:tc>
          <w:tcPr>
            <w:tcW w:w="5497" w:type="dxa"/>
            <w:shd w:val="clear" w:color="auto" w:fill="B4C6E7" w:themeFill="accent5" w:themeFillTint="66"/>
          </w:tcPr>
          <w:p w:rsidR="00C34ECF" w:rsidRPr="007F0FED" w:rsidRDefault="00C34ECF" w:rsidP="00C34ECF">
            <w:pPr>
              <w:pStyle w:val="SemEspaamento"/>
              <w:rPr>
                <w:rFonts w:asciiTheme="majorHAnsi" w:hAnsiTheme="majorHAnsi" w:cstheme="majorHAnsi"/>
                <w:lang w:val="pt-PT"/>
              </w:rPr>
            </w:pPr>
            <w:r w:rsidRPr="007F0FED">
              <w:rPr>
                <w:rFonts w:asciiTheme="majorHAnsi" w:hAnsiTheme="majorHAnsi" w:cstheme="majorHAnsi"/>
                <w:lang w:val="pt-PT"/>
              </w:rPr>
              <w:t>CALÇADAS</w:t>
            </w:r>
            <w:r>
              <w:rPr>
                <w:rFonts w:asciiTheme="majorHAnsi" w:hAnsiTheme="majorHAnsi" w:cstheme="majorHAnsi"/>
                <w:lang w:val="pt-PT"/>
              </w:rPr>
              <w:t xml:space="preserve"> / PASSEIOS</w:t>
            </w:r>
            <w:r w:rsidR="002F3990">
              <w:rPr>
                <w:rFonts w:asciiTheme="majorHAnsi" w:hAnsiTheme="majorHAnsi" w:cstheme="majorHAnsi"/>
                <w:lang w:val="pt-PT"/>
              </w:rPr>
              <w:t>²</w:t>
            </w:r>
          </w:p>
        </w:tc>
        <w:tc>
          <w:tcPr>
            <w:tcW w:w="3112" w:type="dxa"/>
            <w:shd w:val="clear" w:color="auto" w:fill="B4C6E7" w:themeFill="accent5" w:themeFillTint="66"/>
          </w:tcPr>
          <w:p w:rsidR="00C34ECF" w:rsidRPr="007F0FED" w:rsidRDefault="0016423B" w:rsidP="00C31B5B">
            <w:pPr>
              <w:pStyle w:val="SemEspaamento"/>
              <w:rPr>
                <w:rFonts w:asciiTheme="majorHAnsi" w:hAnsiTheme="majorHAnsi" w:cstheme="majorHAnsi"/>
                <w:lang w:val="pt-PT"/>
              </w:rPr>
            </w:pPr>
            <w:r>
              <w:rPr>
                <w:rFonts w:asciiTheme="majorHAnsi" w:hAnsiTheme="majorHAnsi" w:cstheme="majorHAnsi"/>
                <w:lang w:val="pt-PT"/>
              </w:rPr>
              <w:t>2.9</w:t>
            </w:r>
            <w:r w:rsidR="00C31B5B">
              <w:rPr>
                <w:rFonts w:asciiTheme="majorHAnsi" w:hAnsiTheme="majorHAnsi" w:cstheme="majorHAnsi"/>
                <w:lang w:val="pt-PT"/>
              </w:rPr>
              <w:t>45</w:t>
            </w:r>
            <w:r>
              <w:rPr>
                <w:rFonts w:asciiTheme="majorHAnsi" w:hAnsiTheme="majorHAnsi" w:cstheme="majorHAnsi"/>
                <w:lang w:val="pt-PT"/>
              </w:rPr>
              <w:t>,</w:t>
            </w:r>
            <w:r w:rsidR="00C31B5B">
              <w:rPr>
                <w:rFonts w:asciiTheme="majorHAnsi" w:hAnsiTheme="majorHAnsi" w:cstheme="majorHAnsi"/>
                <w:lang w:val="pt-PT"/>
              </w:rPr>
              <w:t>43</w:t>
            </w:r>
          </w:p>
        </w:tc>
      </w:tr>
      <w:tr w:rsidR="00C34ECF" w:rsidRPr="00C34ECF" w:rsidTr="00EE4D3F">
        <w:tc>
          <w:tcPr>
            <w:tcW w:w="5497" w:type="dxa"/>
            <w:shd w:val="clear" w:color="auto" w:fill="8EAADB" w:themeFill="accent5" w:themeFillTint="99"/>
          </w:tcPr>
          <w:p w:rsidR="00C34ECF" w:rsidRPr="00C34ECF" w:rsidRDefault="00C34ECF" w:rsidP="00C34ECF">
            <w:pPr>
              <w:pStyle w:val="SemEspaamento"/>
              <w:rPr>
                <w:rFonts w:asciiTheme="majorHAnsi" w:hAnsiTheme="majorHAnsi" w:cstheme="majorHAnsi"/>
                <w:b/>
                <w:lang w:val="pt-PT"/>
              </w:rPr>
            </w:pPr>
            <w:r w:rsidRPr="00C34ECF">
              <w:rPr>
                <w:rFonts w:asciiTheme="majorHAnsi" w:hAnsiTheme="majorHAnsi" w:cstheme="majorHAnsi"/>
                <w:b/>
                <w:lang w:val="pt-PT"/>
              </w:rPr>
              <w:t>Somatória Parcial</w:t>
            </w:r>
            <w:r w:rsidR="00CE1A44">
              <w:rPr>
                <w:rFonts w:asciiTheme="majorHAnsi" w:hAnsiTheme="majorHAnsi" w:cstheme="majorHAnsi"/>
                <w:b/>
                <w:lang w:val="pt-PT"/>
              </w:rPr>
              <w:t xml:space="preserve"> </w:t>
            </w:r>
            <w:r w:rsidR="0016423B">
              <w:rPr>
                <w:rFonts w:asciiTheme="majorHAnsi" w:hAnsiTheme="majorHAnsi" w:cstheme="majorHAnsi"/>
                <w:b/>
                <w:lang w:val="pt-PT"/>
              </w:rPr>
              <w:t>Calçamentos</w:t>
            </w:r>
            <w:r w:rsidR="00CE1A44" w:rsidRPr="00CE1A44">
              <w:rPr>
                <w:rFonts w:asciiTheme="majorHAnsi" w:hAnsiTheme="majorHAnsi" w:cstheme="majorHAnsi"/>
                <w:lang w:val="pt-PT"/>
              </w:rPr>
              <w:t>(obra nova)</w:t>
            </w:r>
          </w:p>
        </w:tc>
        <w:tc>
          <w:tcPr>
            <w:tcW w:w="3112" w:type="dxa"/>
            <w:shd w:val="clear" w:color="auto" w:fill="8EAADB" w:themeFill="accent5" w:themeFillTint="99"/>
          </w:tcPr>
          <w:p w:rsidR="00C34ECF" w:rsidRPr="00C34ECF" w:rsidRDefault="0016423B" w:rsidP="00C31B5B">
            <w:pPr>
              <w:pStyle w:val="SemEspaamento"/>
              <w:tabs>
                <w:tab w:val="left" w:pos="1211"/>
              </w:tabs>
              <w:jc w:val="right"/>
              <w:rPr>
                <w:rFonts w:asciiTheme="majorHAnsi" w:hAnsiTheme="majorHAnsi" w:cstheme="majorHAnsi"/>
                <w:b/>
                <w:lang w:val="pt-PT"/>
              </w:rPr>
            </w:pPr>
            <w:r>
              <w:rPr>
                <w:rFonts w:asciiTheme="majorHAnsi" w:hAnsiTheme="majorHAnsi" w:cstheme="majorHAnsi"/>
                <w:b/>
                <w:lang w:val="pt-PT"/>
              </w:rPr>
              <w:t>2.9</w:t>
            </w:r>
            <w:r w:rsidR="00C31B5B">
              <w:rPr>
                <w:rFonts w:asciiTheme="majorHAnsi" w:hAnsiTheme="majorHAnsi" w:cstheme="majorHAnsi"/>
                <w:b/>
                <w:lang w:val="pt-PT"/>
              </w:rPr>
              <w:t>45</w:t>
            </w:r>
            <w:r>
              <w:rPr>
                <w:rFonts w:asciiTheme="majorHAnsi" w:hAnsiTheme="majorHAnsi" w:cstheme="majorHAnsi"/>
                <w:b/>
                <w:lang w:val="pt-PT"/>
              </w:rPr>
              <w:t>,</w:t>
            </w:r>
            <w:r w:rsidR="00C31B5B">
              <w:rPr>
                <w:rFonts w:asciiTheme="majorHAnsi" w:hAnsiTheme="majorHAnsi" w:cstheme="majorHAnsi"/>
                <w:b/>
                <w:lang w:val="pt-PT"/>
              </w:rPr>
              <w:t>43</w:t>
            </w:r>
          </w:p>
        </w:tc>
      </w:tr>
      <w:tr w:rsidR="00B43822" w:rsidRPr="00B43822" w:rsidTr="00DF714D">
        <w:tc>
          <w:tcPr>
            <w:tcW w:w="5497" w:type="dxa"/>
            <w:shd w:val="clear" w:color="auto" w:fill="C5E0B3" w:themeFill="accent6" w:themeFillTint="66"/>
          </w:tcPr>
          <w:p w:rsidR="00B43822" w:rsidRPr="00B43822" w:rsidRDefault="00B43822" w:rsidP="00B43822">
            <w:pPr>
              <w:pStyle w:val="SemEspaamento"/>
              <w:rPr>
                <w:rFonts w:asciiTheme="majorHAnsi" w:hAnsiTheme="majorHAnsi" w:cstheme="majorHAnsi"/>
                <w:lang w:val="pt-PT"/>
              </w:rPr>
            </w:pPr>
            <w:r>
              <w:rPr>
                <w:rFonts w:asciiTheme="majorHAnsi" w:hAnsiTheme="majorHAnsi" w:cstheme="majorHAnsi"/>
                <w:lang w:val="pt-PT"/>
              </w:rPr>
              <w:t>GRAMADO DO COMPLEXO</w:t>
            </w:r>
            <w:r w:rsidR="002F3990">
              <w:rPr>
                <w:rFonts w:asciiTheme="majorHAnsi" w:hAnsiTheme="majorHAnsi" w:cstheme="majorHAnsi"/>
                <w:lang w:val="pt-PT"/>
              </w:rPr>
              <w:t>³</w:t>
            </w:r>
            <w:r>
              <w:rPr>
                <w:rFonts w:asciiTheme="majorHAnsi" w:hAnsiTheme="majorHAnsi" w:cstheme="majorHAnsi"/>
                <w:lang w:val="pt-PT"/>
              </w:rPr>
              <w:t xml:space="preserve"> (excluido Campo de Futebol)</w:t>
            </w:r>
          </w:p>
        </w:tc>
        <w:tc>
          <w:tcPr>
            <w:tcW w:w="3112" w:type="dxa"/>
            <w:shd w:val="clear" w:color="auto" w:fill="C5E0B3" w:themeFill="accent6" w:themeFillTint="66"/>
          </w:tcPr>
          <w:p w:rsidR="00B43822" w:rsidRPr="00B43822" w:rsidRDefault="00B43822" w:rsidP="00C31B5B">
            <w:pPr>
              <w:pStyle w:val="SemEspaamento"/>
              <w:rPr>
                <w:rFonts w:asciiTheme="majorHAnsi" w:hAnsiTheme="majorHAnsi" w:cstheme="majorHAnsi"/>
                <w:lang w:val="pt-PT"/>
              </w:rPr>
            </w:pPr>
            <w:r>
              <w:rPr>
                <w:rFonts w:asciiTheme="majorHAnsi" w:hAnsiTheme="majorHAnsi" w:cstheme="majorHAnsi"/>
                <w:lang w:val="pt-PT"/>
              </w:rPr>
              <w:t>1</w:t>
            </w:r>
            <w:r w:rsidR="0016423B">
              <w:rPr>
                <w:rFonts w:asciiTheme="majorHAnsi" w:hAnsiTheme="majorHAnsi" w:cstheme="majorHAnsi"/>
                <w:lang w:val="pt-PT"/>
              </w:rPr>
              <w:t>5</w:t>
            </w:r>
            <w:r>
              <w:rPr>
                <w:rFonts w:asciiTheme="majorHAnsi" w:hAnsiTheme="majorHAnsi" w:cstheme="majorHAnsi"/>
                <w:lang w:val="pt-PT"/>
              </w:rPr>
              <w:t>.</w:t>
            </w:r>
            <w:r w:rsidR="0016423B">
              <w:rPr>
                <w:rFonts w:asciiTheme="majorHAnsi" w:hAnsiTheme="majorHAnsi" w:cstheme="majorHAnsi"/>
                <w:lang w:val="pt-PT"/>
              </w:rPr>
              <w:t>3</w:t>
            </w:r>
            <w:r w:rsidR="00C31B5B">
              <w:rPr>
                <w:rFonts w:asciiTheme="majorHAnsi" w:hAnsiTheme="majorHAnsi" w:cstheme="majorHAnsi"/>
                <w:lang w:val="pt-PT"/>
              </w:rPr>
              <w:t>1</w:t>
            </w:r>
            <w:r w:rsidR="0016423B">
              <w:rPr>
                <w:rFonts w:asciiTheme="majorHAnsi" w:hAnsiTheme="majorHAnsi" w:cstheme="majorHAnsi"/>
                <w:lang w:val="pt-PT"/>
              </w:rPr>
              <w:t>3,</w:t>
            </w:r>
            <w:r w:rsidR="00C31B5B">
              <w:rPr>
                <w:rFonts w:asciiTheme="majorHAnsi" w:hAnsiTheme="majorHAnsi" w:cstheme="majorHAnsi"/>
                <w:lang w:val="pt-PT"/>
              </w:rPr>
              <w:t>6</w:t>
            </w:r>
            <w:r w:rsidR="0016423B">
              <w:rPr>
                <w:rFonts w:asciiTheme="majorHAnsi" w:hAnsiTheme="majorHAnsi" w:cstheme="majorHAnsi"/>
                <w:lang w:val="pt-PT"/>
              </w:rPr>
              <w:t>3</w:t>
            </w:r>
          </w:p>
        </w:tc>
      </w:tr>
      <w:tr w:rsidR="00B43822" w:rsidRPr="00B43822" w:rsidTr="00EE4D3F">
        <w:tc>
          <w:tcPr>
            <w:tcW w:w="5497" w:type="dxa"/>
            <w:shd w:val="clear" w:color="auto" w:fill="A8D08D" w:themeFill="accent6" w:themeFillTint="99"/>
          </w:tcPr>
          <w:p w:rsidR="00B43822" w:rsidRPr="00B43822" w:rsidRDefault="00B43822" w:rsidP="0016423B">
            <w:pPr>
              <w:pStyle w:val="SemEspaamento"/>
              <w:rPr>
                <w:rFonts w:asciiTheme="majorHAnsi" w:hAnsiTheme="majorHAnsi" w:cstheme="majorHAnsi"/>
                <w:b/>
                <w:lang w:val="pt-PT"/>
              </w:rPr>
            </w:pPr>
            <w:r w:rsidRPr="00B43822">
              <w:rPr>
                <w:rFonts w:asciiTheme="majorHAnsi" w:hAnsiTheme="majorHAnsi" w:cstheme="majorHAnsi"/>
                <w:b/>
                <w:lang w:val="pt-PT"/>
              </w:rPr>
              <w:t>Somatória Parcial</w:t>
            </w:r>
            <w:r w:rsidR="00CE1A44">
              <w:rPr>
                <w:rFonts w:asciiTheme="majorHAnsi" w:hAnsiTheme="majorHAnsi" w:cstheme="majorHAnsi"/>
                <w:b/>
                <w:lang w:val="pt-PT"/>
              </w:rPr>
              <w:t xml:space="preserve"> </w:t>
            </w:r>
            <w:r w:rsidR="0016423B">
              <w:rPr>
                <w:rFonts w:asciiTheme="majorHAnsi" w:hAnsiTheme="majorHAnsi" w:cstheme="majorHAnsi"/>
                <w:b/>
                <w:lang w:val="pt-PT"/>
              </w:rPr>
              <w:t>Áreas Gramadas</w:t>
            </w:r>
            <w:r w:rsidR="00CE1A44" w:rsidRPr="00CE1A44">
              <w:rPr>
                <w:rFonts w:asciiTheme="majorHAnsi" w:hAnsiTheme="majorHAnsi" w:cstheme="majorHAnsi"/>
                <w:lang w:val="pt-PT"/>
              </w:rPr>
              <w:t>(obra nova)</w:t>
            </w:r>
          </w:p>
        </w:tc>
        <w:tc>
          <w:tcPr>
            <w:tcW w:w="3112" w:type="dxa"/>
            <w:shd w:val="clear" w:color="auto" w:fill="A8D08D" w:themeFill="accent6" w:themeFillTint="99"/>
          </w:tcPr>
          <w:p w:rsidR="00B43822" w:rsidRPr="00B43822" w:rsidRDefault="00B43822" w:rsidP="00C31B5B">
            <w:pPr>
              <w:pStyle w:val="SemEspaamento"/>
              <w:jc w:val="right"/>
              <w:rPr>
                <w:rFonts w:asciiTheme="majorHAnsi" w:hAnsiTheme="majorHAnsi" w:cstheme="majorHAnsi"/>
                <w:b/>
                <w:lang w:val="pt-PT"/>
              </w:rPr>
            </w:pPr>
            <w:r w:rsidRPr="00B43822">
              <w:rPr>
                <w:rFonts w:asciiTheme="majorHAnsi" w:hAnsiTheme="majorHAnsi" w:cstheme="majorHAnsi"/>
                <w:b/>
                <w:lang w:val="pt-PT"/>
              </w:rPr>
              <w:t>1</w:t>
            </w:r>
            <w:r w:rsidR="0016423B">
              <w:rPr>
                <w:rFonts w:asciiTheme="majorHAnsi" w:hAnsiTheme="majorHAnsi" w:cstheme="majorHAnsi"/>
                <w:b/>
                <w:lang w:val="pt-PT"/>
              </w:rPr>
              <w:t>5</w:t>
            </w:r>
            <w:r w:rsidRPr="00B43822">
              <w:rPr>
                <w:rFonts w:asciiTheme="majorHAnsi" w:hAnsiTheme="majorHAnsi" w:cstheme="majorHAnsi"/>
                <w:b/>
                <w:lang w:val="pt-PT"/>
              </w:rPr>
              <w:t>.</w:t>
            </w:r>
            <w:r w:rsidR="0016423B">
              <w:rPr>
                <w:rFonts w:asciiTheme="majorHAnsi" w:hAnsiTheme="majorHAnsi" w:cstheme="majorHAnsi"/>
                <w:b/>
                <w:lang w:val="pt-PT"/>
              </w:rPr>
              <w:t>3</w:t>
            </w:r>
            <w:r w:rsidR="00C31B5B">
              <w:rPr>
                <w:rFonts w:asciiTheme="majorHAnsi" w:hAnsiTheme="majorHAnsi" w:cstheme="majorHAnsi"/>
                <w:b/>
                <w:lang w:val="pt-PT"/>
              </w:rPr>
              <w:t>1</w:t>
            </w:r>
            <w:r w:rsidR="0016423B">
              <w:rPr>
                <w:rFonts w:asciiTheme="majorHAnsi" w:hAnsiTheme="majorHAnsi" w:cstheme="majorHAnsi"/>
                <w:b/>
                <w:lang w:val="pt-PT"/>
              </w:rPr>
              <w:t>3</w:t>
            </w:r>
            <w:r w:rsidRPr="00B43822">
              <w:rPr>
                <w:rFonts w:asciiTheme="majorHAnsi" w:hAnsiTheme="majorHAnsi" w:cstheme="majorHAnsi"/>
                <w:b/>
                <w:lang w:val="pt-PT"/>
              </w:rPr>
              <w:t>,</w:t>
            </w:r>
            <w:r w:rsidR="00C31B5B">
              <w:rPr>
                <w:rFonts w:asciiTheme="majorHAnsi" w:hAnsiTheme="majorHAnsi" w:cstheme="majorHAnsi"/>
                <w:b/>
                <w:lang w:val="pt-PT"/>
              </w:rPr>
              <w:t>6</w:t>
            </w:r>
            <w:r w:rsidR="0016423B">
              <w:rPr>
                <w:rFonts w:asciiTheme="majorHAnsi" w:hAnsiTheme="majorHAnsi" w:cstheme="majorHAnsi"/>
                <w:b/>
                <w:lang w:val="pt-PT"/>
              </w:rPr>
              <w:t>3</w:t>
            </w:r>
          </w:p>
        </w:tc>
      </w:tr>
      <w:tr w:rsidR="00C34ECF" w:rsidRPr="007F0FED" w:rsidTr="00EE4D3F">
        <w:tc>
          <w:tcPr>
            <w:tcW w:w="5497" w:type="dxa"/>
            <w:shd w:val="clear" w:color="auto" w:fill="auto"/>
          </w:tcPr>
          <w:p w:rsidR="00C34ECF" w:rsidRPr="007F0FED" w:rsidRDefault="00C34ECF" w:rsidP="00C34ECF">
            <w:pPr>
              <w:pStyle w:val="SemEspaamento"/>
              <w:rPr>
                <w:rFonts w:asciiTheme="majorHAnsi" w:hAnsiTheme="majorHAnsi" w:cstheme="majorHAnsi"/>
                <w:lang w:val="pt-PT"/>
              </w:rPr>
            </w:pPr>
            <w:r w:rsidRPr="007F0FED">
              <w:rPr>
                <w:rFonts w:asciiTheme="majorHAnsi" w:hAnsiTheme="majorHAnsi" w:cstheme="majorHAnsi"/>
                <w:lang w:val="pt-PT"/>
              </w:rPr>
              <w:t>ARQUIBANCADA DO CAMPO DE FUTEBOL</w:t>
            </w:r>
            <w:r w:rsidR="002F3990">
              <w:rPr>
                <w:rFonts w:asciiTheme="majorHAnsi" w:hAnsiTheme="majorHAnsi" w:cstheme="majorHAnsi"/>
                <w:lang w:val="pt-PT"/>
              </w:rPr>
              <w:t>¹</w:t>
            </w:r>
            <w:r w:rsidRPr="007F0FED">
              <w:rPr>
                <w:rFonts w:asciiTheme="majorHAnsi" w:hAnsiTheme="majorHAnsi" w:cstheme="majorHAnsi"/>
                <w:lang w:val="pt-PT"/>
              </w:rPr>
              <w:t xml:space="preserve"> (</w:t>
            </w:r>
            <w:r w:rsidR="00B43822">
              <w:rPr>
                <w:rFonts w:asciiTheme="majorHAnsi" w:hAnsiTheme="majorHAnsi" w:cstheme="majorHAnsi"/>
                <w:b/>
                <w:lang w:val="pt-PT"/>
              </w:rPr>
              <w:t>e</w:t>
            </w:r>
            <w:r w:rsidRPr="00C34ECF">
              <w:rPr>
                <w:rFonts w:asciiTheme="majorHAnsi" w:hAnsiTheme="majorHAnsi" w:cstheme="majorHAnsi"/>
                <w:b/>
                <w:lang w:val="pt-PT"/>
              </w:rPr>
              <w:t>xistente</w:t>
            </w:r>
            <w:r w:rsidRPr="007F0FED">
              <w:rPr>
                <w:rFonts w:asciiTheme="majorHAnsi" w:hAnsiTheme="majorHAnsi" w:cstheme="majorHAnsi"/>
                <w:lang w:val="pt-PT"/>
              </w:rPr>
              <w:t>)</w:t>
            </w:r>
          </w:p>
        </w:tc>
        <w:tc>
          <w:tcPr>
            <w:tcW w:w="3112" w:type="dxa"/>
            <w:shd w:val="clear" w:color="auto" w:fill="auto"/>
          </w:tcPr>
          <w:p w:rsidR="00C34ECF" w:rsidRPr="007F0FED" w:rsidRDefault="00C34ECF" w:rsidP="00C31B5B">
            <w:pPr>
              <w:pStyle w:val="SemEspaamento"/>
              <w:rPr>
                <w:rFonts w:asciiTheme="majorHAnsi" w:hAnsiTheme="majorHAnsi" w:cstheme="majorHAnsi"/>
                <w:lang w:val="pt-PT"/>
              </w:rPr>
            </w:pPr>
            <w:r w:rsidRPr="007F0FED">
              <w:rPr>
                <w:rFonts w:asciiTheme="majorHAnsi" w:hAnsiTheme="majorHAnsi" w:cstheme="majorHAnsi"/>
                <w:lang w:val="pt-PT"/>
              </w:rPr>
              <w:t>1.148,</w:t>
            </w:r>
            <w:r w:rsidR="00C31B5B">
              <w:rPr>
                <w:rFonts w:asciiTheme="majorHAnsi" w:hAnsiTheme="majorHAnsi" w:cstheme="majorHAnsi"/>
                <w:lang w:val="pt-PT"/>
              </w:rPr>
              <w:t>00</w:t>
            </w:r>
          </w:p>
        </w:tc>
      </w:tr>
      <w:tr w:rsidR="00C34ECF" w:rsidRPr="007F0FED" w:rsidTr="00EE4D3F">
        <w:tc>
          <w:tcPr>
            <w:tcW w:w="5497" w:type="dxa"/>
            <w:shd w:val="clear" w:color="auto" w:fill="auto"/>
          </w:tcPr>
          <w:p w:rsidR="00C34ECF" w:rsidRPr="007F0FED" w:rsidRDefault="00C34ECF" w:rsidP="00C34ECF">
            <w:pPr>
              <w:pStyle w:val="SemEspaamento"/>
              <w:rPr>
                <w:rFonts w:asciiTheme="majorHAnsi" w:hAnsiTheme="majorHAnsi" w:cstheme="majorHAnsi"/>
                <w:lang w:val="pt-PT"/>
              </w:rPr>
            </w:pPr>
            <w:r w:rsidRPr="007F0FED">
              <w:rPr>
                <w:rFonts w:asciiTheme="majorHAnsi" w:hAnsiTheme="majorHAnsi" w:cstheme="majorHAnsi"/>
                <w:lang w:val="pt-PT"/>
              </w:rPr>
              <w:t>PISTA DE ATLETISMO</w:t>
            </w:r>
            <w:r w:rsidR="002F3990">
              <w:rPr>
                <w:rFonts w:asciiTheme="majorHAnsi" w:hAnsiTheme="majorHAnsi" w:cstheme="majorHAnsi"/>
                <w:lang w:val="pt-PT"/>
              </w:rPr>
              <w:t>³</w:t>
            </w:r>
            <w:r w:rsidRPr="007F0FED">
              <w:rPr>
                <w:rFonts w:asciiTheme="majorHAnsi" w:hAnsiTheme="majorHAnsi" w:cstheme="majorHAnsi"/>
                <w:lang w:val="pt-PT"/>
              </w:rPr>
              <w:t xml:space="preserve"> (</w:t>
            </w:r>
            <w:r w:rsidR="00B43822">
              <w:rPr>
                <w:rFonts w:asciiTheme="majorHAnsi" w:hAnsiTheme="majorHAnsi" w:cstheme="majorHAnsi"/>
                <w:b/>
                <w:lang w:val="pt-PT"/>
              </w:rPr>
              <w:t>e</w:t>
            </w:r>
            <w:r w:rsidRPr="00C34ECF">
              <w:rPr>
                <w:rFonts w:asciiTheme="majorHAnsi" w:hAnsiTheme="majorHAnsi" w:cstheme="majorHAnsi"/>
                <w:b/>
                <w:lang w:val="pt-PT"/>
              </w:rPr>
              <w:t>xistente</w:t>
            </w:r>
            <w:r w:rsidRPr="007F0FED">
              <w:rPr>
                <w:rFonts w:asciiTheme="majorHAnsi" w:hAnsiTheme="majorHAnsi" w:cstheme="majorHAnsi"/>
                <w:lang w:val="pt-PT"/>
              </w:rPr>
              <w:t>)</w:t>
            </w:r>
          </w:p>
        </w:tc>
        <w:tc>
          <w:tcPr>
            <w:tcW w:w="3112" w:type="dxa"/>
            <w:shd w:val="clear" w:color="auto" w:fill="auto"/>
          </w:tcPr>
          <w:p w:rsidR="00C34ECF" w:rsidRPr="007F0FED" w:rsidRDefault="00C34ECF" w:rsidP="00C31B5B">
            <w:pPr>
              <w:pStyle w:val="SemEspaamento"/>
              <w:rPr>
                <w:rFonts w:asciiTheme="majorHAnsi" w:hAnsiTheme="majorHAnsi" w:cstheme="majorHAnsi"/>
                <w:lang w:val="pt-PT"/>
              </w:rPr>
            </w:pPr>
            <w:r w:rsidRPr="007F0FED">
              <w:rPr>
                <w:rFonts w:asciiTheme="majorHAnsi" w:hAnsiTheme="majorHAnsi" w:cstheme="majorHAnsi"/>
                <w:lang w:val="pt-PT"/>
              </w:rPr>
              <w:t>4.</w:t>
            </w:r>
            <w:r w:rsidR="00C31B5B">
              <w:rPr>
                <w:rFonts w:asciiTheme="majorHAnsi" w:hAnsiTheme="majorHAnsi" w:cstheme="majorHAnsi"/>
                <w:lang w:val="pt-PT"/>
              </w:rPr>
              <w:t>099</w:t>
            </w:r>
            <w:r w:rsidRPr="007F0FED">
              <w:rPr>
                <w:rFonts w:asciiTheme="majorHAnsi" w:hAnsiTheme="majorHAnsi" w:cstheme="majorHAnsi"/>
                <w:lang w:val="pt-PT"/>
              </w:rPr>
              <w:t>,</w:t>
            </w:r>
            <w:r w:rsidR="00C31B5B">
              <w:rPr>
                <w:rFonts w:asciiTheme="majorHAnsi" w:hAnsiTheme="majorHAnsi" w:cstheme="majorHAnsi"/>
                <w:lang w:val="pt-PT"/>
              </w:rPr>
              <w:t>31</w:t>
            </w:r>
          </w:p>
        </w:tc>
      </w:tr>
      <w:tr w:rsidR="00C34ECF" w:rsidRPr="007F0FED" w:rsidTr="00EE4D3F">
        <w:tc>
          <w:tcPr>
            <w:tcW w:w="5497" w:type="dxa"/>
            <w:shd w:val="clear" w:color="auto" w:fill="auto"/>
            <w:vAlign w:val="bottom"/>
          </w:tcPr>
          <w:p w:rsidR="00C34ECF" w:rsidRPr="007F0FED" w:rsidRDefault="00C34ECF" w:rsidP="00C34ECF">
            <w:pPr>
              <w:pStyle w:val="SemEspaamento"/>
              <w:rPr>
                <w:rFonts w:asciiTheme="majorHAnsi" w:hAnsiTheme="majorHAnsi" w:cstheme="majorHAnsi"/>
                <w:lang w:val="pt-PT"/>
              </w:rPr>
            </w:pPr>
            <w:r w:rsidRPr="007F0FED">
              <w:rPr>
                <w:rFonts w:asciiTheme="majorHAnsi" w:hAnsiTheme="majorHAnsi" w:cstheme="majorHAnsi"/>
                <w:lang w:val="pt-PT"/>
              </w:rPr>
              <w:t>CAMPO DE FUTEBOL</w:t>
            </w:r>
            <w:r w:rsidR="002F3990">
              <w:rPr>
                <w:rFonts w:asciiTheme="majorHAnsi" w:hAnsiTheme="majorHAnsi" w:cstheme="majorHAnsi"/>
                <w:lang w:val="pt-PT"/>
              </w:rPr>
              <w:t>³</w:t>
            </w:r>
            <w:r w:rsidRPr="007F0FED">
              <w:rPr>
                <w:rFonts w:asciiTheme="majorHAnsi" w:hAnsiTheme="majorHAnsi" w:cstheme="majorHAnsi"/>
                <w:lang w:val="pt-PT"/>
              </w:rPr>
              <w:t xml:space="preserve"> (</w:t>
            </w:r>
            <w:r w:rsidR="00B43822">
              <w:rPr>
                <w:rFonts w:asciiTheme="majorHAnsi" w:hAnsiTheme="majorHAnsi" w:cstheme="majorHAnsi"/>
                <w:b/>
                <w:lang w:val="pt-PT"/>
              </w:rPr>
              <w:t>e</w:t>
            </w:r>
            <w:r w:rsidRPr="00C34ECF">
              <w:rPr>
                <w:rFonts w:asciiTheme="majorHAnsi" w:hAnsiTheme="majorHAnsi" w:cstheme="majorHAnsi"/>
                <w:b/>
                <w:lang w:val="pt-PT"/>
              </w:rPr>
              <w:t>xistente</w:t>
            </w:r>
            <w:r w:rsidRPr="007F0FED">
              <w:rPr>
                <w:rFonts w:asciiTheme="majorHAnsi" w:hAnsiTheme="majorHAnsi" w:cstheme="majorHAnsi"/>
                <w:lang w:val="pt-PT"/>
              </w:rPr>
              <w:t>)</w:t>
            </w:r>
          </w:p>
        </w:tc>
        <w:tc>
          <w:tcPr>
            <w:tcW w:w="3112" w:type="dxa"/>
            <w:shd w:val="clear" w:color="auto" w:fill="auto"/>
            <w:vAlign w:val="center"/>
          </w:tcPr>
          <w:p w:rsidR="00C34ECF" w:rsidRPr="007F0FED" w:rsidRDefault="00C34ECF" w:rsidP="00C31B5B">
            <w:pPr>
              <w:pStyle w:val="SemEspaamento"/>
              <w:rPr>
                <w:rFonts w:asciiTheme="majorHAnsi" w:hAnsiTheme="majorHAnsi" w:cstheme="majorHAnsi"/>
                <w:lang w:val="pt-PT"/>
              </w:rPr>
            </w:pPr>
            <w:r w:rsidRPr="007F0FED">
              <w:rPr>
                <w:rFonts w:asciiTheme="majorHAnsi" w:hAnsiTheme="majorHAnsi" w:cstheme="majorHAnsi"/>
                <w:lang w:val="pt-PT"/>
              </w:rPr>
              <w:t>6.1</w:t>
            </w:r>
            <w:r w:rsidR="00C31B5B">
              <w:rPr>
                <w:rFonts w:asciiTheme="majorHAnsi" w:hAnsiTheme="majorHAnsi" w:cstheme="majorHAnsi"/>
                <w:lang w:val="pt-PT"/>
              </w:rPr>
              <w:t>20</w:t>
            </w:r>
            <w:r w:rsidRPr="007F0FED">
              <w:rPr>
                <w:rFonts w:asciiTheme="majorHAnsi" w:hAnsiTheme="majorHAnsi" w:cstheme="majorHAnsi"/>
                <w:lang w:val="pt-PT"/>
              </w:rPr>
              <w:t>,</w:t>
            </w:r>
            <w:r w:rsidR="00C31B5B">
              <w:rPr>
                <w:rFonts w:asciiTheme="majorHAnsi" w:hAnsiTheme="majorHAnsi" w:cstheme="majorHAnsi"/>
                <w:lang w:val="pt-PT"/>
              </w:rPr>
              <w:t>00</w:t>
            </w:r>
          </w:p>
        </w:tc>
      </w:tr>
      <w:tr w:rsidR="002F3990" w:rsidRPr="007F0FED" w:rsidTr="00EE4D3F">
        <w:tc>
          <w:tcPr>
            <w:tcW w:w="8609" w:type="dxa"/>
            <w:gridSpan w:val="2"/>
            <w:shd w:val="clear" w:color="auto" w:fill="auto"/>
            <w:vAlign w:val="bottom"/>
          </w:tcPr>
          <w:p w:rsidR="002F3990" w:rsidRDefault="002F3990" w:rsidP="00C34ECF">
            <w:pPr>
              <w:pStyle w:val="SemEspaamento"/>
              <w:rPr>
                <w:rFonts w:asciiTheme="majorHAnsi" w:hAnsiTheme="majorHAnsi" w:cstheme="majorHAnsi"/>
                <w:lang w:val="pt-PT"/>
              </w:rPr>
            </w:pPr>
            <w:r>
              <w:rPr>
                <w:rFonts w:asciiTheme="majorHAnsi" w:hAnsiTheme="majorHAnsi" w:cstheme="majorHAnsi"/>
                <w:lang w:val="pt-PT"/>
              </w:rPr>
              <w:t>¹ Áreas edificadas</w:t>
            </w:r>
          </w:p>
          <w:p w:rsidR="002F3990" w:rsidRDefault="002F3990" w:rsidP="00C34ECF">
            <w:pPr>
              <w:pStyle w:val="SemEspaamento"/>
              <w:rPr>
                <w:rFonts w:asciiTheme="majorHAnsi" w:hAnsiTheme="majorHAnsi" w:cstheme="majorHAnsi"/>
                <w:lang w:val="pt-PT"/>
              </w:rPr>
            </w:pPr>
            <w:r>
              <w:rPr>
                <w:rFonts w:asciiTheme="majorHAnsi" w:hAnsiTheme="majorHAnsi" w:cstheme="majorHAnsi"/>
                <w:lang w:val="pt-PT"/>
              </w:rPr>
              <w:t>² Áreas pavimentas</w:t>
            </w:r>
          </w:p>
          <w:p w:rsidR="002F3990" w:rsidRPr="007F0FED" w:rsidRDefault="002F3990" w:rsidP="00C34ECF">
            <w:pPr>
              <w:pStyle w:val="SemEspaamento"/>
              <w:rPr>
                <w:rFonts w:asciiTheme="majorHAnsi" w:hAnsiTheme="majorHAnsi" w:cstheme="majorHAnsi"/>
                <w:lang w:val="pt-PT"/>
              </w:rPr>
            </w:pPr>
            <w:r>
              <w:rPr>
                <w:rFonts w:asciiTheme="majorHAnsi" w:hAnsiTheme="majorHAnsi" w:cstheme="majorHAnsi"/>
                <w:lang w:val="pt-PT"/>
              </w:rPr>
              <w:t>³ Áreas permeáveis</w:t>
            </w:r>
          </w:p>
        </w:tc>
      </w:tr>
      <w:tr w:rsidR="002F3990" w:rsidRPr="007F0FED" w:rsidTr="00EE4D3F">
        <w:tc>
          <w:tcPr>
            <w:tcW w:w="8609" w:type="dxa"/>
            <w:gridSpan w:val="2"/>
            <w:shd w:val="clear" w:color="auto" w:fill="3333CC"/>
            <w:vAlign w:val="bottom"/>
          </w:tcPr>
          <w:p w:rsidR="002F3990" w:rsidRPr="007F0FED" w:rsidRDefault="002F3990" w:rsidP="00881A74">
            <w:pPr>
              <w:pStyle w:val="SemEspaamento"/>
              <w:jc w:val="center"/>
              <w:rPr>
                <w:rFonts w:asciiTheme="majorHAnsi" w:hAnsiTheme="majorHAnsi" w:cstheme="majorHAnsi"/>
                <w:b/>
                <w:color w:val="FFFFFF" w:themeColor="background1"/>
                <w:lang w:val="pt-PT"/>
              </w:rPr>
            </w:pPr>
            <w:r w:rsidRPr="007F0FED">
              <w:rPr>
                <w:rFonts w:asciiTheme="majorHAnsi" w:hAnsiTheme="majorHAnsi" w:cstheme="majorHAnsi"/>
                <w:b/>
                <w:color w:val="FFFFFF" w:themeColor="background1"/>
                <w:lang w:val="pt-PT"/>
              </w:rPr>
              <w:t>ESTATISTICAS</w:t>
            </w:r>
          </w:p>
        </w:tc>
      </w:tr>
      <w:tr w:rsidR="002F3990" w:rsidRPr="00EE4D3F" w:rsidTr="00EE4D3F">
        <w:tc>
          <w:tcPr>
            <w:tcW w:w="5497" w:type="dxa"/>
            <w:shd w:val="clear" w:color="auto" w:fill="auto"/>
            <w:vAlign w:val="bottom"/>
          </w:tcPr>
          <w:p w:rsidR="002F3990" w:rsidRPr="00EE4D3F" w:rsidRDefault="00CE1A44" w:rsidP="00EE4D3F">
            <w:pPr>
              <w:pStyle w:val="SemEspaamento"/>
              <w:rPr>
                <w:rFonts w:asciiTheme="majorHAnsi" w:hAnsiTheme="majorHAnsi" w:cstheme="majorHAnsi"/>
                <w:lang w:val="pt-PT"/>
              </w:rPr>
            </w:pPr>
            <w:r w:rsidRPr="00EE4D3F">
              <w:rPr>
                <w:rFonts w:asciiTheme="majorHAnsi" w:hAnsiTheme="majorHAnsi" w:cstheme="majorHAnsi"/>
                <w:lang w:val="pt-PT"/>
              </w:rPr>
              <w:t>TOTAL DE ÁREAS EDIFICADAS (total geral)</w:t>
            </w:r>
            <w:r w:rsidR="00EE4D3F" w:rsidRPr="00EE4D3F">
              <w:rPr>
                <w:rFonts w:asciiTheme="majorHAnsi" w:hAnsiTheme="majorHAnsi" w:cstheme="majorHAnsi"/>
                <w:vertAlign w:val="superscript"/>
                <w:lang w:val="pt-PT"/>
              </w:rPr>
              <w:t xml:space="preserve"> 4</w:t>
            </w:r>
          </w:p>
        </w:tc>
        <w:tc>
          <w:tcPr>
            <w:tcW w:w="3112" w:type="dxa"/>
            <w:shd w:val="clear" w:color="auto" w:fill="auto"/>
            <w:vAlign w:val="center"/>
          </w:tcPr>
          <w:p w:rsidR="002F3990" w:rsidRPr="00EE4D3F" w:rsidRDefault="00C26015" w:rsidP="00C31B5B">
            <w:pPr>
              <w:pStyle w:val="SemEspaamento"/>
              <w:jc w:val="right"/>
              <w:rPr>
                <w:rFonts w:asciiTheme="majorHAnsi" w:hAnsiTheme="majorHAnsi" w:cstheme="majorHAnsi"/>
                <w:lang w:val="pt-PT"/>
              </w:rPr>
            </w:pPr>
            <w:r>
              <w:rPr>
                <w:rFonts w:asciiTheme="majorHAnsi" w:hAnsiTheme="majorHAnsi" w:cstheme="majorHAnsi"/>
                <w:lang w:val="pt-PT"/>
              </w:rPr>
              <w:t>6.6</w:t>
            </w:r>
            <w:r w:rsidR="00C31B5B">
              <w:rPr>
                <w:rFonts w:asciiTheme="majorHAnsi" w:hAnsiTheme="majorHAnsi" w:cstheme="majorHAnsi"/>
                <w:lang w:val="pt-PT"/>
              </w:rPr>
              <w:t>79</w:t>
            </w:r>
            <w:r>
              <w:rPr>
                <w:rFonts w:asciiTheme="majorHAnsi" w:hAnsiTheme="majorHAnsi" w:cstheme="majorHAnsi"/>
                <w:lang w:val="pt-PT"/>
              </w:rPr>
              <w:t>,</w:t>
            </w:r>
            <w:r w:rsidR="00C31B5B">
              <w:rPr>
                <w:rFonts w:asciiTheme="majorHAnsi" w:hAnsiTheme="majorHAnsi" w:cstheme="majorHAnsi"/>
                <w:lang w:val="pt-PT"/>
              </w:rPr>
              <w:t>61</w:t>
            </w:r>
          </w:p>
        </w:tc>
      </w:tr>
      <w:tr w:rsidR="002F3990" w:rsidRPr="00EE4D3F" w:rsidTr="00EE4D3F">
        <w:tc>
          <w:tcPr>
            <w:tcW w:w="5497" w:type="dxa"/>
            <w:shd w:val="clear" w:color="auto" w:fill="auto"/>
            <w:vAlign w:val="bottom"/>
          </w:tcPr>
          <w:p w:rsidR="002F3990" w:rsidRPr="00EE4D3F" w:rsidRDefault="00CE1A44" w:rsidP="00C34ECF">
            <w:pPr>
              <w:pStyle w:val="SemEspaamento"/>
              <w:rPr>
                <w:rFonts w:asciiTheme="majorHAnsi" w:hAnsiTheme="majorHAnsi" w:cstheme="majorHAnsi"/>
                <w:lang w:val="pt-PT"/>
              </w:rPr>
            </w:pPr>
            <w:r w:rsidRPr="00EE4D3F">
              <w:rPr>
                <w:rFonts w:asciiTheme="majorHAnsi" w:hAnsiTheme="majorHAnsi" w:cstheme="majorHAnsi"/>
                <w:lang w:val="pt-PT"/>
              </w:rPr>
              <w:t>TOTAL DE ÁREAS PAVIMENTADAS</w:t>
            </w:r>
            <w:r w:rsidR="00EE4D3F" w:rsidRPr="00EE4D3F">
              <w:rPr>
                <w:rFonts w:asciiTheme="majorHAnsi" w:hAnsiTheme="majorHAnsi" w:cstheme="majorHAnsi"/>
                <w:vertAlign w:val="superscript"/>
                <w:lang w:val="pt-PT"/>
              </w:rPr>
              <w:t xml:space="preserve"> </w:t>
            </w:r>
            <w:r w:rsidR="00EE4D3F" w:rsidRPr="00EE4D3F">
              <w:rPr>
                <w:rFonts w:asciiTheme="majorHAnsi" w:hAnsiTheme="majorHAnsi" w:cstheme="majorHAnsi"/>
                <w:lang w:val="pt-PT"/>
              </w:rPr>
              <w:t>(total geral</w:t>
            </w:r>
            <w:r w:rsidRPr="00EE4D3F">
              <w:rPr>
                <w:rFonts w:asciiTheme="majorHAnsi" w:hAnsiTheme="majorHAnsi" w:cstheme="majorHAnsi"/>
                <w:lang w:val="pt-PT"/>
              </w:rPr>
              <w:t>)</w:t>
            </w:r>
            <w:r w:rsidR="00EE4D3F" w:rsidRPr="00EE4D3F">
              <w:rPr>
                <w:rFonts w:asciiTheme="majorHAnsi" w:hAnsiTheme="majorHAnsi" w:cstheme="majorHAnsi"/>
                <w:vertAlign w:val="superscript"/>
                <w:lang w:val="pt-PT"/>
              </w:rPr>
              <w:t xml:space="preserve"> 5</w:t>
            </w:r>
          </w:p>
        </w:tc>
        <w:tc>
          <w:tcPr>
            <w:tcW w:w="3112" w:type="dxa"/>
            <w:shd w:val="clear" w:color="auto" w:fill="auto"/>
            <w:vAlign w:val="center"/>
          </w:tcPr>
          <w:p w:rsidR="002F3990" w:rsidRPr="00EE4D3F" w:rsidRDefault="00C26015" w:rsidP="00C31B5B">
            <w:pPr>
              <w:pStyle w:val="SemEspaamento"/>
              <w:jc w:val="right"/>
              <w:rPr>
                <w:rFonts w:asciiTheme="majorHAnsi" w:hAnsiTheme="majorHAnsi" w:cstheme="majorHAnsi"/>
                <w:lang w:val="pt-PT"/>
              </w:rPr>
            </w:pPr>
            <w:r>
              <w:rPr>
                <w:rFonts w:asciiTheme="majorHAnsi" w:hAnsiTheme="majorHAnsi" w:cstheme="majorHAnsi"/>
                <w:lang w:val="pt-PT"/>
              </w:rPr>
              <w:t>2.9</w:t>
            </w:r>
            <w:r w:rsidR="00C31B5B">
              <w:rPr>
                <w:rFonts w:asciiTheme="majorHAnsi" w:hAnsiTheme="majorHAnsi" w:cstheme="majorHAnsi"/>
                <w:lang w:val="pt-PT"/>
              </w:rPr>
              <w:t>45</w:t>
            </w:r>
            <w:r>
              <w:rPr>
                <w:rFonts w:asciiTheme="majorHAnsi" w:hAnsiTheme="majorHAnsi" w:cstheme="majorHAnsi"/>
                <w:lang w:val="pt-PT"/>
              </w:rPr>
              <w:t>,</w:t>
            </w:r>
            <w:r w:rsidR="00C31B5B">
              <w:rPr>
                <w:rFonts w:asciiTheme="majorHAnsi" w:hAnsiTheme="majorHAnsi" w:cstheme="majorHAnsi"/>
                <w:lang w:val="pt-PT"/>
              </w:rPr>
              <w:t>4</w:t>
            </w:r>
            <w:r>
              <w:rPr>
                <w:rFonts w:asciiTheme="majorHAnsi" w:hAnsiTheme="majorHAnsi" w:cstheme="majorHAnsi"/>
                <w:lang w:val="pt-PT"/>
              </w:rPr>
              <w:t>3</w:t>
            </w:r>
          </w:p>
        </w:tc>
      </w:tr>
      <w:tr w:rsidR="002F3990" w:rsidRPr="00CE1A44" w:rsidTr="00B27334">
        <w:tc>
          <w:tcPr>
            <w:tcW w:w="5497" w:type="dxa"/>
            <w:shd w:val="clear" w:color="auto" w:fill="BFBFBF" w:themeFill="background1" w:themeFillShade="BF"/>
            <w:vAlign w:val="bottom"/>
          </w:tcPr>
          <w:p w:rsidR="002F3990" w:rsidRPr="00CE1A44" w:rsidRDefault="00CE1A44" w:rsidP="00C26015">
            <w:pPr>
              <w:pStyle w:val="SemEspaamento"/>
              <w:rPr>
                <w:rFonts w:asciiTheme="majorHAnsi" w:hAnsiTheme="majorHAnsi" w:cstheme="majorHAnsi"/>
                <w:b/>
                <w:lang w:val="pt-PT"/>
              </w:rPr>
            </w:pPr>
            <w:r>
              <w:rPr>
                <w:rFonts w:asciiTheme="majorHAnsi" w:hAnsiTheme="majorHAnsi" w:cstheme="majorHAnsi"/>
                <w:b/>
                <w:lang w:val="pt-PT"/>
              </w:rPr>
              <w:t xml:space="preserve">TOTAL </w:t>
            </w:r>
            <w:r w:rsidR="00C26015">
              <w:rPr>
                <w:rFonts w:asciiTheme="majorHAnsi" w:hAnsiTheme="majorHAnsi" w:cstheme="majorHAnsi"/>
                <w:b/>
                <w:lang w:val="pt-PT"/>
              </w:rPr>
              <w:t>OCUPADO</w:t>
            </w:r>
            <w:r>
              <w:rPr>
                <w:rFonts w:asciiTheme="majorHAnsi" w:hAnsiTheme="majorHAnsi" w:cstheme="majorHAnsi"/>
                <w:b/>
                <w:lang w:val="pt-PT"/>
              </w:rPr>
              <w:t xml:space="preserve"> </w:t>
            </w:r>
            <w:r w:rsidRPr="00EE4D3F">
              <w:rPr>
                <w:rFonts w:asciiTheme="majorHAnsi" w:hAnsiTheme="majorHAnsi" w:cstheme="majorHAnsi"/>
                <w:lang w:val="pt-PT"/>
              </w:rPr>
              <w:t>(</w:t>
            </w:r>
            <w:r w:rsidRPr="00CE1A44">
              <w:rPr>
                <w:rFonts w:asciiTheme="majorHAnsi" w:hAnsiTheme="majorHAnsi" w:cstheme="majorHAnsi"/>
                <w:b/>
                <w:vertAlign w:val="superscript"/>
                <w:lang w:val="pt-PT"/>
              </w:rPr>
              <w:t>4</w:t>
            </w:r>
            <w:r>
              <w:rPr>
                <w:rFonts w:asciiTheme="majorHAnsi" w:hAnsiTheme="majorHAnsi" w:cstheme="majorHAnsi"/>
                <w:b/>
                <w:lang w:val="pt-PT"/>
              </w:rPr>
              <w:t xml:space="preserve"> </w:t>
            </w:r>
            <w:r w:rsidRPr="00CE1A44">
              <w:rPr>
                <w:rFonts w:asciiTheme="majorHAnsi" w:hAnsiTheme="majorHAnsi" w:cstheme="majorHAnsi"/>
                <w:lang w:val="pt-PT"/>
              </w:rPr>
              <w:t>+</w:t>
            </w:r>
            <w:r>
              <w:rPr>
                <w:rFonts w:asciiTheme="majorHAnsi" w:hAnsiTheme="majorHAnsi" w:cstheme="majorHAnsi"/>
                <w:b/>
                <w:lang w:val="pt-PT"/>
              </w:rPr>
              <w:t xml:space="preserve"> </w:t>
            </w:r>
            <w:r w:rsidRPr="00CE1A44">
              <w:rPr>
                <w:rFonts w:asciiTheme="majorHAnsi" w:hAnsiTheme="majorHAnsi" w:cstheme="majorHAnsi"/>
                <w:b/>
                <w:vertAlign w:val="superscript"/>
                <w:lang w:val="pt-PT"/>
              </w:rPr>
              <w:t>5</w:t>
            </w:r>
            <w:r w:rsidRPr="00EE4D3F">
              <w:rPr>
                <w:rFonts w:asciiTheme="majorHAnsi" w:hAnsiTheme="majorHAnsi" w:cstheme="majorHAnsi"/>
                <w:lang w:val="pt-PT"/>
              </w:rPr>
              <w:t>)</w:t>
            </w:r>
          </w:p>
        </w:tc>
        <w:tc>
          <w:tcPr>
            <w:tcW w:w="3112" w:type="dxa"/>
            <w:shd w:val="clear" w:color="auto" w:fill="BFBFBF" w:themeFill="background1" w:themeFillShade="BF"/>
            <w:vAlign w:val="center"/>
          </w:tcPr>
          <w:p w:rsidR="00C26015" w:rsidRPr="00CE1A44" w:rsidRDefault="00C26015" w:rsidP="00C31B5B">
            <w:pPr>
              <w:pStyle w:val="SemEspaamento"/>
              <w:jc w:val="right"/>
              <w:rPr>
                <w:rFonts w:asciiTheme="majorHAnsi" w:hAnsiTheme="majorHAnsi" w:cstheme="majorHAnsi"/>
                <w:b/>
                <w:lang w:val="pt-PT"/>
              </w:rPr>
            </w:pPr>
            <w:r>
              <w:rPr>
                <w:rFonts w:asciiTheme="majorHAnsi" w:hAnsiTheme="majorHAnsi" w:cstheme="majorHAnsi"/>
                <w:b/>
                <w:lang w:val="pt-PT"/>
              </w:rPr>
              <w:t>9.</w:t>
            </w:r>
            <w:r w:rsidR="00C31B5B">
              <w:rPr>
                <w:rFonts w:asciiTheme="majorHAnsi" w:hAnsiTheme="majorHAnsi" w:cstheme="majorHAnsi"/>
                <w:b/>
                <w:lang w:val="pt-PT"/>
              </w:rPr>
              <w:t>625</w:t>
            </w:r>
            <w:r>
              <w:rPr>
                <w:rFonts w:asciiTheme="majorHAnsi" w:hAnsiTheme="majorHAnsi" w:cstheme="majorHAnsi"/>
                <w:b/>
                <w:lang w:val="pt-PT"/>
              </w:rPr>
              <w:t>,</w:t>
            </w:r>
            <w:r w:rsidR="00C31B5B">
              <w:rPr>
                <w:rFonts w:asciiTheme="majorHAnsi" w:hAnsiTheme="majorHAnsi" w:cstheme="majorHAnsi"/>
                <w:b/>
                <w:lang w:val="pt-PT"/>
              </w:rPr>
              <w:t>04</w:t>
            </w:r>
          </w:p>
        </w:tc>
      </w:tr>
      <w:tr w:rsidR="002F3990" w:rsidRPr="00EE4D3F" w:rsidTr="00BB5C3A">
        <w:tc>
          <w:tcPr>
            <w:tcW w:w="5497" w:type="dxa"/>
            <w:shd w:val="clear" w:color="auto" w:fill="BFBFBF" w:themeFill="background1" w:themeFillShade="BF"/>
            <w:vAlign w:val="bottom"/>
          </w:tcPr>
          <w:p w:rsidR="002F3990" w:rsidRPr="00EE4D3F" w:rsidRDefault="00EE4D3F" w:rsidP="00C34ECF">
            <w:pPr>
              <w:pStyle w:val="SemEspaamento"/>
              <w:rPr>
                <w:rFonts w:asciiTheme="majorHAnsi" w:hAnsiTheme="majorHAnsi" w:cstheme="majorHAnsi"/>
                <w:b/>
                <w:lang w:val="pt-PT"/>
              </w:rPr>
            </w:pPr>
            <w:r w:rsidRPr="00EE4D3F">
              <w:rPr>
                <w:rFonts w:asciiTheme="majorHAnsi" w:hAnsiTheme="majorHAnsi" w:cstheme="majorHAnsi"/>
                <w:b/>
                <w:lang w:val="pt-PT"/>
              </w:rPr>
              <w:t xml:space="preserve">TOTAL DE ÁREA PERMEÁVEL </w:t>
            </w:r>
            <w:r w:rsidRPr="00EE4D3F">
              <w:rPr>
                <w:rFonts w:asciiTheme="majorHAnsi" w:hAnsiTheme="majorHAnsi" w:cstheme="majorHAnsi"/>
                <w:lang w:val="pt-PT"/>
              </w:rPr>
              <w:t>(total geral)</w:t>
            </w:r>
          </w:p>
        </w:tc>
        <w:tc>
          <w:tcPr>
            <w:tcW w:w="3112" w:type="dxa"/>
            <w:shd w:val="clear" w:color="auto" w:fill="BFBFBF" w:themeFill="background1" w:themeFillShade="BF"/>
            <w:vAlign w:val="center"/>
          </w:tcPr>
          <w:p w:rsidR="002F3990" w:rsidRPr="00EE4D3F" w:rsidRDefault="00C26015" w:rsidP="00AA542E">
            <w:pPr>
              <w:pStyle w:val="SemEspaamento"/>
              <w:jc w:val="right"/>
              <w:rPr>
                <w:rFonts w:asciiTheme="majorHAnsi" w:hAnsiTheme="majorHAnsi" w:cstheme="majorHAnsi"/>
                <w:b/>
                <w:lang w:val="pt-PT"/>
              </w:rPr>
            </w:pPr>
            <w:r>
              <w:rPr>
                <w:rFonts w:asciiTheme="majorHAnsi" w:hAnsiTheme="majorHAnsi" w:cstheme="majorHAnsi"/>
                <w:b/>
                <w:lang w:val="pt-PT"/>
              </w:rPr>
              <w:t>25.</w:t>
            </w:r>
            <w:r w:rsidR="00AA542E">
              <w:rPr>
                <w:rFonts w:asciiTheme="majorHAnsi" w:hAnsiTheme="majorHAnsi" w:cstheme="majorHAnsi"/>
                <w:b/>
                <w:lang w:val="pt-PT"/>
              </w:rPr>
              <w:t>532</w:t>
            </w:r>
            <w:r>
              <w:rPr>
                <w:rFonts w:asciiTheme="majorHAnsi" w:hAnsiTheme="majorHAnsi" w:cstheme="majorHAnsi"/>
                <w:b/>
                <w:lang w:val="pt-PT"/>
              </w:rPr>
              <w:t>,</w:t>
            </w:r>
            <w:r w:rsidR="00AA542E">
              <w:rPr>
                <w:rFonts w:asciiTheme="majorHAnsi" w:hAnsiTheme="majorHAnsi" w:cstheme="majorHAnsi"/>
                <w:b/>
                <w:lang w:val="pt-PT"/>
              </w:rPr>
              <w:t>93</w:t>
            </w:r>
          </w:p>
        </w:tc>
      </w:tr>
      <w:tr w:rsidR="00EE4D3F" w:rsidRPr="00EE4D3F" w:rsidTr="00BB5C3A">
        <w:tc>
          <w:tcPr>
            <w:tcW w:w="5497" w:type="dxa"/>
            <w:shd w:val="clear" w:color="auto" w:fill="BFBFBF" w:themeFill="background1" w:themeFillShade="BF"/>
            <w:vAlign w:val="bottom"/>
          </w:tcPr>
          <w:p w:rsidR="00EE4D3F" w:rsidRPr="00EE4D3F" w:rsidRDefault="00EE4D3F" w:rsidP="00EE4D3F">
            <w:pPr>
              <w:pStyle w:val="SemEspaamento"/>
              <w:rPr>
                <w:rFonts w:asciiTheme="majorHAnsi" w:hAnsiTheme="majorHAnsi" w:cstheme="majorHAnsi"/>
                <w:b/>
                <w:lang w:val="pt-PT"/>
              </w:rPr>
            </w:pPr>
            <w:r>
              <w:rPr>
                <w:rFonts w:asciiTheme="majorHAnsi" w:hAnsiTheme="majorHAnsi" w:cstheme="majorHAnsi"/>
                <w:b/>
                <w:lang w:val="pt-PT"/>
              </w:rPr>
              <w:t>TAXA DE OCUPAÇÃO (</w:t>
            </w:r>
            <w:r w:rsidRPr="00EE4D3F">
              <w:rPr>
                <w:rFonts w:asciiTheme="majorHAnsi" w:hAnsiTheme="majorHAnsi" w:cstheme="majorHAnsi"/>
                <w:lang w:val="pt-PT"/>
              </w:rPr>
              <w:t>CONSTRUIDO/TERRENO</w:t>
            </w:r>
            <w:r>
              <w:rPr>
                <w:rFonts w:asciiTheme="majorHAnsi" w:hAnsiTheme="majorHAnsi" w:cstheme="majorHAnsi"/>
                <w:b/>
                <w:lang w:val="pt-PT"/>
              </w:rPr>
              <w:t>)</w:t>
            </w:r>
          </w:p>
        </w:tc>
        <w:tc>
          <w:tcPr>
            <w:tcW w:w="3112" w:type="dxa"/>
            <w:shd w:val="clear" w:color="auto" w:fill="BFBFBF" w:themeFill="background1" w:themeFillShade="BF"/>
            <w:vAlign w:val="center"/>
          </w:tcPr>
          <w:p w:rsidR="00EE4D3F" w:rsidRPr="00EE4D3F" w:rsidRDefault="00C822E5" w:rsidP="00C822E5">
            <w:pPr>
              <w:pStyle w:val="SemEspaamento"/>
              <w:jc w:val="right"/>
              <w:rPr>
                <w:rFonts w:asciiTheme="majorHAnsi" w:hAnsiTheme="majorHAnsi" w:cstheme="majorHAnsi"/>
                <w:b/>
                <w:lang w:val="pt-PT"/>
              </w:rPr>
            </w:pPr>
            <w:r>
              <w:rPr>
                <w:rFonts w:asciiTheme="majorHAnsi" w:hAnsiTheme="majorHAnsi" w:cstheme="majorHAnsi"/>
                <w:b/>
                <w:lang w:val="pt-PT"/>
              </w:rPr>
              <w:t>15</w:t>
            </w:r>
            <w:r w:rsidR="00C26015">
              <w:rPr>
                <w:rFonts w:asciiTheme="majorHAnsi" w:hAnsiTheme="majorHAnsi" w:cstheme="majorHAnsi"/>
                <w:b/>
                <w:lang w:val="pt-PT"/>
              </w:rPr>
              <w:t>,</w:t>
            </w:r>
            <w:r>
              <w:rPr>
                <w:rFonts w:asciiTheme="majorHAnsi" w:hAnsiTheme="majorHAnsi" w:cstheme="majorHAnsi"/>
                <w:b/>
                <w:lang w:val="pt-PT"/>
              </w:rPr>
              <w:t>65</w:t>
            </w:r>
            <w:r w:rsidR="00B27334">
              <w:rPr>
                <w:rFonts w:asciiTheme="majorHAnsi" w:hAnsiTheme="majorHAnsi" w:cstheme="majorHAnsi"/>
                <w:b/>
                <w:lang w:val="pt-PT"/>
              </w:rPr>
              <w:t>%</w:t>
            </w:r>
          </w:p>
        </w:tc>
      </w:tr>
      <w:tr w:rsidR="00EE4D3F" w:rsidRPr="00EE4D3F" w:rsidTr="00BB5C3A">
        <w:tc>
          <w:tcPr>
            <w:tcW w:w="5497" w:type="dxa"/>
            <w:shd w:val="clear" w:color="auto" w:fill="BFBFBF" w:themeFill="background1" w:themeFillShade="BF"/>
            <w:vAlign w:val="bottom"/>
          </w:tcPr>
          <w:p w:rsidR="00EE4D3F" w:rsidRPr="00BB5C3A" w:rsidRDefault="00BB5C3A" w:rsidP="00C34ECF">
            <w:pPr>
              <w:pStyle w:val="SemEspaamento"/>
              <w:rPr>
                <w:rFonts w:asciiTheme="majorHAnsi" w:hAnsiTheme="majorHAnsi" w:cstheme="majorHAnsi"/>
                <w:lang w:val="pt-PT"/>
              </w:rPr>
            </w:pPr>
            <w:r>
              <w:rPr>
                <w:rFonts w:asciiTheme="majorHAnsi" w:hAnsiTheme="majorHAnsi" w:cstheme="majorHAnsi"/>
                <w:b/>
                <w:lang w:val="pt-PT"/>
              </w:rPr>
              <w:t>TAXA DE PERMEABILIDADE (</w:t>
            </w:r>
            <w:r>
              <w:rPr>
                <w:rFonts w:asciiTheme="majorHAnsi" w:hAnsiTheme="majorHAnsi" w:cstheme="majorHAnsi"/>
                <w:lang w:val="pt-PT"/>
              </w:rPr>
              <w:t>PERMEÁVEL/TERRENO</w:t>
            </w:r>
            <w:r w:rsidRPr="00BB5C3A">
              <w:rPr>
                <w:rFonts w:asciiTheme="majorHAnsi" w:hAnsiTheme="majorHAnsi" w:cstheme="majorHAnsi"/>
                <w:b/>
                <w:lang w:val="pt-PT"/>
              </w:rPr>
              <w:t>)</w:t>
            </w:r>
          </w:p>
        </w:tc>
        <w:tc>
          <w:tcPr>
            <w:tcW w:w="3112" w:type="dxa"/>
            <w:shd w:val="clear" w:color="auto" w:fill="BFBFBF" w:themeFill="background1" w:themeFillShade="BF"/>
            <w:vAlign w:val="center"/>
          </w:tcPr>
          <w:p w:rsidR="00EE4D3F" w:rsidRPr="00EE4D3F" w:rsidRDefault="00AA542E" w:rsidP="00AA542E">
            <w:pPr>
              <w:pStyle w:val="SemEspaamento"/>
              <w:jc w:val="right"/>
              <w:rPr>
                <w:rFonts w:asciiTheme="majorHAnsi" w:hAnsiTheme="majorHAnsi" w:cstheme="majorHAnsi"/>
                <w:b/>
                <w:lang w:val="pt-PT"/>
              </w:rPr>
            </w:pPr>
            <w:r>
              <w:rPr>
                <w:rFonts w:asciiTheme="majorHAnsi" w:hAnsiTheme="majorHAnsi" w:cstheme="majorHAnsi"/>
                <w:b/>
                <w:lang w:val="pt-PT"/>
              </w:rPr>
              <w:t>72</w:t>
            </w:r>
            <w:r w:rsidR="00C26015">
              <w:rPr>
                <w:rFonts w:asciiTheme="majorHAnsi" w:hAnsiTheme="majorHAnsi" w:cstheme="majorHAnsi"/>
                <w:b/>
                <w:lang w:val="pt-PT"/>
              </w:rPr>
              <w:t>,</w:t>
            </w:r>
            <w:r>
              <w:rPr>
                <w:rFonts w:asciiTheme="majorHAnsi" w:hAnsiTheme="majorHAnsi" w:cstheme="majorHAnsi"/>
                <w:b/>
                <w:lang w:val="pt-PT"/>
              </w:rPr>
              <w:t>27</w:t>
            </w:r>
            <w:r w:rsidR="00B27334">
              <w:rPr>
                <w:rFonts w:asciiTheme="majorHAnsi" w:hAnsiTheme="majorHAnsi" w:cstheme="majorHAnsi"/>
                <w:b/>
                <w:lang w:val="pt-PT"/>
              </w:rPr>
              <w:t>%</w:t>
            </w:r>
          </w:p>
        </w:tc>
      </w:tr>
    </w:tbl>
    <w:p w:rsidR="00373129" w:rsidRDefault="00373129" w:rsidP="00373129">
      <w:pPr>
        <w:rPr>
          <w:rFonts w:cstheme="majorHAnsi"/>
          <w:sz w:val="24"/>
          <w:szCs w:val="24"/>
          <w:lang w:val="pt-PT"/>
        </w:rPr>
      </w:pPr>
    </w:p>
    <w:p w:rsidR="008A4142" w:rsidRPr="007F0FED" w:rsidRDefault="007D0F05" w:rsidP="007D0F05">
      <w:pPr>
        <w:jc w:val="both"/>
        <w:rPr>
          <w:rFonts w:cstheme="majorHAnsi"/>
          <w:sz w:val="24"/>
          <w:szCs w:val="24"/>
          <w:lang w:val="pt-PT"/>
        </w:rPr>
      </w:pPr>
      <w:r w:rsidRPr="007F0FED">
        <w:rPr>
          <w:rFonts w:cstheme="majorHAnsi"/>
          <w:sz w:val="24"/>
          <w:szCs w:val="24"/>
          <w:lang w:val="pt-PT"/>
        </w:rPr>
        <w:t>Para o empreendimento está projetada a</w:t>
      </w:r>
      <w:r w:rsidR="008A4142" w:rsidRPr="007F0FED">
        <w:rPr>
          <w:rFonts w:cstheme="majorHAnsi"/>
          <w:sz w:val="24"/>
          <w:szCs w:val="24"/>
          <w:lang w:val="pt-PT"/>
        </w:rPr>
        <w:t xml:space="preserve"> intervenção </w:t>
      </w:r>
      <w:r w:rsidRPr="007F0FED">
        <w:rPr>
          <w:rFonts w:cstheme="majorHAnsi"/>
          <w:sz w:val="24"/>
          <w:szCs w:val="24"/>
          <w:lang w:val="pt-PT"/>
        </w:rPr>
        <w:t xml:space="preserve">edilícia perfazendo </w:t>
      </w:r>
      <w:r w:rsidR="00C26015">
        <w:rPr>
          <w:rFonts w:cstheme="majorHAnsi"/>
          <w:sz w:val="24"/>
          <w:szCs w:val="24"/>
          <w:lang w:val="pt-PT"/>
        </w:rPr>
        <w:t>5.</w:t>
      </w:r>
      <w:r w:rsidR="008472DE">
        <w:rPr>
          <w:rFonts w:cstheme="majorHAnsi"/>
          <w:sz w:val="24"/>
          <w:szCs w:val="24"/>
          <w:lang w:val="pt-PT"/>
        </w:rPr>
        <w:t>531</w:t>
      </w:r>
      <w:r w:rsidR="00C26015">
        <w:rPr>
          <w:rFonts w:cstheme="majorHAnsi"/>
          <w:sz w:val="24"/>
          <w:szCs w:val="24"/>
          <w:lang w:val="pt-PT"/>
        </w:rPr>
        <w:t>,</w:t>
      </w:r>
      <w:r w:rsidR="008472DE">
        <w:rPr>
          <w:rFonts w:cstheme="majorHAnsi"/>
          <w:sz w:val="24"/>
          <w:szCs w:val="24"/>
          <w:lang w:val="pt-PT"/>
        </w:rPr>
        <w:t>61</w:t>
      </w:r>
      <w:r w:rsidRPr="007F0FED">
        <w:rPr>
          <w:rFonts w:cstheme="majorHAnsi"/>
          <w:sz w:val="24"/>
          <w:szCs w:val="24"/>
          <w:lang w:val="pt-PT"/>
        </w:rPr>
        <w:t xml:space="preserve"> m², sendo que para a implantação do </w:t>
      </w:r>
      <w:r w:rsidR="008A4142" w:rsidRPr="007F0FED">
        <w:rPr>
          <w:rFonts w:cstheme="majorHAnsi"/>
          <w:sz w:val="24"/>
          <w:szCs w:val="24"/>
          <w:lang w:val="pt-PT"/>
        </w:rPr>
        <w:t>bloco educacional</w:t>
      </w:r>
      <w:r w:rsidRPr="007F0FED">
        <w:rPr>
          <w:rFonts w:cstheme="majorHAnsi"/>
          <w:sz w:val="24"/>
          <w:szCs w:val="24"/>
          <w:lang w:val="pt-PT"/>
        </w:rPr>
        <w:t xml:space="preserve"> será necessário a demolição das construções existentes em </w:t>
      </w:r>
      <w:r w:rsidR="008A4142" w:rsidRPr="007F0FED">
        <w:rPr>
          <w:rFonts w:cstheme="majorHAnsi"/>
          <w:sz w:val="24"/>
          <w:szCs w:val="24"/>
          <w:lang w:val="pt-PT"/>
        </w:rPr>
        <w:t xml:space="preserve">alvenaria, </w:t>
      </w:r>
      <w:r w:rsidRPr="007F0FED">
        <w:rPr>
          <w:rFonts w:cstheme="majorHAnsi"/>
          <w:sz w:val="24"/>
          <w:szCs w:val="24"/>
          <w:lang w:val="pt-PT"/>
        </w:rPr>
        <w:t xml:space="preserve">e </w:t>
      </w:r>
      <w:r w:rsidR="008A4142" w:rsidRPr="007F0FED">
        <w:rPr>
          <w:rFonts w:cstheme="majorHAnsi"/>
          <w:sz w:val="24"/>
          <w:szCs w:val="24"/>
          <w:lang w:val="pt-PT"/>
        </w:rPr>
        <w:t xml:space="preserve">retirada total das estruturas metálicas e </w:t>
      </w:r>
      <w:r w:rsidRPr="007F0FED">
        <w:rPr>
          <w:rFonts w:cstheme="majorHAnsi"/>
          <w:sz w:val="24"/>
          <w:szCs w:val="24"/>
          <w:lang w:val="pt-PT"/>
        </w:rPr>
        <w:t>pisos em concreto das</w:t>
      </w:r>
      <w:r w:rsidR="008A4142" w:rsidRPr="007F0FED">
        <w:rPr>
          <w:rFonts w:cstheme="majorHAnsi"/>
          <w:sz w:val="24"/>
          <w:szCs w:val="24"/>
          <w:lang w:val="pt-PT"/>
        </w:rPr>
        <w:t xml:space="preserve"> quadras</w:t>
      </w:r>
      <w:r w:rsidRPr="007F0FED">
        <w:rPr>
          <w:rFonts w:cstheme="majorHAnsi"/>
          <w:sz w:val="24"/>
          <w:szCs w:val="24"/>
          <w:lang w:val="pt-PT"/>
        </w:rPr>
        <w:t xml:space="preserve"> atualmente utilizadas.  É previsto ainda a </w:t>
      </w:r>
      <w:r w:rsidR="008A4142" w:rsidRPr="007F0FED">
        <w:rPr>
          <w:rFonts w:cstheme="majorHAnsi"/>
          <w:sz w:val="24"/>
          <w:szCs w:val="24"/>
          <w:lang w:val="pt-PT"/>
        </w:rPr>
        <w:t>demolição total da</w:t>
      </w:r>
      <w:r w:rsidRPr="007F0FED">
        <w:rPr>
          <w:rFonts w:cstheme="majorHAnsi"/>
          <w:sz w:val="24"/>
          <w:szCs w:val="24"/>
          <w:lang w:val="pt-PT"/>
        </w:rPr>
        <w:t>s</w:t>
      </w:r>
      <w:r w:rsidR="008A4142" w:rsidRPr="007F0FED">
        <w:rPr>
          <w:rFonts w:cstheme="majorHAnsi"/>
          <w:sz w:val="24"/>
          <w:szCs w:val="24"/>
          <w:lang w:val="pt-PT"/>
        </w:rPr>
        <w:t xml:space="preserve"> </w:t>
      </w:r>
      <w:r w:rsidRPr="007F0FED">
        <w:rPr>
          <w:rFonts w:cstheme="majorHAnsi"/>
          <w:sz w:val="24"/>
          <w:szCs w:val="24"/>
          <w:lang w:val="pt-PT"/>
        </w:rPr>
        <w:t>fundações iniciadas de obras inacabadas do passado</w:t>
      </w:r>
      <w:r w:rsidR="008A4142" w:rsidRPr="007F0FED">
        <w:rPr>
          <w:rFonts w:cstheme="majorHAnsi"/>
          <w:sz w:val="24"/>
          <w:szCs w:val="24"/>
          <w:lang w:val="pt-PT"/>
        </w:rPr>
        <w:t>, conf</w:t>
      </w:r>
      <w:r w:rsidRPr="007F0FED">
        <w:rPr>
          <w:rFonts w:cstheme="majorHAnsi"/>
          <w:sz w:val="24"/>
          <w:szCs w:val="24"/>
          <w:lang w:val="pt-PT"/>
        </w:rPr>
        <w:t>orme vistoria técnica realizada.</w:t>
      </w:r>
    </w:p>
    <w:p w:rsidR="00DF714D" w:rsidRDefault="00DF714D">
      <w:pPr>
        <w:spacing w:line="259" w:lineRule="auto"/>
        <w:ind w:firstLine="0"/>
        <w:rPr>
          <w:rFonts w:cstheme="majorHAnsi"/>
          <w:sz w:val="24"/>
          <w:szCs w:val="24"/>
          <w:lang w:val="pt-PT"/>
        </w:rPr>
      </w:pPr>
    </w:p>
    <w:p w:rsidR="008A4142" w:rsidRDefault="008A4142" w:rsidP="008A4142">
      <w:pPr>
        <w:pStyle w:val="Ttulo1"/>
        <w:rPr>
          <w:lang w:val="pt-PT"/>
        </w:rPr>
      </w:pPr>
      <w:bookmarkStart w:id="3" w:name="_Toc146342640"/>
      <w:r w:rsidRPr="008A4142">
        <w:rPr>
          <w:lang w:val="pt-PT"/>
        </w:rPr>
        <w:t>LOCALIZAÇÃO</w:t>
      </w:r>
      <w:bookmarkEnd w:id="3"/>
    </w:p>
    <w:p w:rsidR="008A4142" w:rsidRPr="007F0FED" w:rsidRDefault="008A4142" w:rsidP="008A4142">
      <w:pPr>
        <w:rPr>
          <w:sz w:val="24"/>
          <w:szCs w:val="24"/>
          <w:lang w:val="pt-PT"/>
        </w:rPr>
      </w:pPr>
    </w:p>
    <w:p w:rsidR="007F0FED" w:rsidRDefault="008A4142" w:rsidP="00FC1BAD">
      <w:pPr>
        <w:jc w:val="both"/>
        <w:rPr>
          <w:sz w:val="24"/>
          <w:szCs w:val="24"/>
          <w:lang w:val="pt-PT"/>
        </w:rPr>
      </w:pPr>
      <w:r w:rsidRPr="007F0FED">
        <w:rPr>
          <w:sz w:val="24"/>
          <w:szCs w:val="24"/>
          <w:lang w:val="pt-PT"/>
        </w:rPr>
        <w:t xml:space="preserve">A E.E.P.M. TIRADENTES “CABO ISRAEL WESLEY PRADO DE ALMEIDA”será implantada </w:t>
      </w:r>
      <w:r w:rsidR="007D0F05" w:rsidRPr="007F0FED">
        <w:rPr>
          <w:sz w:val="24"/>
          <w:szCs w:val="24"/>
          <w:lang w:val="pt-PT"/>
        </w:rPr>
        <w:t xml:space="preserve">em área de propriedada da Prefeitura de </w:t>
      </w:r>
      <w:r w:rsidRPr="007F0FED">
        <w:rPr>
          <w:sz w:val="24"/>
          <w:szCs w:val="24"/>
          <w:lang w:val="pt-PT"/>
        </w:rPr>
        <w:t xml:space="preserve">Juara </w:t>
      </w:r>
      <w:r w:rsidR="007D0F05" w:rsidRPr="007F0FED">
        <w:rPr>
          <w:sz w:val="24"/>
          <w:szCs w:val="24"/>
          <w:lang w:val="pt-PT"/>
        </w:rPr>
        <w:t>–</w:t>
      </w:r>
      <w:r w:rsidRPr="007F0FED">
        <w:rPr>
          <w:sz w:val="24"/>
          <w:szCs w:val="24"/>
          <w:lang w:val="pt-PT"/>
        </w:rPr>
        <w:t xml:space="preserve"> MT</w:t>
      </w:r>
      <w:r w:rsidR="007D0F05" w:rsidRPr="007F0FED">
        <w:rPr>
          <w:sz w:val="24"/>
          <w:szCs w:val="24"/>
          <w:lang w:val="pt-PT"/>
        </w:rPr>
        <w:t>.  Os acessos podem ser feitos pelo Leste (Rua Belo Horizonte) e pelo Oeste (Rua Cuiabá).  O acesso pelo Norte (Rua Mar</w:t>
      </w:r>
      <w:r w:rsidR="00FC1BAD" w:rsidRPr="007F0FED">
        <w:rPr>
          <w:sz w:val="24"/>
          <w:szCs w:val="24"/>
          <w:lang w:val="pt-PT"/>
        </w:rPr>
        <w:t xml:space="preserve">ília) ainda não é </w:t>
      </w:r>
      <w:r w:rsidR="00FC1BAD" w:rsidRPr="007F0FED">
        <w:rPr>
          <w:sz w:val="24"/>
          <w:szCs w:val="24"/>
          <w:lang w:val="pt-PT"/>
        </w:rPr>
        <w:lastRenderedPageBreak/>
        <w:t>possível, visto que a prefeitura ainda não realizou a abertura de fato da citada via, existindo apenas na planta de loteamento.  O acesso de pedestres (Estudantes) ocorrerá pela Rua Belo Horizonte, via esta que dá acesso para o restante adensado da cidade</w:t>
      </w:r>
      <w:r w:rsidR="0001559B" w:rsidRPr="007F0FED">
        <w:rPr>
          <w:sz w:val="24"/>
          <w:szCs w:val="24"/>
          <w:lang w:val="pt-PT"/>
        </w:rPr>
        <w:t>.</w:t>
      </w:r>
    </w:p>
    <w:p w:rsidR="007F0FED" w:rsidRDefault="007F0FED" w:rsidP="00FC1BAD">
      <w:pPr>
        <w:jc w:val="both"/>
        <w:rPr>
          <w:sz w:val="24"/>
          <w:szCs w:val="24"/>
          <w:lang w:val="pt-PT"/>
        </w:rPr>
      </w:pPr>
    </w:p>
    <w:p w:rsidR="008A4142" w:rsidRPr="008A4142" w:rsidRDefault="008A4142" w:rsidP="008A4142">
      <w:pPr>
        <w:pStyle w:val="Ttulo1"/>
        <w:rPr>
          <w:lang w:val="pt-PT"/>
        </w:rPr>
      </w:pPr>
      <w:bookmarkStart w:id="4" w:name="_Toc146342641"/>
      <w:r w:rsidRPr="008A4142">
        <w:rPr>
          <w:lang w:val="pt-PT"/>
        </w:rPr>
        <w:t>GENERALIDADES</w:t>
      </w:r>
      <w:bookmarkEnd w:id="4"/>
    </w:p>
    <w:p w:rsidR="008A4142" w:rsidRPr="007F0FED" w:rsidRDefault="008A4142" w:rsidP="008B1197">
      <w:pPr>
        <w:jc w:val="both"/>
        <w:rPr>
          <w:sz w:val="24"/>
          <w:szCs w:val="24"/>
          <w:lang w:val="pt-PT"/>
        </w:rPr>
      </w:pPr>
    </w:p>
    <w:p w:rsidR="008A4142" w:rsidRPr="007F0FED" w:rsidRDefault="008B1197" w:rsidP="008B1197">
      <w:pPr>
        <w:jc w:val="both"/>
        <w:rPr>
          <w:sz w:val="24"/>
          <w:szCs w:val="24"/>
          <w:lang w:val="pt-PT"/>
        </w:rPr>
      </w:pPr>
      <w:r w:rsidRPr="007F0FED">
        <w:rPr>
          <w:sz w:val="24"/>
          <w:szCs w:val="24"/>
          <w:lang w:val="pt-PT"/>
        </w:rPr>
        <w:t>A obra d</w:t>
      </w:r>
      <w:r w:rsidR="008A4142" w:rsidRPr="007F0FED">
        <w:rPr>
          <w:sz w:val="24"/>
          <w:szCs w:val="24"/>
          <w:lang w:val="pt-PT"/>
        </w:rPr>
        <w:t>e</w:t>
      </w:r>
      <w:r w:rsidRPr="007F0FED">
        <w:rPr>
          <w:sz w:val="24"/>
          <w:szCs w:val="24"/>
          <w:lang w:val="pt-PT"/>
        </w:rPr>
        <w:t>ve</w:t>
      </w:r>
      <w:r w:rsidR="008A4142" w:rsidRPr="007F0FED">
        <w:rPr>
          <w:sz w:val="24"/>
          <w:szCs w:val="24"/>
          <w:lang w:val="pt-PT"/>
        </w:rPr>
        <w:t xml:space="preserve">rá </w:t>
      </w:r>
      <w:r w:rsidRPr="007F0FED">
        <w:rPr>
          <w:sz w:val="24"/>
          <w:szCs w:val="24"/>
          <w:lang w:val="pt-PT"/>
        </w:rPr>
        <w:t xml:space="preserve">ser </w:t>
      </w:r>
      <w:r w:rsidR="008A4142" w:rsidRPr="007F0FED">
        <w:rPr>
          <w:sz w:val="24"/>
          <w:szCs w:val="24"/>
          <w:lang w:val="pt-PT"/>
        </w:rPr>
        <w:t xml:space="preserve">executada integral e rigorosamente em obediência às normas </w:t>
      </w:r>
      <w:r w:rsidRPr="007F0FED">
        <w:rPr>
          <w:sz w:val="24"/>
          <w:szCs w:val="24"/>
          <w:lang w:val="pt-PT"/>
        </w:rPr>
        <w:t xml:space="preserve">técnicas oficias bem como </w:t>
      </w:r>
      <w:r w:rsidR="008A4142" w:rsidRPr="007F0FED">
        <w:rPr>
          <w:sz w:val="24"/>
          <w:szCs w:val="24"/>
          <w:lang w:val="pt-PT"/>
        </w:rPr>
        <w:t>especificações contidas neste Memorial</w:t>
      </w:r>
      <w:r w:rsidRPr="007F0FED">
        <w:rPr>
          <w:sz w:val="24"/>
          <w:szCs w:val="24"/>
          <w:lang w:val="pt-PT"/>
        </w:rPr>
        <w:t>. Além dos projetos e normativas especificadas pela SEDUC/MT</w:t>
      </w:r>
      <w:r w:rsidR="008A4142" w:rsidRPr="007F0FED">
        <w:rPr>
          <w:sz w:val="24"/>
          <w:szCs w:val="24"/>
          <w:lang w:val="pt-PT"/>
        </w:rPr>
        <w:t>.</w:t>
      </w:r>
    </w:p>
    <w:p w:rsidR="008A4142" w:rsidRPr="007F0FED" w:rsidRDefault="008B1197" w:rsidP="008B1197">
      <w:pPr>
        <w:jc w:val="both"/>
        <w:rPr>
          <w:sz w:val="24"/>
          <w:szCs w:val="24"/>
          <w:lang w:val="pt-PT"/>
        </w:rPr>
      </w:pPr>
      <w:r w:rsidRPr="007F0FED">
        <w:rPr>
          <w:sz w:val="24"/>
          <w:szCs w:val="24"/>
          <w:lang w:val="pt-PT"/>
        </w:rPr>
        <w:t>O projeto de Arquitetura deve ordenar os demais projetos, sendo este o principal elemento para a compatibilização das demais técncias e especificidades necessárias à perfeita execução desta Escola</w:t>
      </w:r>
      <w:r w:rsidR="008A4142" w:rsidRPr="007F0FED">
        <w:rPr>
          <w:sz w:val="24"/>
          <w:szCs w:val="24"/>
          <w:lang w:val="pt-PT"/>
        </w:rPr>
        <w:t>.</w:t>
      </w:r>
    </w:p>
    <w:p w:rsidR="008A4142" w:rsidRPr="007F0FED" w:rsidRDefault="008A4142" w:rsidP="008B1197">
      <w:pPr>
        <w:jc w:val="both"/>
        <w:rPr>
          <w:sz w:val="24"/>
          <w:szCs w:val="24"/>
          <w:lang w:val="pt-PT"/>
        </w:rPr>
      </w:pPr>
      <w:r w:rsidRPr="007F0FED">
        <w:rPr>
          <w:sz w:val="24"/>
          <w:szCs w:val="24"/>
          <w:lang w:val="pt-PT"/>
        </w:rPr>
        <w:t>Todos os serviços deverão ser executados por profissionais capacitados, qualificados, e com o acompanhamento de pessoal habilitado, empregando-se técnicas com objetivo de obter alto nível de qualidade, com mão-de-obra competente e capaz de proporcionar tecnicamente resultados satisfatórios e acabamento esmerado.</w:t>
      </w:r>
      <w:r w:rsidR="008B1197" w:rsidRPr="007F0FED">
        <w:rPr>
          <w:sz w:val="24"/>
          <w:szCs w:val="24"/>
          <w:lang w:val="pt-PT"/>
        </w:rPr>
        <w:t xml:space="preserve"> </w:t>
      </w:r>
      <w:r w:rsidRPr="007F0FED">
        <w:rPr>
          <w:sz w:val="24"/>
          <w:szCs w:val="24"/>
          <w:lang w:val="pt-PT"/>
        </w:rPr>
        <w:t xml:space="preserve"> A obra será executada de acordo com as Normas Brasileiras da A.B.N.T. e Códigos de Posturas Federais, Estaduais, Municipais e</w:t>
      </w:r>
      <w:r w:rsidR="008B1197" w:rsidRPr="007F0FED">
        <w:rPr>
          <w:sz w:val="24"/>
          <w:szCs w:val="24"/>
          <w:lang w:val="pt-PT"/>
        </w:rPr>
        <w:t xml:space="preserve"> condições</w:t>
      </w:r>
      <w:r w:rsidRPr="007F0FED">
        <w:rPr>
          <w:sz w:val="24"/>
          <w:szCs w:val="24"/>
          <w:lang w:val="pt-PT"/>
        </w:rPr>
        <w:t xml:space="preserve"> locais, portanto, a obra deverá ser executada de acordo com o estabelecido neste memorial, projeto arquitetônico e nas quantidades especificadas em planilha orçamentária.</w:t>
      </w:r>
    </w:p>
    <w:p w:rsidR="008A4142" w:rsidRPr="007F0FED" w:rsidRDefault="008A4142" w:rsidP="008B1197">
      <w:pPr>
        <w:jc w:val="both"/>
        <w:rPr>
          <w:sz w:val="24"/>
          <w:szCs w:val="24"/>
          <w:lang w:val="pt-PT"/>
        </w:rPr>
      </w:pPr>
      <w:r w:rsidRPr="007F0FED">
        <w:rPr>
          <w:sz w:val="24"/>
          <w:szCs w:val="24"/>
          <w:lang w:val="pt-PT"/>
        </w:rPr>
        <w:t>Os materiais empregados na obra serão comprovadamente de excelente qualidade, de procedência e padrão assegurados proporcionando um trabalho final confiável. Não serão aceitos materiais sem identificação de fornecedor ou sem certificado de qualidade.</w:t>
      </w:r>
    </w:p>
    <w:p w:rsidR="00E03408" w:rsidRPr="007F0FED" w:rsidRDefault="00E03408" w:rsidP="008A4142">
      <w:pPr>
        <w:rPr>
          <w:sz w:val="24"/>
          <w:szCs w:val="24"/>
          <w:lang w:val="pt-PT"/>
        </w:rPr>
      </w:pPr>
    </w:p>
    <w:p w:rsidR="008A4142" w:rsidRDefault="008A4142" w:rsidP="008A4142">
      <w:pPr>
        <w:pStyle w:val="Ttulo2"/>
      </w:pPr>
      <w:bookmarkStart w:id="5" w:name="_Toc146342642"/>
      <w:r w:rsidRPr="008A4142">
        <w:t>Desenho</w:t>
      </w:r>
      <w:bookmarkEnd w:id="5"/>
    </w:p>
    <w:p w:rsidR="00E03408" w:rsidRPr="007F0FED" w:rsidRDefault="00E03408" w:rsidP="00E03408">
      <w:pPr>
        <w:rPr>
          <w:sz w:val="24"/>
          <w:szCs w:val="24"/>
        </w:rPr>
      </w:pPr>
    </w:p>
    <w:p w:rsidR="008A4142" w:rsidRPr="007F0FED" w:rsidRDefault="008A4142" w:rsidP="00CD394B">
      <w:pPr>
        <w:jc w:val="both"/>
        <w:rPr>
          <w:sz w:val="24"/>
          <w:szCs w:val="24"/>
          <w:lang w:val="pt-PT"/>
        </w:rPr>
      </w:pPr>
      <w:r w:rsidRPr="007F0FED">
        <w:rPr>
          <w:sz w:val="24"/>
          <w:szCs w:val="24"/>
          <w:lang w:val="pt-PT"/>
        </w:rPr>
        <w:t xml:space="preserve">As cotas, níveis e detalhes dos desenhos serão obedecidos rigorosamente. </w:t>
      </w:r>
      <w:r w:rsidR="00CD394B" w:rsidRPr="007F0FED">
        <w:rPr>
          <w:sz w:val="24"/>
          <w:szCs w:val="24"/>
          <w:lang w:val="pt-PT"/>
        </w:rPr>
        <w:t xml:space="preserve"> </w:t>
      </w:r>
      <w:r w:rsidRPr="007F0FED">
        <w:rPr>
          <w:sz w:val="24"/>
          <w:szCs w:val="24"/>
          <w:lang w:val="pt-PT"/>
        </w:rPr>
        <w:t>As cotas estão em metros.</w:t>
      </w:r>
    </w:p>
    <w:p w:rsidR="00966E45" w:rsidRPr="007F0FED" w:rsidRDefault="00966E45" w:rsidP="008A4142">
      <w:pPr>
        <w:rPr>
          <w:sz w:val="24"/>
          <w:szCs w:val="24"/>
          <w:lang w:val="pt-PT"/>
        </w:rPr>
      </w:pPr>
    </w:p>
    <w:p w:rsidR="008A4142" w:rsidRDefault="008A4142" w:rsidP="008A4142">
      <w:pPr>
        <w:pStyle w:val="Ttulo2"/>
        <w:rPr>
          <w:lang w:val="pt-PT"/>
        </w:rPr>
      </w:pPr>
      <w:bookmarkStart w:id="6" w:name="_Toc146342643"/>
      <w:r w:rsidRPr="008A4142">
        <w:rPr>
          <w:lang w:val="pt-PT"/>
        </w:rPr>
        <w:t>Modificações</w:t>
      </w:r>
      <w:bookmarkEnd w:id="6"/>
    </w:p>
    <w:p w:rsidR="00E03408" w:rsidRPr="00E03408" w:rsidRDefault="00E03408" w:rsidP="00E03408">
      <w:pPr>
        <w:rPr>
          <w:lang w:val="pt-PT"/>
        </w:rPr>
      </w:pPr>
    </w:p>
    <w:p w:rsidR="008A4142" w:rsidRPr="007F0FED" w:rsidRDefault="008A4142" w:rsidP="00CD394B">
      <w:pPr>
        <w:jc w:val="both"/>
        <w:rPr>
          <w:sz w:val="24"/>
          <w:szCs w:val="24"/>
          <w:lang w:val="pt-PT"/>
        </w:rPr>
      </w:pPr>
      <w:r w:rsidRPr="007F0FED">
        <w:rPr>
          <w:sz w:val="24"/>
          <w:szCs w:val="24"/>
          <w:lang w:val="pt-PT"/>
        </w:rPr>
        <w:lastRenderedPageBreak/>
        <w:t>Não serão toleradas modificações nos projetos, nos Memoriais Descritivos e nas especificações de materiais sem a autorização, por escrito, dos respectivos responsáveis.</w:t>
      </w:r>
    </w:p>
    <w:p w:rsidR="005122B4" w:rsidRPr="007F0FED" w:rsidRDefault="005122B4" w:rsidP="008A4142">
      <w:pPr>
        <w:rPr>
          <w:sz w:val="24"/>
          <w:szCs w:val="24"/>
          <w:lang w:val="pt-PT"/>
        </w:rPr>
      </w:pPr>
    </w:p>
    <w:p w:rsidR="005122B4" w:rsidRDefault="005122B4" w:rsidP="005122B4">
      <w:pPr>
        <w:pStyle w:val="Ttulo2"/>
        <w:rPr>
          <w:lang w:val="pt-PT"/>
        </w:rPr>
      </w:pPr>
      <w:bookmarkStart w:id="7" w:name="_Toc146342644"/>
      <w:r w:rsidRPr="005122B4">
        <w:rPr>
          <w:lang w:val="pt-PT"/>
        </w:rPr>
        <w:t>Critério de Similaridade</w:t>
      </w:r>
      <w:bookmarkEnd w:id="7"/>
    </w:p>
    <w:p w:rsidR="00E03408" w:rsidRPr="007F0FED" w:rsidRDefault="00E03408" w:rsidP="007F0FED">
      <w:pPr>
        <w:jc w:val="both"/>
        <w:rPr>
          <w:sz w:val="24"/>
          <w:szCs w:val="24"/>
          <w:lang w:val="pt-PT"/>
        </w:rPr>
      </w:pPr>
    </w:p>
    <w:p w:rsidR="005122B4" w:rsidRPr="007F0FED" w:rsidRDefault="005122B4" w:rsidP="007F0FED">
      <w:pPr>
        <w:jc w:val="both"/>
        <w:rPr>
          <w:sz w:val="24"/>
          <w:szCs w:val="24"/>
          <w:lang w:val="pt-PT"/>
        </w:rPr>
      </w:pPr>
      <w:r w:rsidRPr="007F0FED">
        <w:rPr>
          <w:sz w:val="24"/>
          <w:szCs w:val="24"/>
          <w:lang w:val="pt-PT"/>
        </w:rPr>
        <w:t>Todo material empregado na execução dos serviços será de primeira qualidade, sendo rejeitados aqueles que não se enquadrarem nas especificações fornecidas.</w:t>
      </w:r>
    </w:p>
    <w:p w:rsidR="005122B4" w:rsidRPr="007F0FED" w:rsidRDefault="005122B4" w:rsidP="007F0FED">
      <w:pPr>
        <w:jc w:val="both"/>
        <w:rPr>
          <w:sz w:val="24"/>
          <w:szCs w:val="24"/>
          <w:lang w:val="pt-PT"/>
        </w:rPr>
      </w:pPr>
      <w:r w:rsidRPr="007F0FED">
        <w:rPr>
          <w:sz w:val="24"/>
          <w:szCs w:val="24"/>
          <w:lang w:val="pt-PT"/>
        </w:rPr>
        <w:t>Serão aceitos materiais similares aos especificados, desde que consultada e aprovada previamente pela FISCALIZAÇÃO a respeito de sua utilização, devendo ser registrado a decisão no diário de obras. o Construtor obriga-se, no entanto, a demonstrar a similaridade do material ou equipamento proposto mediante a apresentação de laudos comprobatórios ou testes de ensaio, que atestem as mesmas características e mesmas especificações.</w:t>
      </w:r>
    </w:p>
    <w:p w:rsidR="005122B4" w:rsidRPr="007F0FED" w:rsidRDefault="005122B4" w:rsidP="007F0FED">
      <w:pPr>
        <w:jc w:val="both"/>
        <w:rPr>
          <w:sz w:val="24"/>
          <w:szCs w:val="24"/>
          <w:lang w:val="pt-PT"/>
        </w:rPr>
      </w:pPr>
    </w:p>
    <w:p w:rsidR="005122B4" w:rsidRDefault="005122B4" w:rsidP="005122B4">
      <w:pPr>
        <w:pStyle w:val="Ttulo2"/>
        <w:rPr>
          <w:lang w:val="pt-PT"/>
        </w:rPr>
      </w:pPr>
      <w:bookmarkStart w:id="8" w:name="_Toc146342645"/>
      <w:r w:rsidRPr="005122B4">
        <w:rPr>
          <w:lang w:val="pt-PT"/>
        </w:rPr>
        <w:t>Fiscalização e Documentos da obra</w:t>
      </w:r>
      <w:bookmarkEnd w:id="8"/>
    </w:p>
    <w:p w:rsidR="00E03408" w:rsidRPr="007F0FED" w:rsidRDefault="00E03408" w:rsidP="007F0FED">
      <w:pPr>
        <w:jc w:val="both"/>
        <w:rPr>
          <w:sz w:val="24"/>
          <w:szCs w:val="24"/>
          <w:lang w:val="pt-PT"/>
        </w:rPr>
      </w:pPr>
    </w:p>
    <w:p w:rsidR="005122B4" w:rsidRPr="007F0FED" w:rsidRDefault="00CD394B" w:rsidP="007F0FED">
      <w:pPr>
        <w:jc w:val="both"/>
        <w:rPr>
          <w:sz w:val="24"/>
          <w:szCs w:val="24"/>
          <w:lang w:val="pt-PT"/>
        </w:rPr>
      </w:pPr>
      <w:r w:rsidRPr="007F0FED">
        <w:rPr>
          <w:sz w:val="24"/>
          <w:szCs w:val="24"/>
          <w:lang w:val="pt-PT"/>
        </w:rPr>
        <w:t>A Prefeitura de Juara</w:t>
      </w:r>
      <w:r w:rsidR="005122B4" w:rsidRPr="007F0FED">
        <w:rPr>
          <w:sz w:val="24"/>
          <w:szCs w:val="24"/>
          <w:lang w:val="pt-PT"/>
        </w:rPr>
        <w:t xml:space="preserve"> designará para acompanhamento das obras, engenheiros, arquitetos e seus prepostos, para exercerem a FISCALIZAÇÃO de modo a orientar sobre questões técnicas da obra, sem que isto implique em transferência de responsabilidade sobre a execução da obra, a qual será única e exclusivamente de competência do Construtor/Contratado.</w:t>
      </w:r>
    </w:p>
    <w:p w:rsidR="005122B4" w:rsidRPr="007F0FED" w:rsidRDefault="005122B4" w:rsidP="007F0FED">
      <w:pPr>
        <w:jc w:val="both"/>
        <w:rPr>
          <w:sz w:val="24"/>
          <w:szCs w:val="24"/>
          <w:lang w:val="pt-PT"/>
        </w:rPr>
      </w:pPr>
      <w:r w:rsidRPr="007F0FED">
        <w:rPr>
          <w:sz w:val="24"/>
          <w:szCs w:val="24"/>
          <w:lang w:val="pt-PT"/>
        </w:rPr>
        <w:t>Obriga-se ainda o Construtor/Contratado a manter no canteiro de obras um livro denominado “DIÁRIO DE OBRAS”, onde se anotarão os serviços em execução no dia, condições do tempo e quaisquer outras anotações julgadas oportunas pelo Construtor. A FISCALIZAÇÃO terá acesso direto a esse livro, podendo também nele escrever tudo que julgar necessário, a qualquer tempo.</w:t>
      </w:r>
    </w:p>
    <w:p w:rsidR="005122B4" w:rsidRPr="007F0FED" w:rsidRDefault="005122B4" w:rsidP="007F0FED">
      <w:pPr>
        <w:jc w:val="both"/>
        <w:rPr>
          <w:sz w:val="24"/>
          <w:szCs w:val="24"/>
          <w:lang w:val="pt-PT"/>
        </w:rPr>
      </w:pPr>
      <w:r w:rsidRPr="007F0FED">
        <w:rPr>
          <w:sz w:val="24"/>
          <w:szCs w:val="24"/>
          <w:lang w:val="pt-PT"/>
        </w:rPr>
        <w:t>Em caso de divergência entre projetos de datas diferentes, prevalecerão sempre os mais recentes.</w:t>
      </w:r>
    </w:p>
    <w:p w:rsidR="005122B4" w:rsidRPr="007F0FED" w:rsidRDefault="005122B4" w:rsidP="007F0FED">
      <w:pPr>
        <w:jc w:val="both"/>
        <w:rPr>
          <w:sz w:val="24"/>
          <w:szCs w:val="24"/>
          <w:lang w:val="pt-PT"/>
        </w:rPr>
      </w:pPr>
      <w:r w:rsidRPr="007F0FED">
        <w:rPr>
          <w:sz w:val="24"/>
          <w:szCs w:val="24"/>
          <w:lang w:val="pt-PT"/>
        </w:rPr>
        <w:t xml:space="preserve">As cotas dos desenhos prevalecem sobre o desenho </w:t>
      </w:r>
      <w:r w:rsidR="00CD394B" w:rsidRPr="007F0FED">
        <w:rPr>
          <w:sz w:val="24"/>
          <w:szCs w:val="24"/>
          <w:lang w:val="pt-PT"/>
        </w:rPr>
        <w:t xml:space="preserve">visto que a transposição da escala pode </w:t>
      </w:r>
      <w:r w:rsidR="003A029C" w:rsidRPr="007F0FED">
        <w:rPr>
          <w:sz w:val="24"/>
          <w:szCs w:val="24"/>
          <w:lang w:val="pt-PT"/>
        </w:rPr>
        <w:t>conduzir a</w:t>
      </w:r>
      <w:r w:rsidR="00CD394B" w:rsidRPr="007F0FED">
        <w:rPr>
          <w:sz w:val="24"/>
          <w:szCs w:val="24"/>
          <w:lang w:val="pt-PT"/>
        </w:rPr>
        <w:t xml:space="preserve"> margens de erro não previstas</w:t>
      </w:r>
      <w:r w:rsidRPr="007F0FED">
        <w:rPr>
          <w:sz w:val="24"/>
          <w:szCs w:val="24"/>
          <w:lang w:val="pt-PT"/>
        </w:rPr>
        <w:t>.</w:t>
      </w:r>
    </w:p>
    <w:p w:rsidR="005122B4" w:rsidRPr="007F0FED" w:rsidRDefault="005122B4" w:rsidP="007F0FED">
      <w:pPr>
        <w:jc w:val="both"/>
        <w:rPr>
          <w:sz w:val="24"/>
          <w:szCs w:val="24"/>
          <w:lang w:val="pt-PT"/>
        </w:rPr>
      </w:pPr>
      <w:r w:rsidRPr="007F0FED">
        <w:rPr>
          <w:sz w:val="24"/>
          <w:szCs w:val="24"/>
          <w:lang w:val="pt-PT"/>
        </w:rPr>
        <w:t>O presente memorial apresenta a descrição de cada serviço solicitado e quantificado na Planilha Orçamentária.</w:t>
      </w:r>
    </w:p>
    <w:p w:rsidR="005122B4" w:rsidRPr="007F0FED" w:rsidRDefault="005122B4" w:rsidP="007F0FED">
      <w:pPr>
        <w:jc w:val="both"/>
        <w:rPr>
          <w:sz w:val="24"/>
          <w:szCs w:val="24"/>
          <w:lang w:val="pt-PT"/>
        </w:rPr>
      </w:pPr>
    </w:p>
    <w:p w:rsidR="005122B4" w:rsidRDefault="005122B4" w:rsidP="00C44FCD">
      <w:pPr>
        <w:pStyle w:val="Ttulo2"/>
        <w:rPr>
          <w:lang w:val="pt-PT"/>
        </w:rPr>
      </w:pPr>
      <w:bookmarkStart w:id="9" w:name="_Toc146342646"/>
      <w:r w:rsidRPr="005122B4">
        <w:rPr>
          <w:lang w:val="pt-PT"/>
        </w:rPr>
        <w:lastRenderedPageBreak/>
        <w:t>Equipamentos e ferramentas</w:t>
      </w:r>
      <w:bookmarkEnd w:id="9"/>
    </w:p>
    <w:p w:rsidR="00E03408" w:rsidRPr="007F0FED" w:rsidRDefault="00E03408" w:rsidP="00E03408">
      <w:pPr>
        <w:rPr>
          <w:sz w:val="24"/>
          <w:szCs w:val="24"/>
          <w:lang w:val="pt-PT"/>
        </w:rPr>
      </w:pPr>
    </w:p>
    <w:p w:rsidR="005122B4" w:rsidRPr="007F0FED" w:rsidRDefault="005122B4" w:rsidP="003A029C">
      <w:pPr>
        <w:jc w:val="both"/>
        <w:rPr>
          <w:sz w:val="24"/>
          <w:szCs w:val="24"/>
          <w:lang w:val="pt-PT"/>
        </w:rPr>
      </w:pPr>
      <w:r w:rsidRPr="007F0FED">
        <w:rPr>
          <w:sz w:val="24"/>
          <w:szCs w:val="24"/>
          <w:lang w:val="pt-PT"/>
        </w:rPr>
        <w:t>O Construtor/Contratado obriga-se a empregar todos os equipamentos e ferramentas necessárias à boa execução dos serviços. Para a sua utilização, deverão ser observadas todas as recomendações com relação à segurança do trabalho contidas nas normas do Ministério do Trabalho. O construtor deverá verificar periodicamente as condições de uso dos diversos equipamentos, não se admitindo atraso no cumprimento de etapas em função do mau funcionamento de qualquer equipamento. Os equipamentos deverão ser operados por profissionais especializados, a fim de se evitar acidentes.</w:t>
      </w:r>
    </w:p>
    <w:p w:rsidR="005122B4" w:rsidRPr="007F0FED" w:rsidRDefault="005122B4" w:rsidP="003A029C">
      <w:pPr>
        <w:jc w:val="both"/>
        <w:rPr>
          <w:sz w:val="24"/>
          <w:szCs w:val="24"/>
          <w:lang w:val="pt-PT"/>
        </w:rPr>
      </w:pPr>
      <w:r w:rsidRPr="007F0FED">
        <w:rPr>
          <w:sz w:val="24"/>
          <w:szCs w:val="24"/>
          <w:lang w:val="pt-PT"/>
        </w:rPr>
        <w:t>Caso seja necessário o uso de algum equipamento que não seja de propriedade do construtor, este será obrigado a sublocá-lo imediatamente, visando não se observar atrasos na execução dos serviços.</w:t>
      </w:r>
    </w:p>
    <w:p w:rsidR="00C44FCD" w:rsidRPr="007F0FED" w:rsidRDefault="00C44FCD" w:rsidP="005122B4">
      <w:pPr>
        <w:rPr>
          <w:sz w:val="24"/>
          <w:szCs w:val="24"/>
          <w:lang w:val="pt-PT"/>
        </w:rPr>
      </w:pPr>
    </w:p>
    <w:p w:rsidR="005122B4" w:rsidRDefault="005122B4" w:rsidP="00C44FCD">
      <w:pPr>
        <w:pStyle w:val="Ttulo2"/>
        <w:rPr>
          <w:lang w:val="pt-PT"/>
        </w:rPr>
      </w:pPr>
      <w:bookmarkStart w:id="10" w:name="_Toc146342647"/>
      <w:r w:rsidRPr="005122B4">
        <w:rPr>
          <w:lang w:val="pt-PT"/>
        </w:rPr>
        <w:t>Equipamentos de segurança</w:t>
      </w:r>
      <w:bookmarkEnd w:id="10"/>
    </w:p>
    <w:p w:rsidR="00E03408" w:rsidRPr="007F0FED" w:rsidRDefault="00E03408" w:rsidP="00E03408">
      <w:pPr>
        <w:rPr>
          <w:sz w:val="24"/>
          <w:szCs w:val="24"/>
          <w:lang w:val="pt-PT"/>
        </w:rPr>
      </w:pPr>
    </w:p>
    <w:p w:rsidR="005122B4" w:rsidRPr="007F0FED" w:rsidRDefault="005122B4" w:rsidP="003A029C">
      <w:pPr>
        <w:jc w:val="both"/>
        <w:rPr>
          <w:sz w:val="24"/>
          <w:szCs w:val="24"/>
          <w:lang w:val="pt-PT"/>
        </w:rPr>
      </w:pPr>
      <w:r w:rsidRPr="007F0FED">
        <w:rPr>
          <w:sz w:val="24"/>
          <w:szCs w:val="24"/>
          <w:lang w:val="pt-PT"/>
        </w:rPr>
        <w:t>O Construtor/Contratado se obriga a manter na obra todos os equipamentos de proteção individual, “E.P.I.”, necessários à execução dos serviços, Serão observadas as normas pertinentes ao assunto. Portanto, não será admitido:</w:t>
      </w:r>
    </w:p>
    <w:p w:rsidR="005122B4" w:rsidRPr="007F0FED" w:rsidRDefault="005122B4" w:rsidP="003A029C">
      <w:pPr>
        <w:pStyle w:val="PargrafodaLista"/>
        <w:numPr>
          <w:ilvl w:val="0"/>
          <w:numId w:val="11"/>
        </w:numPr>
        <w:jc w:val="both"/>
        <w:rPr>
          <w:sz w:val="24"/>
          <w:szCs w:val="24"/>
          <w:lang w:val="pt-PT"/>
        </w:rPr>
      </w:pPr>
      <w:r w:rsidRPr="007F0FED">
        <w:rPr>
          <w:sz w:val="24"/>
          <w:szCs w:val="24"/>
          <w:lang w:val="pt-PT"/>
        </w:rPr>
        <w:t>Nenhum funcionário sem o uso correto de “E.P.I”.</w:t>
      </w:r>
    </w:p>
    <w:p w:rsidR="005122B4" w:rsidRPr="007F0FED" w:rsidRDefault="005122B4" w:rsidP="003A029C">
      <w:pPr>
        <w:pStyle w:val="PargrafodaLista"/>
        <w:numPr>
          <w:ilvl w:val="0"/>
          <w:numId w:val="11"/>
        </w:numPr>
        <w:jc w:val="both"/>
        <w:rPr>
          <w:sz w:val="24"/>
          <w:szCs w:val="24"/>
          <w:lang w:val="pt-PT"/>
        </w:rPr>
      </w:pPr>
      <w:r w:rsidRPr="007F0FED">
        <w:rPr>
          <w:sz w:val="24"/>
          <w:szCs w:val="24"/>
          <w:lang w:val="pt-PT"/>
        </w:rPr>
        <w:t>O uso de “E.P.I” em mau estado de conservação.</w:t>
      </w:r>
    </w:p>
    <w:p w:rsidR="005122B4" w:rsidRPr="007F0FED" w:rsidRDefault="005122B4" w:rsidP="003A029C">
      <w:pPr>
        <w:jc w:val="both"/>
        <w:rPr>
          <w:sz w:val="24"/>
          <w:szCs w:val="24"/>
          <w:lang w:val="pt-PT"/>
        </w:rPr>
      </w:pPr>
      <w:r w:rsidRPr="007F0FED">
        <w:rPr>
          <w:sz w:val="24"/>
          <w:szCs w:val="24"/>
          <w:lang w:val="pt-PT"/>
        </w:rPr>
        <w:t>Deverá ainda ser previsto no canteiro de obras a colocação de extintores de incêndio em locais estratégicos previstos por profissional gabaritado.</w:t>
      </w:r>
    </w:p>
    <w:p w:rsidR="00230ED2" w:rsidRDefault="00230ED2">
      <w:pPr>
        <w:spacing w:line="259" w:lineRule="auto"/>
        <w:ind w:firstLine="0"/>
        <w:rPr>
          <w:sz w:val="24"/>
          <w:szCs w:val="24"/>
          <w:lang w:val="pt-PT"/>
        </w:rPr>
      </w:pPr>
      <w:r>
        <w:rPr>
          <w:sz w:val="24"/>
          <w:szCs w:val="24"/>
          <w:lang w:val="pt-PT"/>
        </w:rPr>
        <w:br w:type="page"/>
      </w:r>
    </w:p>
    <w:p w:rsidR="005122B4" w:rsidRPr="005122B4" w:rsidRDefault="005122B4" w:rsidP="00C44FCD">
      <w:pPr>
        <w:pStyle w:val="Ttulo1"/>
        <w:rPr>
          <w:lang w:val="pt-PT"/>
        </w:rPr>
      </w:pPr>
      <w:bookmarkStart w:id="11" w:name="_Toc146342648"/>
      <w:r w:rsidRPr="005122B4">
        <w:rPr>
          <w:lang w:val="pt-PT"/>
        </w:rPr>
        <w:lastRenderedPageBreak/>
        <w:t>SERVIÇOS PRELIMINARES</w:t>
      </w:r>
      <w:bookmarkEnd w:id="11"/>
    </w:p>
    <w:p w:rsidR="005122B4" w:rsidRPr="007F0FED" w:rsidRDefault="005122B4" w:rsidP="005122B4">
      <w:pPr>
        <w:rPr>
          <w:sz w:val="24"/>
          <w:szCs w:val="24"/>
          <w:lang w:val="pt-PT"/>
        </w:rPr>
      </w:pPr>
    </w:p>
    <w:p w:rsidR="005122B4" w:rsidRDefault="00E03408" w:rsidP="00C44FCD">
      <w:pPr>
        <w:pStyle w:val="Ttulo2"/>
        <w:rPr>
          <w:lang w:val="pt-PT"/>
        </w:rPr>
      </w:pPr>
      <w:bookmarkStart w:id="12" w:name="_Toc146342649"/>
      <w:r w:rsidRPr="005122B4">
        <w:rPr>
          <w:lang w:val="pt-PT"/>
        </w:rPr>
        <w:t>Placa de obra</w:t>
      </w:r>
      <w:bookmarkEnd w:id="12"/>
    </w:p>
    <w:p w:rsidR="00E03408" w:rsidRPr="007F0FED" w:rsidRDefault="00E03408" w:rsidP="00E03408">
      <w:pPr>
        <w:rPr>
          <w:sz w:val="24"/>
          <w:szCs w:val="24"/>
          <w:lang w:val="pt-PT"/>
        </w:rPr>
      </w:pPr>
    </w:p>
    <w:p w:rsidR="005122B4" w:rsidRDefault="005122B4" w:rsidP="00260D61">
      <w:pPr>
        <w:jc w:val="both"/>
        <w:rPr>
          <w:sz w:val="24"/>
          <w:szCs w:val="24"/>
          <w:lang w:val="pt-PT"/>
        </w:rPr>
      </w:pPr>
      <w:r w:rsidRPr="007F0FED">
        <w:rPr>
          <w:sz w:val="24"/>
          <w:szCs w:val="24"/>
          <w:lang w:val="pt-PT"/>
        </w:rPr>
        <w:t xml:space="preserve">Será de responsabilidade da contratada providenciar a confecção e fixação das placas de obra do governo, e da contratada, contendo a descrição dos responsáveis técnicos pela elaboração dos projetos e execução. </w:t>
      </w:r>
      <w:r w:rsidR="00260D61" w:rsidRPr="007F0FED">
        <w:rPr>
          <w:sz w:val="24"/>
          <w:szCs w:val="24"/>
          <w:lang w:val="pt-PT"/>
        </w:rPr>
        <w:t xml:space="preserve"> </w:t>
      </w:r>
      <w:r w:rsidRPr="007F0FED">
        <w:rPr>
          <w:sz w:val="24"/>
          <w:szCs w:val="24"/>
          <w:lang w:val="pt-PT"/>
        </w:rPr>
        <w:t>A placa com a relação dos profissionais deverá ser fixada em local visível, de acordo com a</w:t>
      </w:r>
      <w:r w:rsidRPr="007F0FED">
        <w:rPr>
          <w:sz w:val="24"/>
          <w:szCs w:val="24"/>
        </w:rPr>
        <w:t xml:space="preserve"> </w:t>
      </w:r>
      <w:r w:rsidRPr="007F0FED">
        <w:rPr>
          <w:sz w:val="24"/>
          <w:szCs w:val="24"/>
          <w:lang w:val="pt-PT"/>
        </w:rPr>
        <w:t>resolução nº 198, de 15 de abril de 1971, emitida pelo CONFEA, de acordo com o seguinte parâmetro para obras com valor até R$ 350.000,00 (dimensão 2,50x1,25m) e para obras com valor acima de R$ 350.000,00 (dimensão 5,00 x 2,50). A placa do governo deverá ser fabricada conforme detalhe abaixo.</w:t>
      </w:r>
    </w:p>
    <w:p w:rsidR="00EF4EAB" w:rsidRDefault="00EF4EAB" w:rsidP="00260D61">
      <w:pPr>
        <w:jc w:val="both"/>
        <w:rPr>
          <w:sz w:val="24"/>
          <w:szCs w:val="24"/>
          <w:lang w:val="pt-PT"/>
        </w:rPr>
      </w:pPr>
    </w:p>
    <w:p w:rsidR="00EF4EAB" w:rsidRDefault="00EF4EAB" w:rsidP="00EF4EAB">
      <w:pPr>
        <w:ind w:firstLine="0"/>
        <w:jc w:val="center"/>
        <w:rPr>
          <w:sz w:val="24"/>
          <w:szCs w:val="24"/>
          <w:lang w:val="pt-PT"/>
        </w:rPr>
      </w:pPr>
      <w:r>
        <w:rPr>
          <w:noProof/>
          <w:lang w:eastAsia="pt-BR"/>
        </w:rPr>
        <w:drawing>
          <wp:inline distT="0" distB="0" distL="0" distR="0" wp14:anchorId="36176E11" wp14:editId="3BE65353">
            <wp:extent cx="5350510" cy="2733945"/>
            <wp:effectExtent l="0" t="0" r="2540" b="9525"/>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b="12133"/>
                    <a:stretch/>
                  </pic:blipFill>
                  <pic:spPr bwMode="auto">
                    <a:xfrm>
                      <a:off x="0" y="0"/>
                      <a:ext cx="5354301" cy="2735882"/>
                    </a:xfrm>
                    <a:prstGeom prst="rect">
                      <a:avLst/>
                    </a:prstGeom>
                    <a:ln>
                      <a:noFill/>
                    </a:ln>
                    <a:extLst>
                      <a:ext uri="{53640926-AAD7-44D8-BBD7-CCE9431645EC}">
                        <a14:shadowObscured xmlns:a14="http://schemas.microsoft.com/office/drawing/2010/main"/>
                      </a:ext>
                    </a:extLst>
                  </pic:spPr>
                </pic:pic>
              </a:graphicData>
            </a:graphic>
          </wp:inline>
        </w:drawing>
      </w:r>
      <w:r w:rsidRPr="003261E8">
        <w:rPr>
          <w:i/>
          <w:iCs/>
          <w:noProof/>
          <w:lang w:eastAsia="pt-BR"/>
        </w:rPr>
        <w:drawing>
          <wp:inline distT="0" distB="0" distL="0" distR="0" wp14:anchorId="0E176621" wp14:editId="32B5C4B3">
            <wp:extent cx="4131173" cy="702521"/>
            <wp:effectExtent l="0" t="0" r="3175" b="2540"/>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t="12168"/>
                    <a:stretch/>
                  </pic:blipFill>
                  <pic:spPr bwMode="auto">
                    <a:xfrm>
                      <a:off x="0" y="0"/>
                      <a:ext cx="4231771" cy="719628"/>
                    </a:xfrm>
                    <a:prstGeom prst="rect">
                      <a:avLst/>
                    </a:prstGeom>
                    <a:ln>
                      <a:noFill/>
                    </a:ln>
                    <a:extLst>
                      <a:ext uri="{53640926-AAD7-44D8-BBD7-CCE9431645EC}">
                        <a14:shadowObscured xmlns:a14="http://schemas.microsoft.com/office/drawing/2010/main"/>
                      </a:ext>
                    </a:extLst>
                  </pic:spPr>
                </pic:pic>
              </a:graphicData>
            </a:graphic>
          </wp:inline>
        </w:drawing>
      </w:r>
    </w:p>
    <w:p w:rsidR="00EF4EAB" w:rsidRDefault="00EF4EAB" w:rsidP="00EF4EAB">
      <w:pPr>
        <w:keepNext/>
        <w:spacing w:after="0" w:line="240" w:lineRule="auto"/>
        <w:ind w:firstLine="0"/>
        <w:jc w:val="center"/>
        <w:rPr>
          <w:i/>
          <w:iCs/>
        </w:rPr>
      </w:pPr>
      <w:r w:rsidRPr="003261E8">
        <w:rPr>
          <w:i/>
          <w:iCs/>
        </w:rPr>
        <w:t xml:space="preserve">Figura </w:t>
      </w:r>
      <w:r w:rsidRPr="003261E8">
        <w:rPr>
          <w:i/>
          <w:iCs/>
        </w:rPr>
        <w:fldChar w:fldCharType="begin"/>
      </w:r>
      <w:r w:rsidRPr="003261E8">
        <w:rPr>
          <w:i/>
          <w:iCs/>
        </w:rPr>
        <w:instrText xml:space="preserve"> SEQ Figura \* ARABIC </w:instrText>
      </w:r>
      <w:r w:rsidRPr="003261E8">
        <w:rPr>
          <w:i/>
          <w:iCs/>
        </w:rPr>
        <w:fldChar w:fldCharType="separate"/>
      </w:r>
      <w:r w:rsidR="0001600F">
        <w:rPr>
          <w:i/>
          <w:iCs/>
          <w:noProof/>
        </w:rPr>
        <w:t>2</w:t>
      </w:r>
      <w:r w:rsidRPr="003261E8">
        <w:rPr>
          <w:i/>
          <w:iCs/>
        </w:rPr>
        <w:fldChar w:fldCharType="end"/>
      </w:r>
      <w:r w:rsidRPr="003261E8">
        <w:rPr>
          <w:i/>
          <w:iCs/>
        </w:rPr>
        <w:t xml:space="preserve"> - Modelo de Placa de Obra.</w:t>
      </w:r>
    </w:p>
    <w:p w:rsidR="00EF4EAB" w:rsidRPr="00EF4EAB" w:rsidRDefault="00EF4EAB" w:rsidP="00EF4EAB">
      <w:pPr>
        <w:ind w:firstLine="0"/>
        <w:jc w:val="center"/>
        <w:rPr>
          <w:sz w:val="24"/>
          <w:szCs w:val="24"/>
        </w:rPr>
      </w:pPr>
    </w:p>
    <w:p w:rsidR="00EF4EAB" w:rsidRDefault="00A321D0" w:rsidP="007F0FED">
      <w:pPr>
        <w:keepNext/>
        <w:spacing w:line="259" w:lineRule="auto"/>
        <w:ind w:firstLine="0"/>
        <w:jc w:val="center"/>
        <w:rPr>
          <w:i/>
          <w:iCs/>
        </w:rPr>
      </w:pPr>
      <w:r>
        <w:rPr>
          <w:noProof/>
          <w:sz w:val="18"/>
          <w:szCs w:val="18"/>
          <w:lang w:eastAsia="pt-BR"/>
        </w:rPr>
        <w:lastRenderedPageBreak/>
        <w:drawing>
          <wp:inline distT="0" distB="0" distL="0" distR="0" wp14:anchorId="0247D029" wp14:editId="1809732A">
            <wp:extent cx="5360035" cy="3609204"/>
            <wp:effectExtent l="0" t="0" r="0" b="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laca.jpg"/>
                    <pic:cNvPicPr/>
                  </pic:nvPicPr>
                  <pic:blipFill>
                    <a:blip r:embed="rId11">
                      <a:extLst>
                        <a:ext uri="{28A0092B-C50C-407E-A947-70E740481C1C}">
                          <a14:useLocalDpi xmlns:a14="http://schemas.microsoft.com/office/drawing/2010/main" val="0"/>
                        </a:ext>
                      </a:extLst>
                    </a:blip>
                    <a:stretch>
                      <a:fillRect/>
                    </a:stretch>
                  </pic:blipFill>
                  <pic:spPr>
                    <a:xfrm>
                      <a:off x="0" y="0"/>
                      <a:ext cx="5368155" cy="3614672"/>
                    </a:xfrm>
                    <a:prstGeom prst="rect">
                      <a:avLst/>
                    </a:prstGeom>
                  </pic:spPr>
                </pic:pic>
              </a:graphicData>
            </a:graphic>
          </wp:inline>
        </w:drawing>
      </w:r>
    </w:p>
    <w:p w:rsidR="00A321D0" w:rsidRPr="007F0FED" w:rsidRDefault="000D3791" w:rsidP="007F0FED">
      <w:pPr>
        <w:keepNext/>
        <w:spacing w:line="259" w:lineRule="auto"/>
        <w:ind w:firstLine="0"/>
        <w:jc w:val="center"/>
        <w:rPr>
          <w:i/>
          <w:iCs/>
        </w:rPr>
      </w:pPr>
      <w:r w:rsidRPr="007F0FED">
        <w:rPr>
          <w:i/>
          <w:iCs/>
        </w:rPr>
        <w:t xml:space="preserve">Figura </w:t>
      </w:r>
      <w:r w:rsidR="00B114E6" w:rsidRPr="007F0FED">
        <w:rPr>
          <w:i/>
          <w:iCs/>
        </w:rPr>
        <w:fldChar w:fldCharType="begin"/>
      </w:r>
      <w:r w:rsidR="00B114E6" w:rsidRPr="007F0FED">
        <w:rPr>
          <w:i/>
          <w:iCs/>
        </w:rPr>
        <w:instrText xml:space="preserve"> SEQ Figura \* ARABIC </w:instrText>
      </w:r>
      <w:r w:rsidR="00B114E6" w:rsidRPr="007F0FED">
        <w:rPr>
          <w:i/>
          <w:iCs/>
        </w:rPr>
        <w:fldChar w:fldCharType="separate"/>
      </w:r>
      <w:r w:rsidR="0001600F">
        <w:rPr>
          <w:i/>
          <w:iCs/>
          <w:noProof/>
        </w:rPr>
        <w:t>3</w:t>
      </w:r>
      <w:r w:rsidR="00B114E6" w:rsidRPr="007F0FED">
        <w:rPr>
          <w:i/>
          <w:iCs/>
        </w:rPr>
        <w:fldChar w:fldCharType="end"/>
      </w:r>
      <w:r w:rsidR="00124808" w:rsidRPr="007F0FED">
        <w:rPr>
          <w:i/>
          <w:iCs/>
        </w:rPr>
        <w:t xml:space="preserve"> - </w:t>
      </w:r>
      <w:r w:rsidRPr="007F0FED">
        <w:rPr>
          <w:i/>
          <w:iCs/>
        </w:rPr>
        <w:t>Modelo de Placa os Profissionais</w:t>
      </w:r>
    </w:p>
    <w:p w:rsidR="00EF4EAB" w:rsidRDefault="00EF4EAB" w:rsidP="00EF4EAB">
      <w:pPr>
        <w:pStyle w:val="Ttulo2"/>
        <w:numPr>
          <w:ilvl w:val="0"/>
          <w:numId w:val="0"/>
        </w:numPr>
        <w:ind w:left="576" w:hanging="576"/>
        <w:rPr>
          <w:lang w:val="pt-PT"/>
        </w:rPr>
      </w:pPr>
    </w:p>
    <w:p w:rsidR="00E03408" w:rsidRDefault="00E03408" w:rsidP="00E03408">
      <w:pPr>
        <w:pStyle w:val="Ttulo2"/>
        <w:rPr>
          <w:lang w:val="pt-PT"/>
        </w:rPr>
      </w:pPr>
      <w:bookmarkStart w:id="13" w:name="_Toc146342650"/>
      <w:r w:rsidRPr="00E03408">
        <w:rPr>
          <w:lang w:val="pt-PT"/>
        </w:rPr>
        <w:t>Ligações provisórias</w:t>
      </w:r>
      <w:bookmarkEnd w:id="13"/>
    </w:p>
    <w:p w:rsidR="00E03408" w:rsidRPr="003261E8" w:rsidRDefault="00E03408" w:rsidP="00260D61">
      <w:pPr>
        <w:jc w:val="both"/>
        <w:rPr>
          <w:sz w:val="24"/>
          <w:szCs w:val="24"/>
          <w:lang w:val="pt-PT"/>
        </w:rPr>
      </w:pPr>
    </w:p>
    <w:p w:rsidR="00E03408" w:rsidRPr="003261E8" w:rsidRDefault="00E03408" w:rsidP="00260D61">
      <w:pPr>
        <w:jc w:val="both"/>
        <w:rPr>
          <w:sz w:val="24"/>
          <w:szCs w:val="24"/>
          <w:lang w:val="pt-PT"/>
        </w:rPr>
      </w:pPr>
      <w:r w:rsidRPr="003261E8">
        <w:rPr>
          <w:sz w:val="24"/>
          <w:szCs w:val="24"/>
          <w:lang w:val="pt-PT"/>
        </w:rPr>
        <w:t>Para o início da obra, deverão ser feitas as ligações provisórias de água/esgoto com escavação, inclusive reparo do pavimento logradouro público; e luz e força, com a instalação dos quadros de entrada necessários sob responsabilidade da empresa contratada. Tais ligações devem obedecer rigorosamente às prescrições da Concessionária local. Fica também a cargo da empresa contratada a solicitação do pedido.</w:t>
      </w:r>
    </w:p>
    <w:p w:rsidR="00E03408" w:rsidRPr="003261E8" w:rsidRDefault="00E03408" w:rsidP="00260D61">
      <w:pPr>
        <w:jc w:val="both"/>
        <w:rPr>
          <w:sz w:val="24"/>
          <w:szCs w:val="24"/>
          <w:lang w:val="pt-PT"/>
        </w:rPr>
      </w:pPr>
      <w:r w:rsidRPr="003261E8">
        <w:rPr>
          <w:sz w:val="24"/>
          <w:szCs w:val="24"/>
          <w:lang w:val="pt-PT"/>
        </w:rPr>
        <w:t>Os consumos decorrentes da utilização da ligação provisória correrão por conta do Construtor/Contratado e, este, também deverá providenciar o desligamento das instalações provisórias ao término da obra.</w:t>
      </w:r>
    </w:p>
    <w:p w:rsidR="00E03408" w:rsidRPr="003261E8" w:rsidRDefault="00E03408" w:rsidP="00260D61">
      <w:pPr>
        <w:jc w:val="both"/>
        <w:rPr>
          <w:sz w:val="24"/>
          <w:szCs w:val="24"/>
          <w:lang w:val="pt-PT"/>
        </w:rPr>
      </w:pPr>
    </w:p>
    <w:p w:rsidR="00E03408" w:rsidRPr="00E03408" w:rsidRDefault="00E03408" w:rsidP="00E03408">
      <w:pPr>
        <w:pStyle w:val="Ttulo2"/>
        <w:rPr>
          <w:lang w:val="pt-PT"/>
        </w:rPr>
      </w:pPr>
      <w:bookmarkStart w:id="14" w:name="_Toc146342651"/>
      <w:r w:rsidRPr="00E03408">
        <w:rPr>
          <w:lang w:val="pt-PT"/>
        </w:rPr>
        <w:t>Instalação de proteção</w:t>
      </w:r>
      <w:bookmarkEnd w:id="14"/>
    </w:p>
    <w:p w:rsidR="00E03408" w:rsidRPr="003261E8" w:rsidRDefault="00E03408" w:rsidP="00966E45">
      <w:pPr>
        <w:rPr>
          <w:sz w:val="24"/>
          <w:szCs w:val="24"/>
          <w:lang w:val="pt-PT"/>
        </w:rPr>
      </w:pPr>
    </w:p>
    <w:p w:rsidR="00E03408" w:rsidRPr="003261E8" w:rsidRDefault="00E03408" w:rsidP="00260D61">
      <w:pPr>
        <w:jc w:val="both"/>
        <w:rPr>
          <w:sz w:val="24"/>
          <w:szCs w:val="24"/>
          <w:lang w:val="pt-PT"/>
        </w:rPr>
      </w:pPr>
      <w:r w:rsidRPr="003261E8">
        <w:rPr>
          <w:sz w:val="24"/>
          <w:szCs w:val="24"/>
          <w:lang w:val="pt-PT"/>
        </w:rPr>
        <w:t>É de responsabilidade da contratada a execução dos andaimes e das proteções necessárias, assim como sua segurança, atendendo as prescrições da NR-18.</w:t>
      </w:r>
    </w:p>
    <w:p w:rsidR="00E03408" w:rsidRPr="003261E8" w:rsidRDefault="00E03408" w:rsidP="00260D61">
      <w:pPr>
        <w:jc w:val="both"/>
        <w:rPr>
          <w:sz w:val="24"/>
          <w:szCs w:val="24"/>
          <w:lang w:val="pt-PT"/>
        </w:rPr>
      </w:pPr>
      <w:r w:rsidRPr="003261E8">
        <w:rPr>
          <w:sz w:val="24"/>
          <w:szCs w:val="24"/>
          <w:lang w:val="pt-PT"/>
        </w:rPr>
        <w:lastRenderedPageBreak/>
        <w:t>Tais materiais deverão ser previstos nos custos dos respectivos serviços, sendo que os custos com aquisição e/ou locação, guarda, transporte e eventual manutenção correrão por conta da contratada.</w:t>
      </w:r>
    </w:p>
    <w:p w:rsidR="00E03408" w:rsidRPr="003261E8" w:rsidRDefault="00E03408" w:rsidP="00260D61">
      <w:pPr>
        <w:jc w:val="both"/>
        <w:rPr>
          <w:sz w:val="24"/>
          <w:szCs w:val="24"/>
          <w:lang w:val="pt-PT"/>
        </w:rPr>
      </w:pPr>
    </w:p>
    <w:p w:rsidR="00E03408" w:rsidRDefault="00E03408" w:rsidP="00E03408">
      <w:pPr>
        <w:pStyle w:val="Ttulo2"/>
        <w:rPr>
          <w:lang w:val="pt-PT"/>
        </w:rPr>
      </w:pPr>
      <w:bookmarkStart w:id="15" w:name="_Toc146342652"/>
      <w:r w:rsidRPr="00E03408">
        <w:rPr>
          <w:lang w:val="pt-PT"/>
        </w:rPr>
        <w:t>Transporte de materiais e equipamentos</w:t>
      </w:r>
      <w:bookmarkEnd w:id="15"/>
    </w:p>
    <w:p w:rsidR="00966E45" w:rsidRPr="003261E8" w:rsidRDefault="00966E45" w:rsidP="00260D61">
      <w:pPr>
        <w:jc w:val="both"/>
        <w:rPr>
          <w:sz w:val="24"/>
          <w:szCs w:val="24"/>
          <w:lang w:val="pt-PT"/>
        </w:rPr>
      </w:pPr>
    </w:p>
    <w:p w:rsidR="00E03408" w:rsidRPr="003261E8" w:rsidRDefault="00E03408" w:rsidP="00260D61">
      <w:pPr>
        <w:jc w:val="both"/>
        <w:rPr>
          <w:sz w:val="24"/>
          <w:szCs w:val="24"/>
          <w:lang w:val="pt-PT"/>
        </w:rPr>
      </w:pPr>
      <w:r w:rsidRPr="003261E8">
        <w:rPr>
          <w:sz w:val="24"/>
          <w:szCs w:val="24"/>
          <w:lang w:val="pt-PT"/>
        </w:rPr>
        <w:t>O transporte de materiais e equipamentos referentes à execução da obra ou serviços será de responsabilidade da contratada.</w:t>
      </w:r>
    </w:p>
    <w:p w:rsidR="00E03408" w:rsidRPr="003261E8" w:rsidRDefault="00E03408" w:rsidP="00966E45">
      <w:pPr>
        <w:rPr>
          <w:sz w:val="24"/>
          <w:szCs w:val="24"/>
          <w:lang w:val="pt-PT"/>
        </w:rPr>
      </w:pPr>
    </w:p>
    <w:p w:rsidR="00E03408" w:rsidRPr="00E03408" w:rsidRDefault="00E03408" w:rsidP="00E03408">
      <w:pPr>
        <w:pStyle w:val="Ttulo2"/>
        <w:rPr>
          <w:lang w:val="pt-PT"/>
        </w:rPr>
      </w:pPr>
      <w:bookmarkStart w:id="16" w:name="_Toc146342653"/>
      <w:r w:rsidRPr="00E03408">
        <w:rPr>
          <w:lang w:val="pt-PT"/>
        </w:rPr>
        <w:t>Limpeza permanente da obra</w:t>
      </w:r>
      <w:bookmarkEnd w:id="16"/>
    </w:p>
    <w:p w:rsidR="00E03408" w:rsidRPr="003261E8" w:rsidRDefault="00E03408" w:rsidP="00966E45">
      <w:pPr>
        <w:rPr>
          <w:sz w:val="24"/>
          <w:szCs w:val="24"/>
          <w:lang w:val="pt-PT"/>
        </w:rPr>
      </w:pPr>
    </w:p>
    <w:p w:rsidR="00E03408" w:rsidRPr="003261E8" w:rsidRDefault="00E03408" w:rsidP="00260D61">
      <w:pPr>
        <w:jc w:val="both"/>
        <w:rPr>
          <w:sz w:val="24"/>
          <w:szCs w:val="24"/>
          <w:lang w:val="pt-PT"/>
        </w:rPr>
      </w:pPr>
      <w:r w:rsidRPr="003261E8">
        <w:rPr>
          <w:sz w:val="24"/>
          <w:szCs w:val="24"/>
          <w:lang w:val="pt-PT"/>
        </w:rPr>
        <w:t>A área de trabalho deverá ser limpa pelo menos uma vez por dia, devendo ser instalados containers específicos para o uso de entulhos.</w:t>
      </w:r>
    </w:p>
    <w:p w:rsidR="00E03408" w:rsidRPr="003261E8" w:rsidRDefault="00E03408" w:rsidP="00260D61">
      <w:pPr>
        <w:jc w:val="both"/>
        <w:rPr>
          <w:sz w:val="24"/>
          <w:szCs w:val="24"/>
          <w:lang w:val="pt-PT"/>
        </w:rPr>
      </w:pPr>
      <w:r w:rsidRPr="003261E8">
        <w:rPr>
          <w:sz w:val="24"/>
          <w:szCs w:val="24"/>
          <w:lang w:val="pt-PT"/>
        </w:rPr>
        <w:t>Os containers com entulhos deverão ser periodicamente (</w:t>
      </w:r>
      <w:r w:rsidRPr="003261E8">
        <w:rPr>
          <w:sz w:val="24"/>
          <w:szCs w:val="24"/>
          <w:u w:val="single"/>
          <w:lang w:val="pt-PT"/>
        </w:rPr>
        <w:t>no máximo 1 vez por semana</w:t>
      </w:r>
      <w:r w:rsidRPr="003261E8">
        <w:rPr>
          <w:sz w:val="24"/>
          <w:szCs w:val="24"/>
          <w:lang w:val="pt-PT"/>
        </w:rPr>
        <w:t>) removidos do canteiro e encaminhados às áreas de deposição liberadas pelo órgão municipal competente.</w:t>
      </w:r>
    </w:p>
    <w:p w:rsidR="00E03408" w:rsidRPr="003261E8" w:rsidRDefault="00E03408" w:rsidP="00260D61">
      <w:pPr>
        <w:jc w:val="both"/>
        <w:rPr>
          <w:sz w:val="24"/>
          <w:szCs w:val="24"/>
          <w:lang w:val="pt-PT"/>
        </w:rPr>
      </w:pPr>
      <w:r w:rsidRPr="003261E8">
        <w:rPr>
          <w:sz w:val="24"/>
          <w:szCs w:val="24"/>
          <w:lang w:val="pt-PT"/>
        </w:rPr>
        <w:t>Todo o entulho da obra deverá ser periodicamente retirado com Caçamba Bota Fora 6,00m³</w:t>
      </w:r>
    </w:p>
    <w:p w:rsidR="00E03408" w:rsidRPr="003261E8" w:rsidRDefault="00E03408" w:rsidP="00260D61">
      <w:pPr>
        <w:jc w:val="both"/>
        <w:rPr>
          <w:sz w:val="24"/>
          <w:szCs w:val="24"/>
          <w:lang w:val="pt-PT"/>
        </w:rPr>
      </w:pPr>
    </w:p>
    <w:p w:rsidR="00E03408" w:rsidRDefault="00E03408" w:rsidP="00E03408">
      <w:pPr>
        <w:pStyle w:val="Ttulo2"/>
        <w:rPr>
          <w:lang w:val="pt-PT"/>
        </w:rPr>
      </w:pPr>
      <w:bookmarkStart w:id="17" w:name="_Toc146342654"/>
      <w:r w:rsidRPr="00E03408">
        <w:rPr>
          <w:lang w:val="pt-PT"/>
        </w:rPr>
        <w:t>Limpeza do terreno</w:t>
      </w:r>
      <w:bookmarkEnd w:id="17"/>
    </w:p>
    <w:p w:rsidR="00E03408" w:rsidRPr="003261E8" w:rsidRDefault="00E03408" w:rsidP="00E03408">
      <w:pPr>
        <w:rPr>
          <w:sz w:val="24"/>
          <w:szCs w:val="24"/>
          <w:lang w:val="pt-PT"/>
        </w:rPr>
      </w:pPr>
    </w:p>
    <w:p w:rsidR="00E03408" w:rsidRPr="003261E8" w:rsidRDefault="00E03408" w:rsidP="00260D61">
      <w:pPr>
        <w:jc w:val="both"/>
        <w:rPr>
          <w:sz w:val="24"/>
          <w:szCs w:val="24"/>
          <w:lang w:val="pt-PT"/>
        </w:rPr>
      </w:pPr>
      <w:r w:rsidRPr="003261E8">
        <w:rPr>
          <w:sz w:val="24"/>
          <w:szCs w:val="24"/>
          <w:lang w:val="pt-PT"/>
        </w:rPr>
        <w:t>Na área a ser edificada, conforme planta de implantação apresentada, deverá ser feita a limpeza manual do terreno, sendo que a mesma deverá ser a primeira providência ao se iniciar a obra.</w:t>
      </w:r>
    </w:p>
    <w:p w:rsidR="00E03408" w:rsidRPr="003261E8" w:rsidRDefault="00E03408" w:rsidP="00260D61">
      <w:pPr>
        <w:jc w:val="both"/>
        <w:rPr>
          <w:sz w:val="24"/>
          <w:szCs w:val="24"/>
          <w:lang w:val="pt-PT"/>
        </w:rPr>
      </w:pPr>
      <w:r w:rsidRPr="003261E8">
        <w:rPr>
          <w:sz w:val="24"/>
          <w:szCs w:val="24"/>
          <w:lang w:val="pt-PT"/>
        </w:rPr>
        <w:t>A limpeza a que se refere este item consiste na remoção de elementos tais como entulhos, matéria orgânica, etc., além dos serviços de capina, destocamento de arbustos e eventual queima de resíduos, de modo a não deixar raízes, tocos de árvores ou qualquer elemento que possa prejudicar os trabalhos ou a própria obra.</w:t>
      </w:r>
    </w:p>
    <w:p w:rsidR="00E03408" w:rsidRPr="003261E8" w:rsidRDefault="00E03408" w:rsidP="00260D61">
      <w:pPr>
        <w:jc w:val="both"/>
        <w:rPr>
          <w:sz w:val="24"/>
          <w:szCs w:val="24"/>
          <w:lang w:val="pt-PT"/>
        </w:rPr>
      </w:pPr>
      <w:r w:rsidRPr="003261E8">
        <w:rPr>
          <w:sz w:val="24"/>
          <w:szCs w:val="24"/>
          <w:lang w:val="pt-PT"/>
        </w:rPr>
        <w:t xml:space="preserve">Só poderão ser retiradas as árvores que estejam indicadas em projeto ou que por ventura, estiverem causando problemas à locação da obra, as que após análise de sua condição, </w:t>
      </w:r>
      <w:r w:rsidRPr="003261E8">
        <w:rPr>
          <w:sz w:val="24"/>
          <w:szCs w:val="24"/>
          <w:lang w:val="pt-PT"/>
        </w:rPr>
        <w:lastRenderedPageBreak/>
        <w:t>for comprovado estarem condenadas ou aquelas que forem recomendadas pela FISCALIZAÇÃO.</w:t>
      </w:r>
    </w:p>
    <w:p w:rsidR="00E03408" w:rsidRPr="003261E8" w:rsidRDefault="00E03408" w:rsidP="00966E45">
      <w:pPr>
        <w:rPr>
          <w:sz w:val="24"/>
          <w:szCs w:val="24"/>
          <w:lang w:val="pt-PT"/>
        </w:rPr>
      </w:pPr>
    </w:p>
    <w:p w:rsidR="00E03408" w:rsidRDefault="00E03408" w:rsidP="00E03408">
      <w:pPr>
        <w:pStyle w:val="Ttulo2"/>
        <w:rPr>
          <w:lang w:val="pt-PT"/>
        </w:rPr>
      </w:pPr>
      <w:bookmarkStart w:id="18" w:name="_Toc146342655"/>
      <w:r w:rsidRPr="00E03408">
        <w:rPr>
          <w:lang w:val="pt-PT"/>
        </w:rPr>
        <w:t>andaimes e plataformas</w:t>
      </w:r>
      <w:bookmarkEnd w:id="18"/>
    </w:p>
    <w:p w:rsidR="00E03408" w:rsidRPr="003261E8" w:rsidRDefault="00E03408" w:rsidP="00E03408">
      <w:pPr>
        <w:rPr>
          <w:sz w:val="24"/>
          <w:szCs w:val="24"/>
          <w:lang w:val="pt-PT"/>
        </w:rPr>
      </w:pPr>
    </w:p>
    <w:p w:rsidR="00E03408" w:rsidRPr="003261E8" w:rsidRDefault="00E03408" w:rsidP="00260D61">
      <w:pPr>
        <w:jc w:val="both"/>
        <w:rPr>
          <w:sz w:val="24"/>
          <w:szCs w:val="24"/>
          <w:lang w:val="pt-PT"/>
        </w:rPr>
      </w:pPr>
      <w:r w:rsidRPr="003261E8">
        <w:rPr>
          <w:sz w:val="24"/>
          <w:szCs w:val="24"/>
          <w:lang w:val="pt-PT"/>
        </w:rPr>
        <w:t>Caberá à contratada a locação e montagem de andaimes e passarelas de tipo mais adequado para execução dos serviços descritos nesta especificação.</w:t>
      </w:r>
    </w:p>
    <w:p w:rsidR="00E03408" w:rsidRPr="003261E8" w:rsidRDefault="00E03408" w:rsidP="00260D61">
      <w:pPr>
        <w:jc w:val="both"/>
        <w:rPr>
          <w:sz w:val="24"/>
          <w:szCs w:val="24"/>
          <w:lang w:val="pt-PT"/>
        </w:rPr>
      </w:pPr>
      <w:r w:rsidRPr="003261E8">
        <w:rPr>
          <w:sz w:val="24"/>
          <w:szCs w:val="24"/>
          <w:lang w:val="pt-PT"/>
        </w:rPr>
        <w:t>A montagem exige mão-de-obra especializada, e deverá seguir a norma NBR 6494/1990 – Segurança nos andaimes.</w:t>
      </w:r>
    </w:p>
    <w:p w:rsidR="00E03408" w:rsidRPr="003261E8" w:rsidRDefault="00E03408" w:rsidP="00260D61">
      <w:pPr>
        <w:jc w:val="both"/>
        <w:rPr>
          <w:sz w:val="24"/>
          <w:szCs w:val="24"/>
          <w:lang w:val="pt-PT"/>
        </w:rPr>
      </w:pPr>
      <w:r w:rsidRPr="003261E8">
        <w:rPr>
          <w:sz w:val="24"/>
          <w:szCs w:val="24"/>
          <w:lang w:val="pt-PT"/>
        </w:rPr>
        <w:t>Deverá ser obrigatória a instalação de telas de proteção nos andaimes, fabricadas em fios de polietileno onde a sua função é proteger queda de ferramentas, detritos e reboco da obra, oferecendo segurança aos trabalhadores, transeuntes e vizinhança, fornecidos em rolos padrões de 3,00m x 50,00m.</w:t>
      </w:r>
    </w:p>
    <w:p w:rsidR="00E03408" w:rsidRPr="003261E8" w:rsidRDefault="00E03408" w:rsidP="00260D61">
      <w:pPr>
        <w:jc w:val="both"/>
        <w:rPr>
          <w:sz w:val="24"/>
          <w:szCs w:val="24"/>
          <w:lang w:val="pt-PT"/>
        </w:rPr>
      </w:pPr>
      <w:r w:rsidRPr="003261E8">
        <w:rPr>
          <w:sz w:val="24"/>
          <w:szCs w:val="24"/>
          <w:lang w:val="pt-PT"/>
        </w:rPr>
        <w:t>A madeira, caso seja usada para construção das passarelas, escadas e rampas deve ser de boa qualidade, sem apresentar nós e rachaduras que comprometam sua resistência, estar seca, sendo proibido o uso de pintura que encubra imperfeições.</w:t>
      </w:r>
    </w:p>
    <w:p w:rsidR="00E03408" w:rsidRPr="003261E8" w:rsidRDefault="00E03408" w:rsidP="00966E45">
      <w:pPr>
        <w:rPr>
          <w:sz w:val="24"/>
          <w:szCs w:val="24"/>
          <w:lang w:val="pt-PT"/>
        </w:rPr>
      </w:pPr>
    </w:p>
    <w:p w:rsidR="00E03408" w:rsidRDefault="00E03408" w:rsidP="00E03408">
      <w:pPr>
        <w:pStyle w:val="Ttulo1"/>
        <w:rPr>
          <w:lang w:val="pt-PT"/>
        </w:rPr>
      </w:pPr>
      <w:bookmarkStart w:id="19" w:name="_Toc146342656"/>
      <w:r w:rsidRPr="00E03408">
        <w:rPr>
          <w:lang w:val="pt-PT"/>
        </w:rPr>
        <w:t>LOCAÇÃO</w:t>
      </w:r>
      <w:bookmarkEnd w:id="19"/>
    </w:p>
    <w:p w:rsidR="00E03408" w:rsidRPr="003261E8" w:rsidRDefault="00E03408" w:rsidP="00260D61">
      <w:pPr>
        <w:jc w:val="both"/>
        <w:rPr>
          <w:sz w:val="24"/>
          <w:szCs w:val="24"/>
          <w:lang w:val="pt-PT"/>
        </w:rPr>
      </w:pPr>
    </w:p>
    <w:p w:rsidR="00E03408" w:rsidRPr="003261E8" w:rsidRDefault="00E03408" w:rsidP="00260D61">
      <w:pPr>
        <w:jc w:val="both"/>
        <w:rPr>
          <w:sz w:val="24"/>
          <w:szCs w:val="24"/>
          <w:lang w:val="pt-PT"/>
        </w:rPr>
      </w:pPr>
      <w:r w:rsidRPr="003261E8">
        <w:rPr>
          <w:sz w:val="24"/>
          <w:szCs w:val="24"/>
          <w:lang w:val="pt-PT"/>
        </w:rPr>
        <w:t>A locação da obra deverá ser feita em obediência aos desenhos e projetos com o auxílio de equipe de topografia, e deverão ser rigorosamente obedecidas as cotas e níveis indicados.</w:t>
      </w:r>
    </w:p>
    <w:p w:rsidR="00E03408" w:rsidRPr="003261E8" w:rsidRDefault="00E03408" w:rsidP="00260D61">
      <w:pPr>
        <w:jc w:val="both"/>
        <w:rPr>
          <w:sz w:val="24"/>
          <w:szCs w:val="24"/>
          <w:lang w:val="pt-PT"/>
        </w:rPr>
      </w:pPr>
      <w:r w:rsidRPr="003261E8">
        <w:rPr>
          <w:sz w:val="24"/>
          <w:szCs w:val="24"/>
          <w:lang w:val="pt-PT"/>
        </w:rPr>
        <w:t>À contratada caberá a responsabilidade pela aferição das dimensões dos alinhamentos, dos ângulos e de quaisquer outras indicações constantes do projeto, com as reais condições encontradas no local.</w:t>
      </w:r>
    </w:p>
    <w:p w:rsidR="00E03408" w:rsidRPr="003261E8" w:rsidRDefault="00E03408" w:rsidP="00260D61">
      <w:pPr>
        <w:jc w:val="both"/>
        <w:rPr>
          <w:sz w:val="24"/>
          <w:szCs w:val="24"/>
          <w:lang w:val="pt-PT"/>
        </w:rPr>
      </w:pPr>
      <w:r w:rsidRPr="003261E8">
        <w:rPr>
          <w:sz w:val="24"/>
          <w:szCs w:val="24"/>
          <w:lang w:val="pt-PT"/>
        </w:rPr>
        <w:t>Havendo discrepância entre as reais condições existentes no local e os elementos de projeto, a ocorrência será objeto de comunicação por escrito a fiscalização, a quem competirá deliberar a respeito.</w:t>
      </w:r>
    </w:p>
    <w:p w:rsidR="00E03408" w:rsidRPr="003261E8" w:rsidRDefault="00E03408" w:rsidP="00260D61">
      <w:pPr>
        <w:jc w:val="both"/>
        <w:rPr>
          <w:sz w:val="24"/>
          <w:szCs w:val="24"/>
          <w:lang w:val="pt-PT"/>
        </w:rPr>
      </w:pPr>
      <w:r w:rsidRPr="003261E8">
        <w:rPr>
          <w:sz w:val="24"/>
          <w:szCs w:val="24"/>
          <w:lang w:val="pt-PT"/>
        </w:rPr>
        <w:t>A ocorrência de erro na locação da obra, implicará para a contratada, obrigação de proceder, por sua conta e nos prazos estipulados, as modificações, demolições e reposições que se tornem necessárias, a juízo da fiscalização, ficando, além disso, sujeita às sanções, multas e penalidades aplicáveis em cada caso particular, de acordo com o contrato.</w:t>
      </w:r>
    </w:p>
    <w:p w:rsidR="00E03408" w:rsidRPr="003261E8" w:rsidRDefault="00E03408" w:rsidP="00260D61">
      <w:pPr>
        <w:jc w:val="both"/>
        <w:rPr>
          <w:sz w:val="24"/>
          <w:szCs w:val="24"/>
          <w:lang w:val="pt-PT"/>
        </w:rPr>
      </w:pPr>
      <w:r w:rsidRPr="003261E8">
        <w:rPr>
          <w:sz w:val="24"/>
          <w:szCs w:val="24"/>
          <w:lang w:val="pt-PT"/>
        </w:rPr>
        <w:lastRenderedPageBreak/>
        <w:t>A locação compreende além de mão de obra, o fornecimento de todo equipamento e materiais (gabaritos e outros) necessários a execução dos serviços.</w:t>
      </w:r>
    </w:p>
    <w:p w:rsidR="00E03408" w:rsidRPr="003261E8" w:rsidRDefault="00E03408" w:rsidP="00260D61">
      <w:pPr>
        <w:jc w:val="both"/>
        <w:rPr>
          <w:sz w:val="24"/>
          <w:szCs w:val="24"/>
          <w:lang w:val="pt-PT"/>
        </w:rPr>
      </w:pPr>
      <w:r w:rsidRPr="003261E8">
        <w:rPr>
          <w:sz w:val="24"/>
          <w:szCs w:val="24"/>
          <w:lang w:val="pt-PT"/>
        </w:rPr>
        <w:t>Implantar marcos para a demarcação dos eixos e a locação será global sobre um quadro de madeira tipo gabarito de tábuas corridas pontaletadas a cada 2,00m com 2 utilizações e afastamento de 1 metro que envolva o perímetro da edificação a ser construído. A locação da implantação e situação do bloco dentro do terreno deverá ser feita com aparelhos de precisão. Deverão ser aferidos os níveis, dimensões e alinhamentos, assim como ângulos e curvas constantes do projeto.</w:t>
      </w:r>
    </w:p>
    <w:p w:rsidR="00E03408" w:rsidRPr="003261E8" w:rsidRDefault="00E03408" w:rsidP="00260D61">
      <w:pPr>
        <w:jc w:val="both"/>
        <w:rPr>
          <w:sz w:val="24"/>
          <w:szCs w:val="24"/>
          <w:lang w:val="pt-PT"/>
        </w:rPr>
      </w:pPr>
      <w:r w:rsidRPr="003261E8">
        <w:rPr>
          <w:sz w:val="24"/>
          <w:szCs w:val="24"/>
          <w:lang w:val="pt-PT"/>
        </w:rPr>
        <w:t>Será necessária a locação de 2.064,60 m² do bloco educacional, circulações externas entre blocos, estacionamento e áreas de trabalho paisagístico.</w:t>
      </w:r>
    </w:p>
    <w:p w:rsidR="00075AAE" w:rsidRPr="003261E8" w:rsidRDefault="00075AAE" w:rsidP="00260D61">
      <w:pPr>
        <w:jc w:val="both"/>
        <w:rPr>
          <w:sz w:val="24"/>
          <w:szCs w:val="24"/>
          <w:lang w:val="pt-PT"/>
        </w:rPr>
      </w:pPr>
    </w:p>
    <w:p w:rsidR="00966E45" w:rsidRDefault="00966E45" w:rsidP="00966E45">
      <w:pPr>
        <w:pStyle w:val="Ttulo1"/>
        <w:rPr>
          <w:lang w:val="pt-PT"/>
        </w:rPr>
      </w:pPr>
      <w:bookmarkStart w:id="20" w:name="_Toc146342657"/>
      <w:r w:rsidRPr="00966E45">
        <w:rPr>
          <w:lang w:val="pt-PT"/>
        </w:rPr>
        <w:t>DEMOLIÇÕES, RETIRADAS E NOVAS CONSTRUÇÕES</w:t>
      </w:r>
      <w:bookmarkEnd w:id="20"/>
    </w:p>
    <w:p w:rsidR="00966E45" w:rsidRPr="003261E8" w:rsidRDefault="00966E45" w:rsidP="00966E45">
      <w:pPr>
        <w:rPr>
          <w:sz w:val="24"/>
          <w:szCs w:val="24"/>
          <w:lang w:val="pt-PT"/>
        </w:rPr>
      </w:pPr>
    </w:p>
    <w:p w:rsidR="00966E45" w:rsidRDefault="00966E45" w:rsidP="00966E45">
      <w:pPr>
        <w:pStyle w:val="Ttulo2"/>
        <w:rPr>
          <w:lang w:val="pt-PT"/>
        </w:rPr>
      </w:pPr>
      <w:bookmarkStart w:id="21" w:name="_Toc146342658"/>
      <w:r w:rsidRPr="00966E45">
        <w:rPr>
          <w:lang w:val="pt-PT"/>
        </w:rPr>
        <w:t>Demolições</w:t>
      </w:r>
      <w:bookmarkEnd w:id="21"/>
    </w:p>
    <w:p w:rsidR="00966E45" w:rsidRPr="003261E8" w:rsidRDefault="00966E45" w:rsidP="00260D61">
      <w:pPr>
        <w:jc w:val="both"/>
        <w:rPr>
          <w:sz w:val="24"/>
          <w:szCs w:val="24"/>
          <w:lang w:val="pt-PT"/>
        </w:rPr>
      </w:pPr>
    </w:p>
    <w:p w:rsidR="00966E45" w:rsidRPr="003261E8" w:rsidRDefault="00966E45" w:rsidP="00260D61">
      <w:pPr>
        <w:jc w:val="both"/>
        <w:rPr>
          <w:sz w:val="24"/>
          <w:szCs w:val="24"/>
          <w:lang w:val="pt-PT"/>
        </w:rPr>
      </w:pPr>
      <w:r w:rsidRPr="003261E8">
        <w:rPr>
          <w:sz w:val="24"/>
          <w:szCs w:val="24"/>
          <w:lang w:val="pt-PT"/>
        </w:rPr>
        <w:t xml:space="preserve">Será realizada a demolição de pisos de concreto e antigas estrturas presentes no local, bem como os muros no perímetro junto as vias de acesso. </w:t>
      </w:r>
      <w:r w:rsidR="00AF62B8" w:rsidRPr="003261E8">
        <w:rPr>
          <w:sz w:val="24"/>
          <w:szCs w:val="24"/>
          <w:lang w:val="pt-PT"/>
        </w:rPr>
        <w:t xml:space="preserve"> </w:t>
      </w:r>
      <w:r w:rsidRPr="003261E8">
        <w:rPr>
          <w:sz w:val="24"/>
          <w:szCs w:val="24"/>
          <w:lang w:val="pt-PT"/>
        </w:rPr>
        <w:t xml:space="preserve">As </w:t>
      </w:r>
      <w:r w:rsidRPr="003261E8">
        <w:rPr>
          <w:b/>
          <w:sz w:val="24"/>
          <w:szCs w:val="24"/>
          <w:lang w:val="pt-PT"/>
        </w:rPr>
        <w:t>estrutura</w:t>
      </w:r>
      <w:r w:rsidR="000D3791" w:rsidRPr="003261E8">
        <w:rPr>
          <w:b/>
          <w:sz w:val="24"/>
          <w:szCs w:val="24"/>
          <w:lang w:val="pt-PT"/>
        </w:rPr>
        <w:t>s</w:t>
      </w:r>
      <w:r w:rsidR="00AF62B8" w:rsidRPr="003261E8">
        <w:rPr>
          <w:b/>
          <w:sz w:val="24"/>
          <w:szCs w:val="24"/>
          <w:lang w:val="pt-PT"/>
        </w:rPr>
        <w:t xml:space="preserve"> existentes que devem permanecer </w:t>
      </w:r>
      <w:r w:rsidRPr="003261E8">
        <w:rPr>
          <w:b/>
          <w:sz w:val="24"/>
          <w:szCs w:val="24"/>
          <w:lang w:val="pt-PT"/>
        </w:rPr>
        <w:t>são</w:t>
      </w:r>
      <w:r w:rsidR="00AF62B8" w:rsidRPr="003261E8">
        <w:rPr>
          <w:b/>
          <w:sz w:val="24"/>
          <w:szCs w:val="24"/>
          <w:lang w:val="pt-PT"/>
        </w:rPr>
        <w:t>:</w:t>
      </w:r>
      <w:r w:rsidRPr="003261E8">
        <w:rPr>
          <w:b/>
          <w:sz w:val="24"/>
          <w:szCs w:val="24"/>
          <w:lang w:val="pt-PT"/>
        </w:rPr>
        <w:t xml:space="preserve"> </w:t>
      </w:r>
      <w:r w:rsidR="00AF62B8" w:rsidRPr="003261E8">
        <w:rPr>
          <w:b/>
          <w:sz w:val="24"/>
          <w:szCs w:val="24"/>
          <w:lang w:val="pt-PT"/>
        </w:rPr>
        <w:t>A</w:t>
      </w:r>
      <w:r w:rsidRPr="003261E8">
        <w:rPr>
          <w:b/>
          <w:sz w:val="24"/>
          <w:szCs w:val="24"/>
          <w:lang w:val="pt-PT"/>
        </w:rPr>
        <w:t xml:space="preserve"> arquibancada do campo de futebol</w:t>
      </w:r>
      <w:r w:rsidR="000D3791" w:rsidRPr="003261E8">
        <w:rPr>
          <w:b/>
          <w:sz w:val="24"/>
          <w:szCs w:val="24"/>
          <w:lang w:val="pt-PT"/>
        </w:rPr>
        <w:t xml:space="preserve"> e</w:t>
      </w:r>
      <w:r w:rsidR="00AF62B8" w:rsidRPr="003261E8">
        <w:rPr>
          <w:b/>
          <w:sz w:val="24"/>
          <w:szCs w:val="24"/>
          <w:lang w:val="pt-PT"/>
        </w:rPr>
        <w:t>;</w:t>
      </w:r>
      <w:r w:rsidR="000D3791" w:rsidRPr="003261E8">
        <w:rPr>
          <w:b/>
          <w:sz w:val="24"/>
          <w:szCs w:val="24"/>
          <w:lang w:val="pt-PT"/>
        </w:rPr>
        <w:t xml:space="preserve"> </w:t>
      </w:r>
      <w:r w:rsidR="00AF62B8" w:rsidRPr="003261E8">
        <w:rPr>
          <w:b/>
          <w:sz w:val="24"/>
          <w:szCs w:val="24"/>
          <w:lang w:val="pt-PT"/>
        </w:rPr>
        <w:t>O</w:t>
      </w:r>
      <w:r w:rsidR="000D3791" w:rsidRPr="003261E8">
        <w:rPr>
          <w:b/>
          <w:sz w:val="24"/>
          <w:szCs w:val="24"/>
          <w:lang w:val="pt-PT"/>
        </w:rPr>
        <w:t xml:space="preserve"> campo de futebol</w:t>
      </w:r>
      <w:r w:rsidRPr="003261E8">
        <w:rPr>
          <w:sz w:val="24"/>
          <w:szCs w:val="24"/>
          <w:lang w:val="pt-PT"/>
        </w:rPr>
        <w:t>. As demolições e retiradas serão realizadas de acordo com a planta de Demolir-Construir do projeto arquitetônico.</w:t>
      </w:r>
    </w:p>
    <w:p w:rsidR="00966E45" w:rsidRPr="003261E8" w:rsidRDefault="00966E45" w:rsidP="00260D61">
      <w:pPr>
        <w:jc w:val="both"/>
        <w:rPr>
          <w:sz w:val="24"/>
          <w:szCs w:val="24"/>
          <w:lang w:val="pt-PT"/>
        </w:rPr>
      </w:pPr>
      <w:r w:rsidRPr="003261E8">
        <w:rPr>
          <w:sz w:val="24"/>
          <w:szCs w:val="24"/>
          <w:lang w:val="pt-PT"/>
        </w:rPr>
        <w:t>Antes do início dos serviços, a CONTRATADA procederá a um detalhado exame e levantamento da edificação.</w:t>
      </w:r>
      <w:r w:rsidR="00AF62B8" w:rsidRPr="003261E8">
        <w:rPr>
          <w:sz w:val="24"/>
          <w:szCs w:val="24"/>
          <w:lang w:val="pt-PT"/>
        </w:rPr>
        <w:t xml:space="preserve"> </w:t>
      </w:r>
      <w:r w:rsidRPr="003261E8">
        <w:rPr>
          <w:sz w:val="24"/>
          <w:szCs w:val="24"/>
          <w:lang w:val="pt-PT"/>
        </w:rPr>
        <w:t xml:space="preserve"> Deverão ser considerados aspectos importantes tais como as linhas de abastecimento de energia elétrica, água, gás, bem como as canalizações de esgoto e águas pluviais deverão ser removidas ou protegidas, respeitando as normas</w:t>
      </w:r>
      <w:r w:rsidR="00AF62B8" w:rsidRPr="003261E8">
        <w:rPr>
          <w:sz w:val="24"/>
          <w:szCs w:val="24"/>
          <w:lang w:val="pt-PT"/>
        </w:rPr>
        <w:t>,</w:t>
      </w:r>
      <w:r w:rsidRPr="003261E8">
        <w:rPr>
          <w:sz w:val="24"/>
          <w:szCs w:val="24"/>
          <w:lang w:val="pt-PT"/>
        </w:rPr>
        <w:t xml:space="preserve"> </w:t>
      </w:r>
      <w:r w:rsidR="00AF62B8" w:rsidRPr="003261E8">
        <w:rPr>
          <w:sz w:val="24"/>
          <w:szCs w:val="24"/>
          <w:lang w:val="pt-PT"/>
        </w:rPr>
        <w:t>as</w:t>
      </w:r>
      <w:r w:rsidRPr="003261E8">
        <w:rPr>
          <w:sz w:val="24"/>
          <w:szCs w:val="24"/>
          <w:lang w:val="pt-PT"/>
        </w:rPr>
        <w:t xml:space="preserve"> determinações das empresas concessionárias de serviços públicos</w:t>
      </w:r>
      <w:r w:rsidR="00AF62B8" w:rsidRPr="003261E8">
        <w:rPr>
          <w:sz w:val="24"/>
          <w:szCs w:val="24"/>
          <w:lang w:val="pt-PT"/>
        </w:rPr>
        <w:t xml:space="preserve"> e os projetos</w:t>
      </w:r>
      <w:r w:rsidRPr="003261E8">
        <w:rPr>
          <w:sz w:val="24"/>
          <w:szCs w:val="24"/>
          <w:lang w:val="pt-PT"/>
        </w:rPr>
        <w:t>.</w:t>
      </w:r>
      <w:r w:rsidR="00AF62B8" w:rsidRPr="003261E8">
        <w:rPr>
          <w:sz w:val="24"/>
          <w:szCs w:val="24"/>
          <w:lang w:val="pt-PT"/>
        </w:rPr>
        <w:t xml:space="preserve"> </w:t>
      </w:r>
      <w:r w:rsidRPr="003261E8">
        <w:rPr>
          <w:sz w:val="24"/>
          <w:szCs w:val="24"/>
          <w:lang w:val="pt-PT"/>
        </w:rPr>
        <w:t xml:space="preserve"> Precauções especiais </w:t>
      </w:r>
      <w:r w:rsidR="00AF62B8" w:rsidRPr="003261E8">
        <w:rPr>
          <w:sz w:val="24"/>
          <w:szCs w:val="24"/>
          <w:lang w:val="pt-PT"/>
        </w:rPr>
        <w:t>dev</w:t>
      </w:r>
      <w:r w:rsidRPr="003261E8">
        <w:rPr>
          <w:sz w:val="24"/>
          <w:szCs w:val="24"/>
          <w:lang w:val="pt-PT"/>
        </w:rPr>
        <w:t xml:space="preserve">erão </w:t>
      </w:r>
      <w:r w:rsidR="00AF62B8" w:rsidRPr="003261E8">
        <w:rPr>
          <w:sz w:val="24"/>
          <w:szCs w:val="24"/>
          <w:lang w:val="pt-PT"/>
        </w:rPr>
        <w:t xml:space="preserve">ser </w:t>
      </w:r>
      <w:r w:rsidRPr="003261E8">
        <w:rPr>
          <w:sz w:val="24"/>
          <w:szCs w:val="24"/>
          <w:lang w:val="pt-PT"/>
        </w:rPr>
        <w:t>tomadas, se existirem instalações elétricas, antenas de radiodifusão e para-raios nas proximidades.</w:t>
      </w:r>
    </w:p>
    <w:p w:rsidR="00966E45" w:rsidRPr="003261E8" w:rsidRDefault="00AF62B8" w:rsidP="00260D61">
      <w:pPr>
        <w:jc w:val="both"/>
        <w:rPr>
          <w:sz w:val="24"/>
          <w:szCs w:val="24"/>
          <w:lang w:val="pt-PT"/>
        </w:rPr>
      </w:pPr>
      <w:r w:rsidRPr="003261E8">
        <w:rPr>
          <w:sz w:val="24"/>
          <w:szCs w:val="24"/>
          <w:lang w:val="pt-PT"/>
        </w:rPr>
        <w:t>Para o</w:t>
      </w:r>
      <w:r w:rsidR="00966E45" w:rsidRPr="003261E8">
        <w:rPr>
          <w:sz w:val="24"/>
          <w:szCs w:val="24"/>
          <w:lang w:val="pt-PT"/>
        </w:rPr>
        <w:t xml:space="preserve">s serviços de demolição </w:t>
      </w:r>
      <w:r w:rsidRPr="003261E8">
        <w:rPr>
          <w:sz w:val="24"/>
          <w:szCs w:val="24"/>
          <w:lang w:val="pt-PT"/>
        </w:rPr>
        <w:t xml:space="preserve">pode ser empregado ferramental mecanizado (trator, etc), devendo ser isolado previamente o local para evitar o transito de trabalhadores não necessários naquela aquitivade, bem como a presença de curiosos e transeuntes.  </w:t>
      </w:r>
      <w:r w:rsidR="00966E45" w:rsidRPr="003261E8">
        <w:rPr>
          <w:sz w:val="24"/>
          <w:szCs w:val="24"/>
          <w:lang w:val="pt-PT"/>
        </w:rPr>
        <w:t>As partes a serem demolidas deverão ser previamente molhadas para evitar poeira em excesso durante o processo demolição. Os materiais provenientes da demolição, reaproveitáveis ou não, serão convenientemente removidos para os locais indicados pela FISCALIZAÇÃO.</w:t>
      </w:r>
    </w:p>
    <w:p w:rsidR="00966E45" w:rsidRPr="003261E8" w:rsidRDefault="00966E45" w:rsidP="00260D61">
      <w:pPr>
        <w:jc w:val="both"/>
        <w:rPr>
          <w:sz w:val="24"/>
          <w:szCs w:val="24"/>
          <w:lang w:val="pt-PT"/>
        </w:rPr>
      </w:pPr>
      <w:r w:rsidRPr="003261E8">
        <w:rPr>
          <w:sz w:val="24"/>
          <w:szCs w:val="24"/>
          <w:lang w:val="pt-PT"/>
        </w:rPr>
        <w:lastRenderedPageBreak/>
        <w:t>A demolição manual será executada progressivamente, utilizando ferramentas portáteis motorizadas ou manuais.</w:t>
      </w:r>
      <w:r w:rsidR="00AF62B8" w:rsidRPr="003261E8">
        <w:rPr>
          <w:sz w:val="24"/>
          <w:szCs w:val="24"/>
          <w:lang w:val="pt-PT"/>
        </w:rPr>
        <w:t xml:space="preserve"> </w:t>
      </w:r>
      <w:r w:rsidRPr="003261E8">
        <w:rPr>
          <w:sz w:val="24"/>
          <w:szCs w:val="24"/>
          <w:lang w:val="pt-PT"/>
        </w:rPr>
        <w:t xml:space="preserve"> Peças de grande porte de concreto, aço ou madeira poderão ser arreadas até o solo, por meio de guindaste, ou removidas através de calhas, desde que reduzidas a pequenos fragmentos. A demolição mecânica será executada com os equipamentos indicados para cada caso, segundo sempre as recomendações dos fabricantes.</w:t>
      </w:r>
    </w:p>
    <w:p w:rsidR="00966E45" w:rsidRPr="003261E8" w:rsidRDefault="00966E45" w:rsidP="00260D61">
      <w:pPr>
        <w:jc w:val="both"/>
        <w:rPr>
          <w:sz w:val="24"/>
          <w:szCs w:val="24"/>
          <w:lang w:val="pt-PT"/>
        </w:rPr>
      </w:pPr>
      <w:r w:rsidRPr="003261E8">
        <w:rPr>
          <w:sz w:val="24"/>
          <w:szCs w:val="24"/>
          <w:lang w:val="pt-PT"/>
        </w:rPr>
        <w:t>As demolições realizadas em alvenarias solidárias aos elementos estruturais deverão ser realizadas com extremo apuro técnico para se evitar danos que comprometam a sua estabilidade.</w:t>
      </w:r>
    </w:p>
    <w:p w:rsidR="00966E45" w:rsidRPr="003261E8" w:rsidRDefault="00966E45" w:rsidP="00260D61">
      <w:pPr>
        <w:jc w:val="both"/>
        <w:rPr>
          <w:sz w:val="24"/>
          <w:szCs w:val="24"/>
          <w:lang w:val="pt-PT"/>
        </w:rPr>
      </w:pPr>
      <w:r w:rsidRPr="003261E8">
        <w:rPr>
          <w:sz w:val="24"/>
          <w:szCs w:val="24"/>
          <w:lang w:val="pt-PT"/>
        </w:rPr>
        <w:t>Os serviços serão aceitos após a efetiva demolição definida no projeto e a posterior remoção da totalidade dos entulhos resultantes.</w:t>
      </w:r>
    </w:p>
    <w:p w:rsidR="00966E45" w:rsidRPr="003261E8" w:rsidRDefault="00966E45" w:rsidP="00260D61">
      <w:pPr>
        <w:jc w:val="both"/>
        <w:rPr>
          <w:sz w:val="24"/>
          <w:szCs w:val="24"/>
          <w:lang w:val="pt-PT"/>
        </w:rPr>
      </w:pPr>
      <w:r w:rsidRPr="003261E8">
        <w:rPr>
          <w:sz w:val="24"/>
          <w:szCs w:val="24"/>
          <w:lang w:val="pt-PT"/>
        </w:rPr>
        <w:t>A execução de serviços de Demolição deverá atender às especificações da NBR 5682, NR 18 e demais normas e práticas complementares.</w:t>
      </w:r>
    </w:p>
    <w:p w:rsidR="00966E45" w:rsidRPr="003261E8" w:rsidRDefault="00966E45" w:rsidP="00260D61">
      <w:pPr>
        <w:jc w:val="both"/>
        <w:rPr>
          <w:sz w:val="24"/>
          <w:szCs w:val="24"/>
          <w:lang w:val="pt-PT"/>
        </w:rPr>
      </w:pPr>
      <w:r w:rsidRPr="003261E8">
        <w:rPr>
          <w:sz w:val="24"/>
          <w:szCs w:val="24"/>
          <w:lang w:val="pt-PT"/>
        </w:rPr>
        <w:t>Serão de responsabilidade da CONTRATADA todos os materiais, equipamentos e mão-de-obra necessários para a perfeita execução dos serviços acima discriminados.</w:t>
      </w:r>
    </w:p>
    <w:p w:rsidR="00EF4EAB" w:rsidRDefault="00EF4EAB" w:rsidP="00EF4EAB">
      <w:pPr>
        <w:pStyle w:val="Ttulo1"/>
        <w:numPr>
          <w:ilvl w:val="0"/>
          <w:numId w:val="0"/>
        </w:numPr>
        <w:rPr>
          <w:lang w:val="pt-PT"/>
        </w:rPr>
      </w:pPr>
    </w:p>
    <w:p w:rsidR="000D3791" w:rsidRPr="000D3791" w:rsidRDefault="000D3791" w:rsidP="000D3791">
      <w:pPr>
        <w:pStyle w:val="Ttulo1"/>
        <w:rPr>
          <w:lang w:val="pt-PT"/>
        </w:rPr>
      </w:pPr>
      <w:bookmarkStart w:id="22" w:name="_Toc146342659"/>
      <w:r w:rsidRPr="000D3791">
        <w:rPr>
          <w:lang w:val="pt-PT"/>
        </w:rPr>
        <w:t>MESO-ESTRUTURA</w:t>
      </w:r>
      <w:bookmarkEnd w:id="22"/>
    </w:p>
    <w:p w:rsidR="000D3791" w:rsidRPr="003261E8" w:rsidRDefault="000D3791" w:rsidP="000D3791">
      <w:pPr>
        <w:rPr>
          <w:sz w:val="24"/>
          <w:szCs w:val="24"/>
          <w:lang w:val="pt-PT"/>
        </w:rPr>
      </w:pPr>
    </w:p>
    <w:p w:rsidR="000D3791" w:rsidRDefault="000D3791" w:rsidP="000D3791">
      <w:pPr>
        <w:pStyle w:val="Ttulo2"/>
        <w:rPr>
          <w:lang w:val="pt-PT"/>
        </w:rPr>
      </w:pPr>
      <w:bookmarkStart w:id="23" w:name="_Toc146342660"/>
      <w:r w:rsidRPr="000D3791">
        <w:rPr>
          <w:lang w:val="pt-PT"/>
        </w:rPr>
        <w:t>Elemento estrutural (Viga-pilar)</w:t>
      </w:r>
      <w:bookmarkEnd w:id="23"/>
    </w:p>
    <w:p w:rsidR="000D3791" w:rsidRPr="003261E8" w:rsidRDefault="000D3791" w:rsidP="00260D61">
      <w:pPr>
        <w:jc w:val="both"/>
        <w:rPr>
          <w:sz w:val="24"/>
          <w:szCs w:val="24"/>
          <w:lang w:val="pt-PT"/>
        </w:rPr>
      </w:pPr>
    </w:p>
    <w:p w:rsidR="000D3791" w:rsidRPr="003261E8" w:rsidRDefault="000D3791" w:rsidP="00260D61">
      <w:pPr>
        <w:jc w:val="both"/>
        <w:rPr>
          <w:sz w:val="24"/>
          <w:szCs w:val="24"/>
          <w:lang w:val="pt-PT"/>
        </w:rPr>
      </w:pPr>
      <w:r w:rsidRPr="003261E8">
        <w:rPr>
          <w:sz w:val="24"/>
          <w:szCs w:val="24"/>
          <w:lang w:val="pt-PT"/>
        </w:rPr>
        <w:t>Os pilares e as vigas da edificação serão executados em concreto armado conforme as dimensões e detalhamento dos projetos estruturais e as exigências das Normas da ABNT.</w:t>
      </w:r>
    </w:p>
    <w:p w:rsidR="000D3791" w:rsidRPr="003261E8" w:rsidRDefault="000D3791" w:rsidP="00260D61">
      <w:pPr>
        <w:jc w:val="both"/>
        <w:rPr>
          <w:sz w:val="24"/>
          <w:szCs w:val="24"/>
          <w:lang w:val="pt-PT"/>
        </w:rPr>
      </w:pPr>
    </w:p>
    <w:p w:rsidR="000D3791" w:rsidRDefault="000D3791" w:rsidP="000D3791">
      <w:pPr>
        <w:pStyle w:val="Ttulo2"/>
        <w:rPr>
          <w:lang w:val="pt-PT"/>
        </w:rPr>
      </w:pPr>
      <w:bookmarkStart w:id="24" w:name="_Toc146342661"/>
      <w:r w:rsidRPr="000D3791">
        <w:rPr>
          <w:lang w:val="pt-PT"/>
        </w:rPr>
        <w:t>Elemento de Vedação (Alvenaria)</w:t>
      </w:r>
      <w:bookmarkEnd w:id="24"/>
    </w:p>
    <w:p w:rsidR="000D3791" w:rsidRPr="003261E8" w:rsidRDefault="000D3791" w:rsidP="00260D61">
      <w:pPr>
        <w:jc w:val="both"/>
        <w:rPr>
          <w:sz w:val="24"/>
          <w:szCs w:val="24"/>
          <w:lang w:val="pt-PT"/>
        </w:rPr>
      </w:pPr>
    </w:p>
    <w:p w:rsidR="000D3791" w:rsidRPr="003261E8" w:rsidRDefault="000D3791" w:rsidP="00260D61">
      <w:pPr>
        <w:jc w:val="both"/>
        <w:rPr>
          <w:sz w:val="24"/>
          <w:szCs w:val="24"/>
          <w:lang w:val="pt-PT"/>
        </w:rPr>
      </w:pPr>
      <w:r w:rsidRPr="003261E8">
        <w:rPr>
          <w:sz w:val="24"/>
          <w:szCs w:val="24"/>
          <w:lang w:val="pt-PT"/>
        </w:rPr>
        <w:t>Alvenaria de vedação com tijolos cerâmicos deverá ser executada somente após a conclusão dos serviços de estrutura, estas atividades não deverão ocorrer concomitantes, visto as patologias que a edificação poderá apresentar pelo uso desta prática. Os materiais deverão ser de primeira qualidade.</w:t>
      </w:r>
    </w:p>
    <w:p w:rsidR="000D3791" w:rsidRPr="003261E8" w:rsidRDefault="000D3791" w:rsidP="00260D61">
      <w:pPr>
        <w:jc w:val="both"/>
        <w:rPr>
          <w:sz w:val="24"/>
          <w:szCs w:val="24"/>
          <w:lang w:val="pt-PT"/>
        </w:rPr>
      </w:pPr>
      <w:r w:rsidRPr="003261E8">
        <w:rPr>
          <w:sz w:val="24"/>
          <w:szCs w:val="24"/>
          <w:lang w:val="pt-PT"/>
        </w:rPr>
        <w:t>Os tijolos utilizados na edificação terão dimensões (em cm) de:</w:t>
      </w:r>
    </w:p>
    <w:p w:rsidR="000D3791" w:rsidRPr="003261E8" w:rsidRDefault="000D3791" w:rsidP="00260D61">
      <w:pPr>
        <w:jc w:val="both"/>
        <w:rPr>
          <w:sz w:val="24"/>
          <w:szCs w:val="24"/>
          <w:lang w:val="pt-PT"/>
        </w:rPr>
      </w:pPr>
      <w:r w:rsidRPr="003261E8">
        <w:rPr>
          <w:sz w:val="24"/>
          <w:szCs w:val="24"/>
          <w:lang w:val="pt-PT"/>
        </w:rPr>
        <w:t>•</w:t>
      </w:r>
      <w:r w:rsidRPr="003261E8">
        <w:rPr>
          <w:sz w:val="24"/>
          <w:szCs w:val="24"/>
          <w:lang w:val="pt-PT"/>
        </w:rPr>
        <w:tab/>
        <w:t>19 x 19 x 39;</w:t>
      </w:r>
    </w:p>
    <w:p w:rsidR="000D3791" w:rsidRPr="003261E8" w:rsidRDefault="000D3791" w:rsidP="00260D61">
      <w:pPr>
        <w:jc w:val="both"/>
        <w:rPr>
          <w:sz w:val="24"/>
          <w:szCs w:val="24"/>
          <w:lang w:val="pt-PT"/>
        </w:rPr>
      </w:pPr>
      <w:r w:rsidRPr="003261E8">
        <w:rPr>
          <w:sz w:val="24"/>
          <w:szCs w:val="24"/>
          <w:lang w:val="pt-PT"/>
        </w:rPr>
        <w:lastRenderedPageBreak/>
        <w:t>•</w:t>
      </w:r>
      <w:r w:rsidRPr="003261E8">
        <w:rPr>
          <w:sz w:val="24"/>
          <w:szCs w:val="24"/>
          <w:lang w:val="pt-PT"/>
        </w:rPr>
        <w:tab/>
        <w:t>9 x 9 x 19.</w:t>
      </w:r>
    </w:p>
    <w:p w:rsidR="000D3791" w:rsidRPr="003261E8" w:rsidRDefault="000D3791" w:rsidP="00260D61">
      <w:pPr>
        <w:jc w:val="both"/>
        <w:rPr>
          <w:sz w:val="24"/>
          <w:szCs w:val="24"/>
          <w:lang w:val="pt-PT"/>
        </w:rPr>
      </w:pPr>
      <w:r w:rsidRPr="003261E8">
        <w:rPr>
          <w:sz w:val="24"/>
          <w:szCs w:val="24"/>
          <w:lang w:val="pt-PT"/>
        </w:rPr>
        <w:t>As especificações de local de emprego dos tijolos estão especificadas em projeto.</w:t>
      </w:r>
    </w:p>
    <w:p w:rsidR="000D3791" w:rsidRPr="003261E8" w:rsidRDefault="000D3791" w:rsidP="00260D61">
      <w:pPr>
        <w:jc w:val="both"/>
        <w:rPr>
          <w:sz w:val="24"/>
          <w:szCs w:val="24"/>
          <w:lang w:val="pt-PT"/>
        </w:rPr>
      </w:pPr>
      <w:r w:rsidRPr="003261E8">
        <w:rPr>
          <w:sz w:val="24"/>
          <w:szCs w:val="24"/>
          <w:lang w:val="pt-PT"/>
        </w:rPr>
        <w:t>As fiadas serão perfeitamente niveladas, alinhadas e aprumadas. As juntas terão espessura máxima de 1,5 cm e serão rebaixadas a ponta de colher para que o reboco adira perfeitamente</w:t>
      </w:r>
      <w:r w:rsidR="0018636F" w:rsidRPr="003261E8">
        <w:rPr>
          <w:sz w:val="24"/>
          <w:szCs w:val="24"/>
          <w:lang w:val="pt-PT"/>
        </w:rPr>
        <w:t>.</w:t>
      </w:r>
    </w:p>
    <w:p w:rsidR="000D3791" w:rsidRPr="003261E8" w:rsidRDefault="000D3791" w:rsidP="00260D61">
      <w:pPr>
        <w:jc w:val="both"/>
        <w:rPr>
          <w:sz w:val="24"/>
          <w:szCs w:val="24"/>
          <w:lang w:val="pt-PT"/>
        </w:rPr>
      </w:pPr>
    </w:p>
    <w:p w:rsidR="000D3791" w:rsidRDefault="000D3791" w:rsidP="000D3791">
      <w:pPr>
        <w:pStyle w:val="Ttulo2"/>
        <w:rPr>
          <w:lang w:val="pt-PT"/>
        </w:rPr>
      </w:pPr>
      <w:bookmarkStart w:id="25" w:name="_Toc146342662"/>
      <w:r w:rsidRPr="000D3791">
        <w:rPr>
          <w:lang w:val="pt-PT"/>
        </w:rPr>
        <w:t>Elemento de divisão (Gesso acartonado)</w:t>
      </w:r>
      <w:bookmarkEnd w:id="25"/>
    </w:p>
    <w:p w:rsidR="000D3791" w:rsidRPr="003261E8" w:rsidRDefault="000D3791" w:rsidP="00260D61">
      <w:pPr>
        <w:jc w:val="both"/>
        <w:rPr>
          <w:sz w:val="24"/>
          <w:szCs w:val="24"/>
          <w:lang w:val="pt-PT"/>
        </w:rPr>
      </w:pPr>
    </w:p>
    <w:p w:rsidR="000D3791" w:rsidRPr="003261E8" w:rsidRDefault="000D3791" w:rsidP="00260D61">
      <w:pPr>
        <w:jc w:val="both"/>
        <w:rPr>
          <w:sz w:val="24"/>
          <w:szCs w:val="24"/>
          <w:lang w:val="pt-PT"/>
        </w:rPr>
      </w:pPr>
      <w:r w:rsidRPr="003261E8">
        <w:rPr>
          <w:sz w:val="24"/>
          <w:szCs w:val="24"/>
          <w:lang w:val="pt-PT"/>
        </w:rPr>
        <w:t>As paredes de gesso acartonado (drywall) deverão ser de chapa de gesso resistente à umidade (RU) executadas com montantes metálicos. As mesmas terão altura de 2,80m e espessura de 10cm.</w:t>
      </w:r>
    </w:p>
    <w:p w:rsidR="000D3791" w:rsidRPr="003261E8" w:rsidRDefault="000D3791" w:rsidP="00260D61">
      <w:pPr>
        <w:jc w:val="both"/>
        <w:rPr>
          <w:sz w:val="24"/>
          <w:szCs w:val="24"/>
          <w:lang w:val="pt-PT"/>
        </w:rPr>
      </w:pPr>
      <w:r w:rsidRPr="003261E8">
        <w:rPr>
          <w:sz w:val="24"/>
          <w:szCs w:val="24"/>
          <w:lang w:val="pt-PT"/>
        </w:rPr>
        <w:t>Para sua execução, sugere-se a sequência de recomendação indicada pelo fabricante das placas quanto ao tratamento das juntas, especificação de parafusos e distâncias de furos para fixação.</w:t>
      </w:r>
    </w:p>
    <w:p w:rsidR="000D3791" w:rsidRDefault="000D3791" w:rsidP="00260D61">
      <w:pPr>
        <w:jc w:val="both"/>
        <w:rPr>
          <w:sz w:val="24"/>
          <w:szCs w:val="24"/>
          <w:lang w:val="pt-PT"/>
        </w:rPr>
      </w:pPr>
      <w:r w:rsidRPr="003261E8">
        <w:rPr>
          <w:sz w:val="24"/>
          <w:szCs w:val="24"/>
          <w:lang w:val="pt-PT"/>
        </w:rPr>
        <w:t>Serão executados em gesso acartonado somente as paredes internas dos seguintes ambientes:</w:t>
      </w:r>
    </w:p>
    <w:tbl>
      <w:tblPr>
        <w:tblStyle w:val="Tabelacomgrade"/>
        <w:tblW w:w="0" w:type="auto"/>
        <w:tblInd w:w="1271" w:type="dxa"/>
        <w:tblLook w:val="04A0" w:firstRow="1" w:lastRow="0" w:firstColumn="1" w:lastColumn="0" w:noHBand="0" w:noVBand="1"/>
      </w:tblPr>
      <w:tblGrid>
        <w:gridCol w:w="3259"/>
        <w:gridCol w:w="3970"/>
      </w:tblGrid>
      <w:tr w:rsidR="00DC00C7" w:rsidTr="00DC00C7">
        <w:tc>
          <w:tcPr>
            <w:tcW w:w="3259" w:type="dxa"/>
          </w:tcPr>
          <w:p w:rsidR="00DC00C7" w:rsidRPr="00DC00C7" w:rsidRDefault="00EE224B" w:rsidP="00EE224B">
            <w:pPr>
              <w:ind w:firstLine="0"/>
              <w:rPr>
                <w:b/>
                <w:sz w:val="24"/>
                <w:szCs w:val="24"/>
                <w:lang w:val="pt-PT"/>
              </w:rPr>
            </w:pPr>
            <w:r w:rsidRPr="00DC00C7">
              <w:rPr>
                <w:b/>
                <w:sz w:val="24"/>
                <w:szCs w:val="24"/>
                <w:lang w:val="pt-PT"/>
              </w:rPr>
              <w:t>Bloco Educacional</w:t>
            </w:r>
          </w:p>
        </w:tc>
        <w:tc>
          <w:tcPr>
            <w:tcW w:w="3970" w:type="dxa"/>
          </w:tcPr>
          <w:p w:rsidR="00DC00C7" w:rsidRPr="003261E8" w:rsidRDefault="00DC00C7" w:rsidP="00DC00C7">
            <w:pPr>
              <w:pStyle w:val="PargrafodaLista"/>
              <w:numPr>
                <w:ilvl w:val="1"/>
                <w:numId w:val="11"/>
              </w:numPr>
              <w:ind w:left="1021"/>
              <w:jc w:val="both"/>
              <w:rPr>
                <w:sz w:val="24"/>
                <w:szCs w:val="24"/>
                <w:lang w:val="pt-PT"/>
              </w:rPr>
            </w:pPr>
            <w:r w:rsidRPr="003261E8">
              <w:rPr>
                <w:sz w:val="24"/>
                <w:szCs w:val="24"/>
                <w:lang w:val="pt-PT"/>
              </w:rPr>
              <w:t>Sala dos professores.</w:t>
            </w:r>
          </w:p>
          <w:p w:rsidR="00DC00C7" w:rsidRPr="003261E8" w:rsidRDefault="00DC00C7" w:rsidP="00DC00C7">
            <w:pPr>
              <w:pStyle w:val="PargrafodaLista"/>
              <w:numPr>
                <w:ilvl w:val="1"/>
                <w:numId w:val="11"/>
              </w:numPr>
              <w:ind w:left="1021"/>
              <w:jc w:val="both"/>
              <w:rPr>
                <w:sz w:val="24"/>
                <w:szCs w:val="24"/>
                <w:lang w:val="pt-PT"/>
              </w:rPr>
            </w:pPr>
            <w:r w:rsidRPr="003261E8">
              <w:rPr>
                <w:sz w:val="24"/>
                <w:szCs w:val="24"/>
                <w:lang w:val="pt-PT"/>
              </w:rPr>
              <w:t>Coordenação.</w:t>
            </w:r>
          </w:p>
          <w:p w:rsidR="00DC00C7" w:rsidRPr="003261E8" w:rsidRDefault="00DC00C7" w:rsidP="00DC00C7">
            <w:pPr>
              <w:pStyle w:val="PargrafodaLista"/>
              <w:numPr>
                <w:ilvl w:val="1"/>
                <w:numId w:val="11"/>
              </w:numPr>
              <w:ind w:left="1021"/>
              <w:jc w:val="both"/>
              <w:rPr>
                <w:sz w:val="24"/>
                <w:szCs w:val="24"/>
                <w:lang w:val="pt-PT"/>
              </w:rPr>
            </w:pPr>
            <w:r w:rsidRPr="003261E8">
              <w:rPr>
                <w:sz w:val="24"/>
                <w:szCs w:val="24"/>
                <w:lang w:val="pt-PT"/>
              </w:rPr>
              <w:t>Arquivo.</w:t>
            </w:r>
          </w:p>
          <w:p w:rsidR="00DC00C7" w:rsidRPr="003261E8" w:rsidRDefault="00DC00C7" w:rsidP="00DC00C7">
            <w:pPr>
              <w:pStyle w:val="PargrafodaLista"/>
              <w:numPr>
                <w:ilvl w:val="1"/>
                <w:numId w:val="11"/>
              </w:numPr>
              <w:ind w:left="1021"/>
              <w:jc w:val="both"/>
              <w:rPr>
                <w:sz w:val="24"/>
                <w:szCs w:val="24"/>
                <w:lang w:val="pt-PT"/>
              </w:rPr>
            </w:pPr>
            <w:r w:rsidRPr="003261E8">
              <w:rPr>
                <w:sz w:val="24"/>
                <w:szCs w:val="24"/>
                <w:lang w:val="pt-PT"/>
              </w:rPr>
              <w:t>Diretoria.</w:t>
            </w:r>
          </w:p>
          <w:p w:rsidR="00DC00C7" w:rsidRPr="003261E8" w:rsidRDefault="00DC00C7" w:rsidP="00DC00C7">
            <w:pPr>
              <w:pStyle w:val="PargrafodaLista"/>
              <w:numPr>
                <w:ilvl w:val="1"/>
                <w:numId w:val="11"/>
              </w:numPr>
              <w:ind w:left="1021"/>
              <w:jc w:val="both"/>
              <w:rPr>
                <w:sz w:val="24"/>
                <w:szCs w:val="24"/>
                <w:lang w:val="pt-PT"/>
              </w:rPr>
            </w:pPr>
            <w:r w:rsidRPr="003261E8">
              <w:rPr>
                <w:sz w:val="24"/>
                <w:szCs w:val="24"/>
                <w:lang w:val="pt-PT"/>
              </w:rPr>
              <w:t>Secretaria.</w:t>
            </w:r>
          </w:p>
          <w:p w:rsidR="00DC00C7" w:rsidRPr="003261E8" w:rsidRDefault="00DC00C7" w:rsidP="00DC00C7">
            <w:pPr>
              <w:pStyle w:val="PargrafodaLista"/>
              <w:numPr>
                <w:ilvl w:val="1"/>
                <w:numId w:val="11"/>
              </w:numPr>
              <w:ind w:left="1021"/>
              <w:jc w:val="both"/>
              <w:rPr>
                <w:sz w:val="24"/>
                <w:szCs w:val="24"/>
                <w:lang w:val="pt-PT"/>
              </w:rPr>
            </w:pPr>
            <w:r w:rsidRPr="003261E8">
              <w:rPr>
                <w:sz w:val="24"/>
                <w:szCs w:val="24"/>
                <w:lang w:val="pt-PT"/>
              </w:rPr>
              <w:t>Apoio psicopedagógico.</w:t>
            </w:r>
          </w:p>
          <w:p w:rsidR="00DC00C7" w:rsidRPr="00DC00C7" w:rsidRDefault="00DC00C7" w:rsidP="00DC00C7">
            <w:pPr>
              <w:pStyle w:val="PargrafodaLista"/>
              <w:numPr>
                <w:ilvl w:val="1"/>
                <w:numId w:val="11"/>
              </w:numPr>
              <w:ind w:left="1021"/>
              <w:jc w:val="both"/>
              <w:rPr>
                <w:sz w:val="24"/>
                <w:szCs w:val="24"/>
                <w:lang w:val="pt-PT"/>
              </w:rPr>
            </w:pPr>
            <w:r w:rsidRPr="003261E8">
              <w:rPr>
                <w:sz w:val="24"/>
                <w:szCs w:val="24"/>
                <w:lang w:val="pt-PT"/>
              </w:rPr>
              <w:t>Ar. Did. Incluso.</w:t>
            </w:r>
          </w:p>
        </w:tc>
      </w:tr>
    </w:tbl>
    <w:p w:rsidR="00DC00C7" w:rsidRPr="003261E8" w:rsidRDefault="00DC00C7" w:rsidP="00260D61">
      <w:pPr>
        <w:jc w:val="both"/>
        <w:rPr>
          <w:sz w:val="24"/>
          <w:szCs w:val="24"/>
          <w:lang w:val="pt-PT"/>
        </w:rPr>
      </w:pPr>
    </w:p>
    <w:p w:rsidR="000D3791" w:rsidRPr="003261E8" w:rsidRDefault="000D3791" w:rsidP="00260D61">
      <w:pPr>
        <w:jc w:val="both"/>
        <w:rPr>
          <w:sz w:val="24"/>
          <w:szCs w:val="24"/>
          <w:lang w:val="pt-PT"/>
        </w:rPr>
      </w:pPr>
    </w:p>
    <w:p w:rsidR="000D3791" w:rsidRDefault="000D3791" w:rsidP="000D3791">
      <w:pPr>
        <w:pStyle w:val="Ttulo2"/>
        <w:rPr>
          <w:lang w:val="pt-PT"/>
        </w:rPr>
      </w:pPr>
      <w:bookmarkStart w:id="26" w:name="_Toc146342663"/>
      <w:r w:rsidRPr="000D3791">
        <w:rPr>
          <w:lang w:val="pt-PT"/>
        </w:rPr>
        <w:t>Vergas e contra vergas</w:t>
      </w:r>
      <w:bookmarkEnd w:id="26"/>
    </w:p>
    <w:p w:rsidR="000D3791" w:rsidRPr="003261E8" w:rsidRDefault="000D3791" w:rsidP="00260D61">
      <w:pPr>
        <w:jc w:val="both"/>
        <w:rPr>
          <w:sz w:val="24"/>
          <w:szCs w:val="24"/>
          <w:lang w:val="pt-PT"/>
        </w:rPr>
      </w:pPr>
    </w:p>
    <w:p w:rsidR="000D3791" w:rsidRPr="003261E8" w:rsidRDefault="000D3791" w:rsidP="00260D61">
      <w:pPr>
        <w:jc w:val="both"/>
        <w:rPr>
          <w:sz w:val="24"/>
          <w:szCs w:val="24"/>
          <w:lang w:val="pt-PT"/>
        </w:rPr>
      </w:pPr>
      <w:r w:rsidRPr="003261E8">
        <w:rPr>
          <w:sz w:val="24"/>
          <w:szCs w:val="24"/>
          <w:lang w:val="pt-PT"/>
        </w:rPr>
        <w:t>Serão executadas vergas de concreto armado, seção 0,10x0,12cm, com transpasse além da medida do vão, não inferior a 30cm para cada lado, na parte superior e inferior das janelas, e na parte superior para as portas, conforme consta no quadro de esquadria, e mais detalhadamente no projeto estrutural.</w:t>
      </w:r>
    </w:p>
    <w:p w:rsidR="000D3791" w:rsidRPr="003261E8" w:rsidRDefault="000D3791" w:rsidP="00260D61">
      <w:pPr>
        <w:jc w:val="both"/>
        <w:rPr>
          <w:sz w:val="24"/>
          <w:szCs w:val="24"/>
          <w:lang w:val="pt-PT"/>
        </w:rPr>
      </w:pPr>
      <w:r w:rsidRPr="003261E8">
        <w:rPr>
          <w:sz w:val="24"/>
          <w:szCs w:val="24"/>
          <w:lang w:val="pt-PT"/>
        </w:rPr>
        <w:lastRenderedPageBreak/>
        <w:t>Este item tem apenas efeito facilitador sequencial para identificação de serviços descritos em planilha orçamentária.</w:t>
      </w:r>
    </w:p>
    <w:p w:rsidR="000D3791" w:rsidRPr="003261E8" w:rsidRDefault="000D3791" w:rsidP="00260D61">
      <w:pPr>
        <w:jc w:val="both"/>
        <w:rPr>
          <w:sz w:val="24"/>
          <w:szCs w:val="24"/>
          <w:lang w:val="pt-PT"/>
        </w:rPr>
      </w:pPr>
    </w:p>
    <w:p w:rsidR="000D3791" w:rsidRDefault="000D3791" w:rsidP="000D3791">
      <w:pPr>
        <w:pStyle w:val="Ttulo2"/>
        <w:rPr>
          <w:lang w:val="pt-PT"/>
        </w:rPr>
      </w:pPr>
      <w:bookmarkStart w:id="27" w:name="_Toc146342664"/>
      <w:r w:rsidRPr="000D3791">
        <w:rPr>
          <w:lang w:val="pt-PT"/>
        </w:rPr>
        <w:t>Elemento Vazad</w:t>
      </w:r>
      <w:r w:rsidR="001B56E9">
        <w:rPr>
          <w:lang w:val="pt-PT"/>
        </w:rPr>
        <w:t>o</w:t>
      </w:r>
      <w:r w:rsidRPr="000D3791">
        <w:rPr>
          <w:lang w:val="pt-PT"/>
        </w:rPr>
        <w:t xml:space="preserve"> (Cobogó)</w:t>
      </w:r>
      <w:bookmarkEnd w:id="27"/>
    </w:p>
    <w:p w:rsidR="000D3791" w:rsidRPr="003261E8" w:rsidRDefault="000D3791" w:rsidP="00260D61">
      <w:pPr>
        <w:jc w:val="both"/>
        <w:rPr>
          <w:sz w:val="24"/>
          <w:szCs w:val="24"/>
          <w:lang w:val="pt-PT"/>
        </w:rPr>
      </w:pPr>
    </w:p>
    <w:p w:rsidR="000D3791" w:rsidRPr="003261E8" w:rsidRDefault="000D3791" w:rsidP="00260D61">
      <w:pPr>
        <w:jc w:val="both"/>
        <w:rPr>
          <w:sz w:val="24"/>
          <w:szCs w:val="24"/>
          <w:lang w:val="pt-PT"/>
        </w:rPr>
      </w:pPr>
      <w:r w:rsidRPr="003261E8">
        <w:rPr>
          <w:sz w:val="24"/>
          <w:szCs w:val="24"/>
          <w:lang w:val="pt-PT"/>
        </w:rPr>
        <w:t>Os elementos vazados deverão ser assentados com argamassa mista no traço 1:2:8 (cimento, cal e areia), junta 12mm, observando o nivelamento de fiadas, e prumo. Os materiais deverão ser de primeira qualidade.</w:t>
      </w:r>
    </w:p>
    <w:p w:rsidR="00124808" w:rsidRPr="003261E8" w:rsidRDefault="000D3791" w:rsidP="00260D61">
      <w:pPr>
        <w:jc w:val="both"/>
        <w:rPr>
          <w:sz w:val="24"/>
          <w:szCs w:val="24"/>
          <w:lang w:val="pt-PT"/>
        </w:rPr>
      </w:pPr>
      <w:r w:rsidRPr="003261E8">
        <w:rPr>
          <w:sz w:val="24"/>
          <w:szCs w:val="24"/>
          <w:lang w:val="pt-PT"/>
        </w:rPr>
        <w:t>As fiadas serão perfeitamente niveladas, alinhadas e aprumadas. As juntas terão espessura máxima de 1,5 cm. O Elemento deve ser assentado de maneira que a inclinação das aletas antichuva (dormido) fiquem vidas para o lado externo da edificação, evitando a entrada da chuva.</w:t>
      </w:r>
    </w:p>
    <w:p w:rsidR="00124808" w:rsidRPr="003261E8" w:rsidRDefault="000D3791" w:rsidP="00124808">
      <w:pPr>
        <w:keepNext/>
        <w:ind w:firstLine="0"/>
        <w:jc w:val="center"/>
        <w:rPr>
          <w:sz w:val="24"/>
          <w:szCs w:val="24"/>
        </w:rPr>
      </w:pPr>
      <w:r w:rsidRPr="003261E8">
        <w:rPr>
          <w:noProof/>
          <w:sz w:val="24"/>
          <w:szCs w:val="24"/>
          <w:lang w:eastAsia="pt-BR"/>
        </w:rPr>
        <w:drawing>
          <wp:inline distT="0" distB="0" distL="0" distR="0" wp14:anchorId="3D93C390" wp14:editId="68C249B8">
            <wp:extent cx="2560207" cy="2088000"/>
            <wp:effectExtent l="0" t="0" r="0" b="762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obogó.jpg"/>
                    <pic:cNvPicPr/>
                  </pic:nvPicPr>
                  <pic:blipFill>
                    <a:blip r:embed="rId12">
                      <a:extLst>
                        <a:ext uri="{28A0092B-C50C-407E-A947-70E740481C1C}">
                          <a14:useLocalDpi xmlns:a14="http://schemas.microsoft.com/office/drawing/2010/main" val="0"/>
                        </a:ext>
                      </a:extLst>
                    </a:blip>
                    <a:stretch>
                      <a:fillRect/>
                    </a:stretch>
                  </pic:blipFill>
                  <pic:spPr>
                    <a:xfrm>
                      <a:off x="0" y="0"/>
                      <a:ext cx="2560207" cy="2088000"/>
                    </a:xfrm>
                    <a:prstGeom prst="rect">
                      <a:avLst/>
                    </a:prstGeom>
                  </pic:spPr>
                </pic:pic>
              </a:graphicData>
            </a:graphic>
          </wp:inline>
        </w:drawing>
      </w:r>
    </w:p>
    <w:p w:rsidR="00124808" w:rsidRPr="003261E8" w:rsidRDefault="00124808" w:rsidP="003261E8">
      <w:pPr>
        <w:pStyle w:val="Legenda"/>
        <w:ind w:firstLine="0"/>
        <w:jc w:val="center"/>
        <w:rPr>
          <w:color w:val="auto"/>
          <w:sz w:val="22"/>
          <w:szCs w:val="22"/>
        </w:rPr>
      </w:pPr>
      <w:r w:rsidRPr="003261E8">
        <w:rPr>
          <w:color w:val="auto"/>
          <w:sz w:val="22"/>
          <w:szCs w:val="22"/>
        </w:rPr>
        <w:t xml:space="preserve">Figura </w:t>
      </w:r>
      <w:r w:rsidR="00B114E6" w:rsidRPr="003261E8">
        <w:rPr>
          <w:color w:val="auto"/>
          <w:sz w:val="22"/>
          <w:szCs w:val="22"/>
        </w:rPr>
        <w:fldChar w:fldCharType="begin"/>
      </w:r>
      <w:r w:rsidR="00B114E6" w:rsidRPr="003261E8">
        <w:rPr>
          <w:color w:val="auto"/>
          <w:sz w:val="22"/>
          <w:szCs w:val="22"/>
        </w:rPr>
        <w:instrText xml:space="preserve"> SEQ Figura \* ARABIC </w:instrText>
      </w:r>
      <w:r w:rsidR="00B114E6" w:rsidRPr="003261E8">
        <w:rPr>
          <w:color w:val="auto"/>
          <w:sz w:val="22"/>
          <w:szCs w:val="22"/>
        </w:rPr>
        <w:fldChar w:fldCharType="separate"/>
      </w:r>
      <w:r w:rsidR="0001600F">
        <w:rPr>
          <w:noProof/>
          <w:color w:val="auto"/>
          <w:sz w:val="22"/>
          <w:szCs w:val="22"/>
        </w:rPr>
        <w:t>4</w:t>
      </w:r>
      <w:r w:rsidR="00B114E6" w:rsidRPr="003261E8">
        <w:rPr>
          <w:color w:val="auto"/>
          <w:sz w:val="22"/>
          <w:szCs w:val="22"/>
        </w:rPr>
        <w:fldChar w:fldCharType="end"/>
      </w:r>
      <w:r w:rsidRPr="003261E8">
        <w:rPr>
          <w:color w:val="auto"/>
          <w:sz w:val="22"/>
          <w:szCs w:val="22"/>
        </w:rPr>
        <w:t xml:space="preserve"> - Elemento vazado (</w:t>
      </w:r>
      <w:proofErr w:type="spellStart"/>
      <w:r w:rsidRPr="003261E8">
        <w:rPr>
          <w:color w:val="auto"/>
          <w:sz w:val="22"/>
          <w:szCs w:val="22"/>
        </w:rPr>
        <w:t>Cobogó</w:t>
      </w:r>
      <w:proofErr w:type="spellEnd"/>
      <w:r w:rsidRPr="003261E8">
        <w:rPr>
          <w:color w:val="auto"/>
          <w:sz w:val="22"/>
          <w:szCs w:val="22"/>
        </w:rPr>
        <w:t>)</w:t>
      </w:r>
    </w:p>
    <w:p w:rsidR="001B56E9" w:rsidRPr="003261E8" w:rsidRDefault="001B56E9" w:rsidP="001B56E9">
      <w:pPr>
        <w:rPr>
          <w:sz w:val="24"/>
          <w:szCs w:val="24"/>
        </w:rPr>
      </w:pPr>
    </w:p>
    <w:p w:rsidR="00124808" w:rsidRDefault="00124808" w:rsidP="00124808">
      <w:pPr>
        <w:pStyle w:val="Ttulo1"/>
      </w:pPr>
      <w:bookmarkStart w:id="28" w:name="_Toc146342665"/>
      <w:r>
        <w:t>COBERTURA</w:t>
      </w:r>
      <w:bookmarkEnd w:id="28"/>
    </w:p>
    <w:p w:rsidR="00124808" w:rsidRPr="003261E8" w:rsidRDefault="00124808" w:rsidP="00124808">
      <w:pPr>
        <w:rPr>
          <w:sz w:val="24"/>
          <w:szCs w:val="24"/>
        </w:rPr>
      </w:pPr>
    </w:p>
    <w:p w:rsidR="00124808" w:rsidRDefault="00124808" w:rsidP="00124808">
      <w:pPr>
        <w:pStyle w:val="Ttulo2"/>
      </w:pPr>
      <w:bookmarkStart w:id="29" w:name="_Toc146342666"/>
      <w:r>
        <w:t xml:space="preserve">Telha Trapezoidal </w:t>
      </w:r>
      <w:proofErr w:type="spellStart"/>
      <w:r>
        <w:t>Isotermica</w:t>
      </w:r>
      <w:proofErr w:type="spellEnd"/>
      <w:r>
        <w:t xml:space="preserve"> (Chapa/ Chapa)</w:t>
      </w:r>
      <w:bookmarkEnd w:id="29"/>
    </w:p>
    <w:p w:rsidR="00124808" w:rsidRPr="003261E8" w:rsidRDefault="00124808" w:rsidP="00260D61">
      <w:pPr>
        <w:jc w:val="both"/>
        <w:rPr>
          <w:sz w:val="24"/>
          <w:szCs w:val="24"/>
        </w:rPr>
      </w:pPr>
    </w:p>
    <w:p w:rsidR="00124808" w:rsidRPr="003261E8" w:rsidRDefault="00124808" w:rsidP="00260D61">
      <w:pPr>
        <w:jc w:val="both"/>
        <w:rPr>
          <w:sz w:val="24"/>
          <w:szCs w:val="24"/>
        </w:rPr>
      </w:pPr>
      <w:r w:rsidRPr="003261E8">
        <w:rPr>
          <w:sz w:val="24"/>
          <w:szCs w:val="24"/>
        </w:rPr>
        <w:t xml:space="preserve">Telha isotérmica tipo sanduíche preenchida com poliestireno expandido (material </w:t>
      </w:r>
      <w:proofErr w:type="spellStart"/>
      <w:r w:rsidRPr="003261E8">
        <w:rPr>
          <w:sz w:val="24"/>
          <w:szCs w:val="24"/>
        </w:rPr>
        <w:t>retardante</w:t>
      </w:r>
      <w:proofErr w:type="spellEnd"/>
      <w:r w:rsidRPr="003261E8">
        <w:rPr>
          <w:sz w:val="24"/>
          <w:szCs w:val="24"/>
        </w:rPr>
        <w:t xml:space="preserve"> à chama - NBR 11948, classe F1), que funciona como isolante térmico e atenuante acústico. Modelo composto por uma telha trapezoidal 30 a 40 mm na face superior e uma chapa plana lisa ou corrugada na face interna. As telhas deverão apresentar-se em boas </w:t>
      </w:r>
      <w:r w:rsidRPr="003261E8">
        <w:rPr>
          <w:sz w:val="24"/>
          <w:szCs w:val="24"/>
        </w:rPr>
        <w:lastRenderedPageBreak/>
        <w:t>condições com cantos lineares, sem furos ou rachaduras. As mesmas deverão ser instaladas com inclinação de 10%.</w:t>
      </w:r>
    </w:p>
    <w:p w:rsidR="00124808" w:rsidRPr="003261E8" w:rsidRDefault="00124808" w:rsidP="00260D61">
      <w:pPr>
        <w:jc w:val="both"/>
        <w:rPr>
          <w:sz w:val="24"/>
          <w:szCs w:val="24"/>
        </w:rPr>
      </w:pPr>
      <w:r w:rsidRPr="003261E8">
        <w:rPr>
          <w:sz w:val="24"/>
          <w:szCs w:val="24"/>
        </w:rPr>
        <w:t>Os tipos e as dimensões das telhas obedecerão às indicações do projeto e instruções do fabricante, bem como as peças de acabamento e arremates deverão ser colocadas conforme indicação do fabricante.</w:t>
      </w:r>
    </w:p>
    <w:p w:rsidR="00124808" w:rsidRPr="003261E8" w:rsidRDefault="00124808" w:rsidP="00260D61">
      <w:pPr>
        <w:jc w:val="both"/>
        <w:rPr>
          <w:sz w:val="24"/>
          <w:szCs w:val="24"/>
        </w:rPr>
      </w:pPr>
      <w:r w:rsidRPr="003261E8">
        <w:rPr>
          <w:sz w:val="24"/>
          <w:szCs w:val="24"/>
        </w:rPr>
        <w:t>Deverão ser verificadas todas as etapas do processo executivo, de modo a garantir perfeita uniformidade de panos, alinhamentos das telhas e beirais, fixação e vedação da cobertura</w:t>
      </w:r>
      <w:r w:rsidR="001B56E9" w:rsidRPr="003261E8">
        <w:rPr>
          <w:sz w:val="24"/>
          <w:szCs w:val="24"/>
        </w:rPr>
        <w:t>.</w:t>
      </w:r>
    </w:p>
    <w:p w:rsidR="00124808" w:rsidRPr="003261E8" w:rsidRDefault="00124808" w:rsidP="00124808">
      <w:pPr>
        <w:keepNext/>
        <w:jc w:val="center"/>
        <w:rPr>
          <w:sz w:val="24"/>
          <w:szCs w:val="24"/>
        </w:rPr>
      </w:pPr>
      <w:r w:rsidRPr="003261E8">
        <w:rPr>
          <w:noProof/>
          <w:sz w:val="24"/>
          <w:szCs w:val="24"/>
          <w:lang w:eastAsia="pt-BR"/>
        </w:rPr>
        <w:drawing>
          <wp:inline distT="0" distB="0" distL="0" distR="0" wp14:anchorId="009312F5" wp14:editId="254ADED4">
            <wp:extent cx="3444711" cy="1656000"/>
            <wp:effectExtent l="0" t="0" r="3810" b="1905"/>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Telha isotérmica.jpg"/>
                    <pic:cNvPicPr/>
                  </pic:nvPicPr>
                  <pic:blipFill>
                    <a:blip r:embed="rId13">
                      <a:extLst>
                        <a:ext uri="{28A0092B-C50C-407E-A947-70E740481C1C}">
                          <a14:useLocalDpi xmlns:a14="http://schemas.microsoft.com/office/drawing/2010/main" val="0"/>
                        </a:ext>
                      </a:extLst>
                    </a:blip>
                    <a:stretch>
                      <a:fillRect/>
                    </a:stretch>
                  </pic:blipFill>
                  <pic:spPr>
                    <a:xfrm>
                      <a:off x="0" y="0"/>
                      <a:ext cx="3444711" cy="1656000"/>
                    </a:xfrm>
                    <a:prstGeom prst="rect">
                      <a:avLst/>
                    </a:prstGeom>
                  </pic:spPr>
                </pic:pic>
              </a:graphicData>
            </a:graphic>
          </wp:inline>
        </w:drawing>
      </w:r>
    </w:p>
    <w:p w:rsidR="00124808" w:rsidRPr="003261E8" w:rsidRDefault="00124808" w:rsidP="003261E8">
      <w:pPr>
        <w:pStyle w:val="Legenda"/>
        <w:spacing w:after="0"/>
        <w:ind w:firstLine="0"/>
        <w:jc w:val="center"/>
        <w:rPr>
          <w:color w:val="auto"/>
          <w:sz w:val="22"/>
          <w:szCs w:val="22"/>
        </w:rPr>
      </w:pPr>
      <w:r w:rsidRPr="003261E8">
        <w:rPr>
          <w:color w:val="auto"/>
          <w:sz w:val="22"/>
          <w:szCs w:val="22"/>
        </w:rPr>
        <w:t xml:space="preserve">Figura </w:t>
      </w:r>
      <w:r w:rsidR="00B114E6" w:rsidRPr="003261E8">
        <w:rPr>
          <w:color w:val="auto"/>
          <w:sz w:val="22"/>
          <w:szCs w:val="22"/>
        </w:rPr>
        <w:fldChar w:fldCharType="begin"/>
      </w:r>
      <w:r w:rsidR="00B114E6" w:rsidRPr="003261E8">
        <w:rPr>
          <w:color w:val="auto"/>
          <w:sz w:val="22"/>
          <w:szCs w:val="22"/>
        </w:rPr>
        <w:instrText xml:space="preserve"> SEQ Figura \* ARABIC </w:instrText>
      </w:r>
      <w:r w:rsidR="00B114E6" w:rsidRPr="003261E8">
        <w:rPr>
          <w:color w:val="auto"/>
          <w:sz w:val="22"/>
          <w:szCs w:val="22"/>
        </w:rPr>
        <w:fldChar w:fldCharType="separate"/>
      </w:r>
      <w:r w:rsidR="0001600F">
        <w:rPr>
          <w:noProof/>
          <w:color w:val="auto"/>
          <w:sz w:val="22"/>
          <w:szCs w:val="22"/>
        </w:rPr>
        <w:t>5</w:t>
      </w:r>
      <w:r w:rsidR="00B114E6" w:rsidRPr="003261E8">
        <w:rPr>
          <w:color w:val="auto"/>
          <w:sz w:val="22"/>
          <w:szCs w:val="22"/>
        </w:rPr>
        <w:fldChar w:fldCharType="end"/>
      </w:r>
      <w:r w:rsidRPr="003261E8">
        <w:rPr>
          <w:color w:val="auto"/>
          <w:sz w:val="22"/>
          <w:szCs w:val="22"/>
        </w:rPr>
        <w:t xml:space="preserve"> - Telha isotérmica</w:t>
      </w:r>
      <w:r w:rsidR="00487BC2" w:rsidRPr="003261E8">
        <w:rPr>
          <w:color w:val="auto"/>
          <w:sz w:val="22"/>
          <w:szCs w:val="22"/>
        </w:rPr>
        <w:t xml:space="preserve"> (ilustrativo)</w:t>
      </w:r>
    </w:p>
    <w:p w:rsidR="00124808" w:rsidRPr="003261E8" w:rsidRDefault="00124808" w:rsidP="00124808">
      <w:pPr>
        <w:rPr>
          <w:sz w:val="24"/>
          <w:szCs w:val="24"/>
        </w:rPr>
      </w:pPr>
    </w:p>
    <w:p w:rsidR="00124808" w:rsidRDefault="00124808" w:rsidP="00124808">
      <w:pPr>
        <w:pStyle w:val="Ttulo2"/>
      </w:pPr>
      <w:bookmarkStart w:id="30" w:name="_Toc146342667"/>
      <w:r>
        <w:t>Telha vã</w:t>
      </w:r>
      <w:bookmarkEnd w:id="30"/>
    </w:p>
    <w:p w:rsidR="00124808" w:rsidRPr="003261E8" w:rsidRDefault="00124808" w:rsidP="00260D61">
      <w:pPr>
        <w:jc w:val="both"/>
        <w:rPr>
          <w:sz w:val="24"/>
          <w:szCs w:val="24"/>
        </w:rPr>
      </w:pPr>
    </w:p>
    <w:p w:rsidR="00124808" w:rsidRDefault="00124808" w:rsidP="00260D61">
      <w:pPr>
        <w:jc w:val="both"/>
        <w:rPr>
          <w:sz w:val="24"/>
          <w:szCs w:val="24"/>
        </w:rPr>
      </w:pPr>
      <w:r w:rsidRPr="003261E8">
        <w:rPr>
          <w:sz w:val="24"/>
          <w:szCs w:val="24"/>
        </w:rPr>
        <w:t>Segundo especificado no quadro de acabamentos, os ambientes que serão em telha vã – sendo esta telha aparente sem o intermédio de forros ou lajes – são:</w:t>
      </w:r>
    </w:p>
    <w:tbl>
      <w:tblPr>
        <w:tblStyle w:val="Tabelacomgrade"/>
        <w:tblW w:w="0" w:type="auto"/>
        <w:tblInd w:w="1271" w:type="dxa"/>
        <w:tblLook w:val="04A0" w:firstRow="1" w:lastRow="0" w:firstColumn="1" w:lastColumn="0" w:noHBand="0" w:noVBand="1"/>
      </w:tblPr>
      <w:tblGrid>
        <w:gridCol w:w="3259"/>
        <w:gridCol w:w="3970"/>
      </w:tblGrid>
      <w:tr w:rsidR="00DC00C7" w:rsidTr="003C5D06">
        <w:tc>
          <w:tcPr>
            <w:tcW w:w="3259" w:type="dxa"/>
          </w:tcPr>
          <w:p w:rsidR="00DC00C7" w:rsidRPr="00DC00C7" w:rsidRDefault="00EE224B" w:rsidP="00EE224B">
            <w:pPr>
              <w:ind w:firstLine="0"/>
              <w:rPr>
                <w:b/>
                <w:sz w:val="24"/>
                <w:szCs w:val="24"/>
                <w:lang w:val="pt-PT"/>
              </w:rPr>
            </w:pPr>
            <w:r w:rsidRPr="00DC00C7">
              <w:rPr>
                <w:b/>
                <w:sz w:val="24"/>
                <w:szCs w:val="24"/>
                <w:lang w:val="pt-PT"/>
              </w:rPr>
              <w:t>Bloco Educacional</w:t>
            </w:r>
          </w:p>
        </w:tc>
        <w:tc>
          <w:tcPr>
            <w:tcW w:w="3970" w:type="dxa"/>
          </w:tcPr>
          <w:p w:rsidR="00DC00C7" w:rsidRPr="003261E8" w:rsidRDefault="00DC00C7" w:rsidP="003C5D06">
            <w:pPr>
              <w:pStyle w:val="PargrafodaLista"/>
              <w:numPr>
                <w:ilvl w:val="1"/>
                <w:numId w:val="11"/>
              </w:numPr>
              <w:ind w:left="1021"/>
              <w:jc w:val="both"/>
              <w:rPr>
                <w:sz w:val="24"/>
                <w:szCs w:val="24"/>
                <w:lang w:val="pt-PT"/>
              </w:rPr>
            </w:pPr>
            <w:r>
              <w:rPr>
                <w:sz w:val="24"/>
                <w:szCs w:val="24"/>
                <w:lang w:val="pt-PT"/>
              </w:rPr>
              <w:t>Hall de entrada.</w:t>
            </w:r>
          </w:p>
          <w:p w:rsidR="00DC00C7" w:rsidRPr="00DC00C7" w:rsidRDefault="00DC00C7" w:rsidP="00DC00C7">
            <w:pPr>
              <w:pStyle w:val="PargrafodaLista"/>
              <w:numPr>
                <w:ilvl w:val="1"/>
                <w:numId w:val="11"/>
              </w:numPr>
              <w:ind w:left="1021"/>
              <w:jc w:val="both"/>
              <w:rPr>
                <w:sz w:val="24"/>
                <w:szCs w:val="24"/>
                <w:lang w:val="pt-PT"/>
              </w:rPr>
            </w:pPr>
            <w:r w:rsidRPr="003261E8">
              <w:rPr>
                <w:sz w:val="24"/>
                <w:szCs w:val="24"/>
                <w:lang w:val="pt-PT"/>
              </w:rPr>
              <w:t>C</w:t>
            </w:r>
            <w:r>
              <w:rPr>
                <w:sz w:val="24"/>
                <w:szCs w:val="24"/>
                <w:lang w:val="pt-PT"/>
              </w:rPr>
              <w:t>irculação 1 a 3.</w:t>
            </w:r>
          </w:p>
        </w:tc>
      </w:tr>
      <w:tr w:rsidR="00DC00C7" w:rsidTr="003C5D06">
        <w:tc>
          <w:tcPr>
            <w:tcW w:w="3259" w:type="dxa"/>
          </w:tcPr>
          <w:p w:rsidR="00DC00C7" w:rsidRPr="00DC00C7" w:rsidRDefault="00EE224B" w:rsidP="00EE224B">
            <w:pPr>
              <w:ind w:firstLine="0"/>
              <w:rPr>
                <w:b/>
                <w:sz w:val="24"/>
                <w:szCs w:val="24"/>
                <w:lang w:val="pt-PT"/>
              </w:rPr>
            </w:pPr>
            <w:r>
              <w:rPr>
                <w:b/>
                <w:sz w:val="24"/>
                <w:szCs w:val="24"/>
                <w:lang w:val="pt-PT"/>
              </w:rPr>
              <w:t>Quadra Poliesportiva</w:t>
            </w:r>
          </w:p>
        </w:tc>
        <w:tc>
          <w:tcPr>
            <w:tcW w:w="3970" w:type="dxa"/>
          </w:tcPr>
          <w:p w:rsidR="00DC00C7" w:rsidRDefault="00DC00C7" w:rsidP="003C5D06">
            <w:pPr>
              <w:pStyle w:val="PargrafodaLista"/>
              <w:numPr>
                <w:ilvl w:val="1"/>
                <w:numId w:val="11"/>
              </w:numPr>
              <w:ind w:left="1021"/>
              <w:jc w:val="both"/>
              <w:rPr>
                <w:sz w:val="24"/>
                <w:szCs w:val="24"/>
                <w:lang w:val="pt-PT"/>
              </w:rPr>
            </w:pPr>
            <w:r>
              <w:rPr>
                <w:sz w:val="24"/>
                <w:szCs w:val="24"/>
                <w:lang w:val="pt-PT"/>
              </w:rPr>
              <w:t>Quadra Coberta.</w:t>
            </w:r>
          </w:p>
        </w:tc>
      </w:tr>
    </w:tbl>
    <w:p w:rsidR="00DC00C7" w:rsidRPr="003261E8" w:rsidRDefault="00DC00C7" w:rsidP="00260D61">
      <w:pPr>
        <w:jc w:val="both"/>
        <w:rPr>
          <w:sz w:val="24"/>
          <w:szCs w:val="24"/>
        </w:rPr>
      </w:pPr>
    </w:p>
    <w:p w:rsidR="00124808" w:rsidRPr="003261E8" w:rsidRDefault="00124808" w:rsidP="00260D61">
      <w:pPr>
        <w:jc w:val="both"/>
        <w:rPr>
          <w:sz w:val="24"/>
          <w:szCs w:val="24"/>
        </w:rPr>
      </w:pPr>
      <w:r w:rsidRPr="003261E8">
        <w:rPr>
          <w:sz w:val="24"/>
          <w:szCs w:val="24"/>
        </w:rPr>
        <w:t>Todos os outros ambientes recebem, para além da telha, forro.</w:t>
      </w:r>
      <w:r w:rsidR="001B56E9" w:rsidRPr="003261E8">
        <w:rPr>
          <w:sz w:val="24"/>
          <w:szCs w:val="24"/>
        </w:rPr>
        <w:t xml:space="preserve"> </w:t>
      </w:r>
      <w:r w:rsidRPr="003261E8">
        <w:rPr>
          <w:sz w:val="24"/>
          <w:szCs w:val="24"/>
        </w:rPr>
        <w:t xml:space="preserve"> Verificar projeto arquitetônico.</w:t>
      </w:r>
    </w:p>
    <w:p w:rsidR="00124808" w:rsidRPr="003261E8" w:rsidRDefault="00124808" w:rsidP="00260D61">
      <w:pPr>
        <w:jc w:val="both"/>
        <w:rPr>
          <w:sz w:val="24"/>
          <w:szCs w:val="24"/>
        </w:rPr>
      </w:pPr>
    </w:p>
    <w:p w:rsidR="00124808" w:rsidRDefault="00124808" w:rsidP="00124808">
      <w:pPr>
        <w:pStyle w:val="Ttulo2"/>
      </w:pPr>
      <w:bookmarkStart w:id="31" w:name="_Toc146342668"/>
      <w:r>
        <w:t>Fechamento Lateral para telha metálica isotérmica</w:t>
      </w:r>
      <w:bookmarkEnd w:id="31"/>
    </w:p>
    <w:p w:rsidR="00124808" w:rsidRPr="003261E8" w:rsidRDefault="00124808" w:rsidP="00260D61">
      <w:pPr>
        <w:jc w:val="both"/>
        <w:rPr>
          <w:sz w:val="24"/>
          <w:szCs w:val="24"/>
        </w:rPr>
      </w:pPr>
    </w:p>
    <w:p w:rsidR="00124808" w:rsidRDefault="00124808" w:rsidP="00260D61">
      <w:pPr>
        <w:jc w:val="both"/>
        <w:rPr>
          <w:sz w:val="24"/>
          <w:szCs w:val="24"/>
        </w:rPr>
      </w:pPr>
      <w:r w:rsidRPr="003261E8">
        <w:rPr>
          <w:sz w:val="24"/>
          <w:szCs w:val="24"/>
        </w:rPr>
        <w:lastRenderedPageBreak/>
        <w:t>O fechamento lateral metálico é um componente da telha termo acústica que tem como o objetivo fazer a proteção lateral da telha. Deve seguir as recomendações técnicas do fabricante.</w:t>
      </w:r>
    </w:p>
    <w:p w:rsidR="00230ED2" w:rsidRDefault="00230ED2" w:rsidP="00260D61">
      <w:pPr>
        <w:jc w:val="both"/>
        <w:rPr>
          <w:sz w:val="24"/>
          <w:szCs w:val="24"/>
        </w:rPr>
      </w:pPr>
    </w:p>
    <w:p w:rsidR="00230ED2" w:rsidRPr="003261E8" w:rsidRDefault="00230ED2" w:rsidP="00260D61">
      <w:pPr>
        <w:jc w:val="both"/>
        <w:rPr>
          <w:sz w:val="24"/>
          <w:szCs w:val="24"/>
        </w:rPr>
      </w:pPr>
    </w:p>
    <w:p w:rsidR="00487BC2" w:rsidRPr="005E0798" w:rsidRDefault="00487BC2" w:rsidP="005E0798">
      <w:pPr>
        <w:keepNext/>
        <w:ind w:firstLine="0"/>
        <w:jc w:val="center"/>
        <w:rPr>
          <w:noProof/>
          <w:sz w:val="24"/>
          <w:szCs w:val="24"/>
          <w:lang w:eastAsia="pt-BR"/>
        </w:rPr>
      </w:pPr>
      <w:r w:rsidRPr="005E0798">
        <w:rPr>
          <w:noProof/>
          <w:sz w:val="24"/>
          <w:szCs w:val="24"/>
          <w:lang w:eastAsia="pt-BR"/>
        </w:rPr>
        <w:drawing>
          <wp:inline distT="0" distB="0" distL="0" distR="0" wp14:anchorId="445329BB" wp14:editId="4574D18C">
            <wp:extent cx="2504250" cy="1908000"/>
            <wp:effectExtent l="0" t="0" r="0" b="0"/>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Fechamento lateral da talha.jpg"/>
                    <pic:cNvPicPr/>
                  </pic:nvPicPr>
                  <pic:blipFill>
                    <a:blip r:embed="rId14">
                      <a:extLst>
                        <a:ext uri="{28A0092B-C50C-407E-A947-70E740481C1C}">
                          <a14:useLocalDpi xmlns:a14="http://schemas.microsoft.com/office/drawing/2010/main" val="0"/>
                        </a:ext>
                      </a:extLst>
                    </a:blip>
                    <a:stretch>
                      <a:fillRect/>
                    </a:stretch>
                  </pic:blipFill>
                  <pic:spPr>
                    <a:xfrm>
                      <a:off x="0" y="0"/>
                      <a:ext cx="2504250" cy="1908000"/>
                    </a:xfrm>
                    <a:prstGeom prst="rect">
                      <a:avLst/>
                    </a:prstGeom>
                  </pic:spPr>
                </pic:pic>
              </a:graphicData>
            </a:graphic>
          </wp:inline>
        </w:drawing>
      </w:r>
    </w:p>
    <w:p w:rsidR="00487BC2" w:rsidRPr="003261E8" w:rsidRDefault="00487BC2" w:rsidP="003261E8">
      <w:pPr>
        <w:pStyle w:val="Legenda"/>
        <w:spacing w:after="0"/>
        <w:ind w:firstLine="0"/>
        <w:jc w:val="center"/>
        <w:rPr>
          <w:color w:val="auto"/>
          <w:sz w:val="22"/>
          <w:szCs w:val="22"/>
        </w:rPr>
      </w:pPr>
      <w:r w:rsidRPr="003261E8">
        <w:rPr>
          <w:color w:val="auto"/>
          <w:sz w:val="22"/>
          <w:szCs w:val="22"/>
        </w:rPr>
        <w:t xml:space="preserve">Figura </w:t>
      </w:r>
      <w:r w:rsidR="00B114E6" w:rsidRPr="003261E8">
        <w:rPr>
          <w:color w:val="auto"/>
          <w:sz w:val="22"/>
          <w:szCs w:val="22"/>
        </w:rPr>
        <w:fldChar w:fldCharType="begin"/>
      </w:r>
      <w:r w:rsidR="00B114E6" w:rsidRPr="003261E8">
        <w:rPr>
          <w:color w:val="auto"/>
          <w:sz w:val="22"/>
          <w:szCs w:val="22"/>
        </w:rPr>
        <w:instrText xml:space="preserve"> SEQ Figura \* ARABIC </w:instrText>
      </w:r>
      <w:r w:rsidR="00B114E6" w:rsidRPr="003261E8">
        <w:rPr>
          <w:color w:val="auto"/>
          <w:sz w:val="22"/>
          <w:szCs w:val="22"/>
        </w:rPr>
        <w:fldChar w:fldCharType="separate"/>
      </w:r>
      <w:r w:rsidR="0001600F">
        <w:rPr>
          <w:noProof/>
          <w:color w:val="auto"/>
          <w:sz w:val="22"/>
          <w:szCs w:val="22"/>
        </w:rPr>
        <w:t>6</w:t>
      </w:r>
      <w:r w:rsidR="00B114E6" w:rsidRPr="003261E8">
        <w:rPr>
          <w:color w:val="auto"/>
          <w:sz w:val="22"/>
          <w:szCs w:val="22"/>
        </w:rPr>
        <w:fldChar w:fldCharType="end"/>
      </w:r>
      <w:r w:rsidRPr="003261E8">
        <w:rPr>
          <w:color w:val="auto"/>
          <w:sz w:val="22"/>
          <w:szCs w:val="22"/>
        </w:rPr>
        <w:t xml:space="preserve"> - Fechamento lateral (ilustrativo)</w:t>
      </w:r>
    </w:p>
    <w:p w:rsidR="00487BC2" w:rsidRPr="003261E8" w:rsidRDefault="00487BC2" w:rsidP="00487BC2">
      <w:pPr>
        <w:rPr>
          <w:sz w:val="24"/>
          <w:szCs w:val="24"/>
        </w:rPr>
      </w:pPr>
    </w:p>
    <w:p w:rsidR="00487BC2" w:rsidRDefault="00487BC2" w:rsidP="00487BC2">
      <w:pPr>
        <w:pStyle w:val="Ttulo2"/>
      </w:pPr>
      <w:bookmarkStart w:id="32" w:name="_Toc146342669"/>
      <w:r>
        <w:t>Telha de policarbonato Translúcido</w:t>
      </w:r>
      <w:bookmarkEnd w:id="32"/>
    </w:p>
    <w:p w:rsidR="00487BC2" w:rsidRPr="003261E8" w:rsidRDefault="00487BC2" w:rsidP="00260D61">
      <w:pPr>
        <w:jc w:val="both"/>
        <w:rPr>
          <w:sz w:val="24"/>
          <w:szCs w:val="24"/>
        </w:rPr>
      </w:pPr>
    </w:p>
    <w:p w:rsidR="00487BC2" w:rsidRPr="003261E8" w:rsidRDefault="00487BC2" w:rsidP="00260D61">
      <w:pPr>
        <w:jc w:val="both"/>
        <w:rPr>
          <w:sz w:val="24"/>
          <w:szCs w:val="24"/>
        </w:rPr>
      </w:pPr>
      <w:r w:rsidRPr="003261E8">
        <w:rPr>
          <w:sz w:val="24"/>
          <w:szCs w:val="24"/>
        </w:rPr>
        <w:t>As chapas de policarbonato translúcidas alveolar sobre estrutura metálica serão fixadas em terças conforme recomendações técnicas do Projeto Estrutural e instruções do fabricante, com inclinação de 10%.</w:t>
      </w:r>
    </w:p>
    <w:p w:rsidR="00487BC2" w:rsidRPr="005E0798" w:rsidRDefault="00E95ECC" w:rsidP="005E0798">
      <w:pPr>
        <w:keepNext/>
        <w:ind w:firstLine="0"/>
        <w:jc w:val="center"/>
        <w:rPr>
          <w:noProof/>
          <w:sz w:val="24"/>
          <w:szCs w:val="24"/>
          <w:lang w:eastAsia="pt-BR"/>
        </w:rPr>
      </w:pPr>
      <w:r w:rsidRPr="005E0798">
        <w:rPr>
          <w:noProof/>
          <w:sz w:val="24"/>
          <w:szCs w:val="24"/>
          <w:lang w:eastAsia="pt-BR"/>
        </w:rPr>
        <w:drawing>
          <wp:inline distT="0" distB="0" distL="0" distR="0" wp14:anchorId="2D97CB84" wp14:editId="336750C2">
            <wp:extent cx="3133725" cy="1753992"/>
            <wp:effectExtent l="0" t="0" r="0" b="0"/>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160253" cy="1768840"/>
                    </a:xfrm>
                    <a:prstGeom prst="rect">
                      <a:avLst/>
                    </a:prstGeom>
                  </pic:spPr>
                </pic:pic>
              </a:graphicData>
            </a:graphic>
          </wp:inline>
        </w:drawing>
      </w:r>
    </w:p>
    <w:p w:rsidR="00487BC2" w:rsidRPr="003261E8" w:rsidRDefault="00487BC2" w:rsidP="003261E8">
      <w:pPr>
        <w:pStyle w:val="Legenda"/>
        <w:spacing w:after="0"/>
        <w:ind w:firstLine="0"/>
        <w:jc w:val="center"/>
        <w:rPr>
          <w:color w:val="auto"/>
          <w:sz w:val="22"/>
          <w:szCs w:val="22"/>
        </w:rPr>
      </w:pPr>
      <w:r w:rsidRPr="003261E8">
        <w:rPr>
          <w:color w:val="auto"/>
          <w:sz w:val="22"/>
          <w:szCs w:val="22"/>
        </w:rPr>
        <w:t xml:space="preserve">Figura </w:t>
      </w:r>
      <w:r w:rsidR="00B114E6" w:rsidRPr="003261E8">
        <w:rPr>
          <w:color w:val="auto"/>
          <w:sz w:val="22"/>
          <w:szCs w:val="22"/>
        </w:rPr>
        <w:fldChar w:fldCharType="begin"/>
      </w:r>
      <w:r w:rsidR="00B114E6" w:rsidRPr="003261E8">
        <w:rPr>
          <w:color w:val="auto"/>
          <w:sz w:val="22"/>
          <w:szCs w:val="22"/>
        </w:rPr>
        <w:instrText xml:space="preserve"> SEQ Figura \* ARABIC </w:instrText>
      </w:r>
      <w:r w:rsidR="00B114E6" w:rsidRPr="003261E8">
        <w:rPr>
          <w:color w:val="auto"/>
          <w:sz w:val="22"/>
          <w:szCs w:val="22"/>
        </w:rPr>
        <w:fldChar w:fldCharType="separate"/>
      </w:r>
      <w:r w:rsidR="0001600F">
        <w:rPr>
          <w:noProof/>
          <w:color w:val="auto"/>
          <w:sz w:val="22"/>
          <w:szCs w:val="22"/>
        </w:rPr>
        <w:t>7</w:t>
      </w:r>
      <w:r w:rsidR="00B114E6" w:rsidRPr="003261E8">
        <w:rPr>
          <w:color w:val="auto"/>
          <w:sz w:val="22"/>
          <w:szCs w:val="22"/>
        </w:rPr>
        <w:fldChar w:fldCharType="end"/>
      </w:r>
      <w:r w:rsidRPr="003261E8">
        <w:rPr>
          <w:color w:val="auto"/>
          <w:sz w:val="22"/>
          <w:szCs w:val="22"/>
        </w:rPr>
        <w:t xml:space="preserve"> - Telha de policarbonato translúcido (ilustrativo)</w:t>
      </w:r>
    </w:p>
    <w:p w:rsidR="00487BC2" w:rsidRPr="003261E8" w:rsidRDefault="00487BC2" w:rsidP="00487BC2">
      <w:pPr>
        <w:rPr>
          <w:sz w:val="24"/>
          <w:szCs w:val="24"/>
        </w:rPr>
      </w:pPr>
    </w:p>
    <w:p w:rsidR="00487BC2" w:rsidRDefault="00487BC2" w:rsidP="00487BC2">
      <w:pPr>
        <w:pStyle w:val="Ttulo2"/>
      </w:pPr>
      <w:bookmarkStart w:id="33" w:name="_Toc146342670"/>
      <w:r>
        <w:t>Cumeeira para telha isotérmica</w:t>
      </w:r>
      <w:bookmarkEnd w:id="33"/>
    </w:p>
    <w:p w:rsidR="00224204" w:rsidRPr="00E95ECC" w:rsidRDefault="00224204" w:rsidP="00260D61">
      <w:pPr>
        <w:jc w:val="both"/>
        <w:rPr>
          <w:sz w:val="24"/>
          <w:szCs w:val="24"/>
        </w:rPr>
      </w:pPr>
    </w:p>
    <w:p w:rsidR="00487BC2" w:rsidRPr="00E95ECC" w:rsidRDefault="00487BC2" w:rsidP="00260D61">
      <w:pPr>
        <w:jc w:val="both"/>
        <w:rPr>
          <w:sz w:val="24"/>
          <w:szCs w:val="24"/>
        </w:rPr>
      </w:pPr>
      <w:r w:rsidRPr="00E95ECC">
        <w:rPr>
          <w:sz w:val="24"/>
          <w:szCs w:val="24"/>
        </w:rPr>
        <w:lastRenderedPageBreak/>
        <w:t>A cumeeira metálica é um produto com um formato especial de capa que serve para fazer a cobertura de vãos ou espaços que acontecem com a junção das telhas de duas águas.</w:t>
      </w:r>
    </w:p>
    <w:p w:rsidR="00487BC2" w:rsidRPr="00E95ECC" w:rsidRDefault="00487BC2" w:rsidP="00260D61">
      <w:pPr>
        <w:jc w:val="both"/>
        <w:rPr>
          <w:sz w:val="24"/>
          <w:szCs w:val="24"/>
        </w:rPr>
      </w:pPr>
      <w:r w:rsidRPr="00E95ECC">
        <w:rPr>
          <w:sz w:val="24"/>
          <w:szCs w:val="24"/>
        </w:rPr>
        <w:t>Seguir as recomendações técnicas do fabricante.</w:t>
      </w:r>
    </w:p>
    <w:p w:rsidR="00EF4EAB" w:rsidRDefault="00EF4EAB">
      <w:pPr>
        <w:spacing w:line="259" w:lineRule="auto"/>
        <w:ind w:firstLine="0"/>
        <w:rPr>
          <w:sz w:val="24"/>
          <w:szCs w:val="24"/>
        </w:rPr>
      </w:pPr>
    </w:p>
    <w:p w:rsidR="00487BC2" w:rsidRPr="00E95ECC" w:rsidRDefault="00487BC2" w:rsidP="00260D61">
      <w:pPr>
        <w:jc w:val="both"/>
        <w:rPr>
          <w:sz w:val="24"/>
          <w:szCs w:val="24"/>
        </w:rPr>
      </w:pPr>
    </w:p>
    <w:p w:rsidR="00487BC2" w:rsidRDefault="00487BC2" w:rsidP="00487BC2">
      <w:pPr>
        <w:pStyle w:val="Ttulo2"/>
      </w:pPr>
      <w:bookmarkStart w:id="34" w:name="_Toc146342671"/>
      <w:r>
        <w:t>Estrutura de cobertura metálica</w:t>
      </w:r>
      <w:bookmarkEnd w:id="34"/>
    </w:p>
    <w:p w:rsidR="001B56E9" w:rsidRPr="00E95ECC" w:rsidRDefault="001B56E9" w:rsidP="00260D61">
      <w:pPr>
        <w:jc w:val="both"/>
        <w:rPr>
          <w:sz w:val="24"/>
          <w:szCs w:val="24"/>
        </w:rPr>
      </w:pPr>
    </w:p>
    <w:p w:rsidR="00487BC2" w:rsidRPr="00E95ECC" w:rsidRDefault="00487BC2" w:rsidP="00260D61">
      <w:pPr>
        <w:jc w:val="both"/>
        <w:rPr>
          <w:sz w:val="24"/>
          <w:szCs w:val="24"/>
        </w:rPr>
      </w:pPr>
      <w:r w:rsidRPr="00E95ECC">
        <w:rPr>
          <w:sz w:val="24"/>
          <w:szCs w:val="24"/>
        </w:rPr>
        <w:t>A estrutura de cobertura para a montagem do telhado deverá ser de conformidade com o Projeto Estrutural Metálico em dimensões e espaçamentos que garantam a estabilidade e não deformação da mesma.</w:t>
      </w:r>
    </w:p>
    <w:p w:rsidR="00487BC2" w:rsidRPr="00E95ECC" w:rsidRDefault="00487BC2" w:rsidP="00260D61">
      <w:pPr>
        <w:jc w:val="both"/>
        <w:rPr>
          <w:sz w:val="24"/>
          <w:szCs w:val="24"/>
        </w:rPr>
      </w:pPr>
      <w:r w:rsidRPr="00E95ECC">
        <w:rPr>
          <w:sz w:val="24"/>
          <w:szCs w:val="24"/>
        </w:rPr>
        <w:t>O espaçamento máximo das peças para apoio do telhado deverá seguir especificações e determinações do fabricante e/ou recomendações do Projeto Estrutural Metálico.</w:t>
      </w:r>
    </w:p>
    <w:p w:rsidR="00487BC2" w:rsidRPr="00E95ECC" w:rsidRDefault="00487BC2" w:rsidP="00487BC2">
      <w:pPr>
        <w:rPr>
          <w:sz w:val="24"/>
          <w:szCs w:val="24"/>
        </w:rPr>
      </w:pPr>
    </w:p>
    <w:p w:rsidR="00487BC2" w:rsidRDefault="00487BC2" w:rsidP="00487BC2">
      <w:pPr>
        <w:pStyle w:val="Ttulo2"/>
      </w:pPr>
      <w:bookmarkStart w:id="35" w:name="_Toc146342672"/>
      <w:r>
        <w:t xml:space="preserve">Fechamento de placa </w:t>
      </w:r>
      <w:proofErr w:type="spellStart"/>
      <w:r>
        <w:t>cimentícia</w:t>
      </w:r>
      <w:proofErr w:type="spellEnd"/>
      <w:r>
        <w:t xml:space="preserve"> (platibanda)</w:t>
      </w:r>
      <w:bookmarkEnd w:id="35"/>
    </w:p>
    <w:p w:rsidR="00487BC2" w:rsidRPr="00E95ECC" w:rsidRDefault="00487BC2" w:rsidP="00260D61">
      <w:pPr>
        <w:jc w:val="both"/>
        <w:rPr>
          <w:sz w:val="24"/>
          <w:szCs w:val="24"/>
        </w:rPr>
      </w:pPr>
    </w:p>
    <w:p w:rsidR="00487BC2" w:rsidRPr="00E95ECC" w:rsidRDefault="00487BC2" w:rsidP="00260D61">
      <w:pPr>
        <w:jc w:val="both"/>
        <w:rPr>
          <w:sz w:val="24"/>
          <w:szCs w:val="24"/>
        </w:rPr>
      </w:pPr>
      <w:r w:rsidRPr="00E95ECC">
        <w:rPr>
          <w:sz w:val="24"/>
          <w:szCs w:val="24"/>
        </w:rPr>
        <w:t xml:space="preserve">A estrutura de cobertura na área do hall de acesso ao prédio escolar deverá ter um fechamento de testeira no perímetro, em platibanda formada por placas </w:t>
      </w:r>
      <w:proofErr w:type="spellStart"/>
      <w:r w:rsidRPr="00E95ECC">
        <w:rPr>
          <w:sz w:val="24"/>
          <w:szCs w:val="24"/>
        </w:rPr>
        <w:t>cimentícias</w:t>
      </w:r>
      <w:proofErr w:type="spellEnd"/>
      <w:r w:rsidRPr="00E95ECC">
        <w:rPr>
          <w:sz w:val="24"/>
          <w:szCs w:val="24"/>
        </w:rPr>
        <w:t>, sendo previsto pintura na cor azul (</w:t>
      </w:r>
      <w:proofErr w:type="spellStart"/>
      <w:r w:rsidRPr="00E95ECC">
        <w:rPr>
          <w:sz w:val="24"/>
          <w:szCs w:val="24"/>
        </w:rPr>
        <w:t>pantone</w:t>
      </w:r>
      <w:proofErr w:type="spellEnd"/>
      <w:r w:rsidRPr="00E95ECC">
        <w:rPr>
          <w:sz w:val="24"/>
          <w:szCs w:val="24"/>
        </w:rPr>
        <w:t xml:space="preserve"> 2758C).</w:t>
      </w:r>
    </w:p>
    <w:p w:rsidR="00487BC2" w:rsidRPr="00E95ECC" w:rsidRDefault="00487BC2" w:rsidP="00260D61">
      <w:pPr>
        <w:jc w:val="both"/>
        <w:rPr>
          <w:sz w:val="24"/>
          <w:szCs w:val="24"/>
        </w:rPr>
      </w:pPr>
      <w:r w:rsidRPr="00E95ECC">
        <w:rPr>
          <w:sz w:val="24"/>
          <w:szCs w:val="24"/>
        </w:rPr>
        <w:t xml:space="preserve">As placas </w:t>
      </w:r>
      <w:proofErr w:type="spellStart"/>
      <w:r w:rsidRPr="00E95ECC">
        <w:rPr>
          <w:sz w:val="24"/>
          <w:szCs w:val="24"/>
        </w:rPr>
        <w:t>cimentícias</w:t>
      </w:r>
      <w:proofErr w:type="spellEnd"/>
      <w:r w:rsidRPr="00E95ECC">
        <w:rPr>
          <w:sz w:val="24"/>
          <w:szCs w:val="24"/>
        </w:rPr>
        <w:t xml:space="preserve"> serão adotados como sistema de vedação externa, consiste em chapas planas fixadas na estrutura metálica. As placas deverão ter juntas coincidentes umas às outras, com no máximo de 3 mm de espaçamento entre elas. Para adequado funcionamento do sistema de vedação, é imprescindível a execução de rejunte feito com argamassa acrílica flexível, reforçada pela aplicação de fita de fibra de vidro (5,00cm de largura). A fita deverá ser mergulhada no excesso de argamassa, alisada e nivelada com o uso de desempenadeira metálica.</w:t>
      </w:r>
    </w:p>
    <w:p w:rsidR="00487BC2" w:rsidRPr="00E95ECC" w:rsidRDefault="00487BC2" w:rsidP="00260D61">
      <w:pPr>
        <w:jc w:val="both"/>
        <w:rPr>
          <w:sz w:val="24"/>
          <w:szCs w:val="24"/>
        </w:rPr>
      </w:pPr>
    </w:p>
    <w:p w:rsidR="00487BC2" w:rsidRDefault="00487BC2" w:rsidP="00224204">
      <w:pPr>
        <w:pStyle w:val="Ttulo2"/>
      </w:pPr>
      <w:bookmarkStart w:id="36" w:name="_Toc146342673"/>
      <w:r>
        <w:t>Laje em concreto armado impermeabilizado</w:t>
      </w:r>
      <w:bookmarkEnd w:id="36"/>
    </w:p>
    <w:p w:rsidR="00224204" w:rsidRPr="00E95ECC" w:rsidRDefault="00224204" w:rsidP="00260D61">
      <w:pPr>
        <w:jc w:val="both"/>
        <w:rPr>
          <w:sz w:val="24"/>
          <w:szCs w:val="24"/>
        </w:rPr>
      </w:pPr>
    </w:p>
    <w:p w:rsidR="00487BC2" w:rsidRPr="00E95ECC" w:rsidRDefault="00487BC2" w:rsidP="00260D61">
      <w:pPr>
        <w:jc w:val="both"/>
        <w:rPr>
          <w:sz w:val="24"/>
          <w:szCs w:val="24"/>
        </w:rPr>
      </w:pPr>
      <w:r w:rsidRPr="00E95ECC">
        <w:rPr>
          <w:sz w:val="24"/>
          <w:szCs w:val="24"/>
        </w:rPr>
        <w:t>Serão executadas lajes de cobertura no abrigo de gás e resíduos sólidos.</w:t>
      </w:r>
    </w:p>
    <w:p w:rsidR="00224204" w:rsidRPr="00E95ECC" w:rsidRDefault="00224204" w:rsidP="00260D61">
      <w:pPr>
        <w:jc w:val="both"/>
        <w:rPr>
          <w:sz w:val="24"/>
          <w:szCs w:val="24"/>
        </w:rPr>
      </w:pPr>
    </w:p>
    <w:p w:rsidR="00224204" w:rsidRDefault="00224204" w:rsidP="00224204">
      <w:pPr>
        <w:pStyle w:val="Ttulo2"/>
      </w:pPr>
      <w:bookmarkStart w:id="37" w:name="_Toc146342674"/>
      <w:r>
        <w:lastRenderedPageBreak/>
        <w:t>Calha Galvanizada</w:t>
      </w:r>
      <w:bookmarkEnd w:id="37"/>
    </w:p>
    <w:p w:rsidR="001B56E9" w:rsidRPr="005E0798" w:rsidRDefault="001B56E9" w:rsidP="00260D61">
      <w:pPr>
        <w:jc w:val="both"/>
        <w:rPr>
          <w:sz w:val="24"/>
          <w:szCs w:val="24"/>
        </w:rPr>
      </w:pPr>
    </w:p>
    <w:p w:rsidR="00224204" w:rsidRPr="005E0798" w:rsidRDefault="00224204" w:rsidP="00260D61">
      <w:pPr>
        <w:jc w:val="both"/>
        <w:rPr>
          <w:sz w:val="24"/>
          <w:szCs w:val="24"/>
        </w:rPr>
      </w:pPr>
      <w:r w:rsidRPr="005E0798">
        <w:rPr>
          <w:sz w:val="24"/>
          <w:szCs w:val="24"/>
        </w:rPr>
        <w:t>Execução de calha em chapa de aço galvanizado, conforme planta de cobertura. As calhas foram posicionadas de maneira geral na circulação, circulação 5 e hall de entrada. Conferir projeto arquitetônico.</w:t>
      </w:r>
    </w:p>
    <w:p w:rsidR="00224204" w:rsidRPr="005E0798" w:rsidRDefault="00224204" w:rsidP="00260D61">
      <w:pPr>
        <w:jc w:val="both"/>
        <w:rPr>
          <w:sz w:val="24"/>
          <w:szCs w:val="24"/>
        </w:rPr>
      </w:pPr>
    </w:p>
    <w:p w:rsidR="00224204" w:rsidRDefault="00224204" w:rsidP="00224204">
      <w:pPr>
        <w:pStyle w:val="Ttulo2"/>
      </w:pPr>
      <w:bookmarkStart w:id="38" w:name="_Toc146342675"/>
      <w:r>
        <w:t>Calha de Beiral Galvanizada</w:t>
      </w:r>
      <w:bookmarkEnd w:id="38"/>
    </w:p>
    <w:p w:rsidR="00224204" w:rsidRPr="005E0798" w:rsidRDefault="00224204" w:rsidP="00260D61">
      <w:pPr>
        <w:jc w:val="both"/>
        <w:rPr>
          <w:sz w:val="24"/>
          <w:szCs w:val="24"/>
        </w:rPr>
      </w:pPr>
    </w:p>
    <w:p w:rsidR="00224204" w:rsidRPr="005E0798" w:rsidRDefault="00224204" w:rsidP="00260D61">
      <w:pPr>
        <w:jc w:val="both"/>
        <w:rPr>
          <w:sz w:val="24"/>
          <w:szCs w:val="24"/>
        </w:rPr>
      </w:pPr>
      <w:r w:rsidRPr="005E0798">
        <w:rPr>
          <w:sz w:val="24"/>
          <w:szCs w:val="24"/>
        </w:rPr>
        <w:t>Execução de calha em chapa de aço galvanizado, tipo moldura americana, nos trechos dos blocos em que a cobertura se alonga para proteger as rampas e circulação. As calhas foram posicionadas junto aos pátios descobertos de maneira afastada das árvores de grande porte existente, no intuito de minimizar os problemas causados pelas infiltrações. Conferir projeto arquitetônico.</w:t>
      </w:r>
    </w:p>
    <w:p w:rsidR="00224204" w:rsidRPr="005E0798" w:rsidRDefault="00224204" w:rsidP="005E0798">
      <w:pPr>
        <w:keepNext/>
        <w:ind w:firstLine="0"/>
        <w:jc w:val="center"/>
        <w:rPr>
          <w:noProof/>
          <w:sz w:val="24"/>
          <w:szCs w:val="24"/>
          <w:lang w:eastAsia="pt-BR"/>
        </w:rPr>
      </w:pPr>
      <w:r w:rsidRPr="005E0798">
        <w:rPr>
          <w:noProof/>
          <w:sz w:val="24"/>
          <w:szCs w:val="24"/>
          <w:lang w:eastAsia="pt-BR"/>
        </w:rPr>
        <w:drawing>
          <wp:inline distT="0" distB="0" distL="0" distR="0" wp14:anchorId="1D91F919" wp14:editId="040DE6AA">
            <wp:extent cx="2019544" cy="1908000"/>
            <wp:effectExtent l="0" t="0" r="0" b="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Calha beiral.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019544" cy="1908000"/>
                    </a:xfrm>
                    <a:prstGeom prst="rect">
                      <a:avLst/>
                    </a:prstGeom>
                  </pic:spPr>
                </pic:pic>
              </a:graphicData>
            </a:graphic>
          </wp:inline>
        </w:drawing>
      </w:r>
    </w:p>
    <w:p w:rsidR="00224204" w:rsidRPr="005E0798" w:rsidRDefault="00224204" w:rsidP="005E0798">
      <w:pPr>
        <w:pStyle w:val="Legenda"/>
        <w:spacing w:after="0"/>
        <w:ind w:firstLine="0"/>
        <w:jc w:val="center"/>
        <w:rPr>
          <w:color w:val="auto"/>
          <w:sz w:val="22"/>
          <w:szCs w:val="22"/>
        </w:rPr>
      </w:pPr>
      <w:r w:rsidRPr="005E0798">
        <w:rPr>
          <w:color w:val="auto"/>
          <w:sz w:val="22"/>
          <w:szCs w:val="22"/>
        </w:rPr>
        <w:t xml:space="preserve">Figura </w:t>
      </w:r>
      <w:r w:rsidR="00B114E6" w:rsidRPr="005E0798">
        <w:rPr>
          <w:color w:val="auto"/>
          <w:sz w:val="22"/>
          <w:szCs w:val="22"/>
        </w:rPr>
        <w:fldChar w:fldCharType="begin"/>
      </w:r>
      <w:r w:rsidR="00B114E6" w:rsidRPr="005E0798">
        <w:rPr>
          <w:color w:val="auto"/>
          <w:sz w:val="22"/>
          <w:szCs w:val="22"/>
        </w:rPr>
        <w:instrText xml:space="preserve"> SEQ Figura \* ARABIC </w:instrText>
      </w:r>
      <w:r w:rsidR="00B114E6" w:rsidRPr="005E0798">
        <w:rPr>
          <w:color w:val="auto"/>
          <w:sz w:val="22"/>
          <w:szCs w:val="22"/>
        </w:rPr>
        <w:fldChar w:fldCharType="separate"/>
      </w:r>
      <w:r w:rsidR="0001600F">
        <w:rPr>
          <w:noProof/>
          <w:color w:val="auto"/>
          <w:sz w:val="22"/>
          <w:szCs w:val="22"/>
        </w:rPr>
        <w:t>8</w:t>
      </w:r>
      <w:r w:rsidR="00B114E6" w:rsidRPr="005E0798">
        <w:rPr>
          <w:color w:val="auto"/>
          <w:sz w:val="22"/>
          <w:szCs w:val="22"/>
        </w:rPr>
        <w:fldChar w:fldCharType="end"/>
      </w:r>
      <w:r w:rsidRPr="005E0798">
        <w:rPr>
          <w:color w:val="auto"/>
          <w:sz w:val="22"/>
          <w:szCs w:val="22"/>
        </w:rPr>
        <w:t xml:space="preserve"> - Calha beiral (ilustrativo)</w:t>
      </w:r>
    </w:p>
    <w:p w:rsidR="001B56E9" w:rsidRPr="005E0798" w:rsidRDefault="001B56E9" w:rsidP="001B56E9">
      <w:pPr>
        <w:rPr>
          <w:sz w:val="24"/>
          <w:szCs w:val="24"/>
        </w:rPr>
      </w:pPr>
    </w:p>
    <w:p w:rsidR="00224204" w:rsidRDefault="00224204" w:rsidP="00224204">
      <w:pPr>
        <w:pStyle w:val="Ttulo2"/>
      </w:pPr>
      <w:bookmarkStart w:id="39" w:name="_Toc146342676"/>
      <w:r>
        <w:t>Rufo Metálico</w:t>
      </w:r>
      <w:bookmarkEnd w:id="39"/>
    </w:p>
    <w:p w:rsidR="00224204" w:rsidRPr="005E0798" w:rsidRDefault="00224204" w:rsidP="00260D61">
      <w:pPr>
        <w:jc w:val="both"/>
        <w:rPr>
          <w:sz w:val="24"/>
          <w:szCs w:val="24"/>
        </w:rPr>
      </w:pPr>
    </w:p>
    <w:p w:rsidR="00224204" w:rsidRPr="005E0798" w:rsidRDefault="00224204" w:rsidP="00260D61">
      <w:pPr>
        <w:jc w:val="both"/>
        <w:rPr>
          <w:sz w:val="24"/>
          <w:szCs w:val="24"/>
        </w:rPr>
      </w:pPr>
      <w:r w:rsidRPr="005E0798">
        <w:rPr>
          <w:sz w:val="24"/>
          <w:szCs w:val="24"/>
        </w:rPr>
        <w:t>Rufo em chapa de aço galvanizada. Ver Projeto Arquitetônico.</w:t>
      </w:r>
    </w:p>
    <w:p w:rsidR="00224204" w:rsidRPr="005E0798" w:rsidRDefault="00224204" w:rsidP="00260D61">
      <w:pPr>
        <w:jc w:val="both"/>
        <w:rPr>
          <w:sz w:val="24"/>
          <w:szCs w:val="24"/>
        </w:rPr>
      </w:pPr>
    </w:p>
    <w:p w:rsidR="00224204" w:rsidRDefault="00224204" w:rsidP="00224204">
      <w:pPr>
        <w:pStyle w:val="Ttulo1"/>
      </w:pPr>
      <w:bookmarkStart w:id="40" w:name="_Toc146342677"/>
      <w:r w:rsidRPr="00224204">
        <w:t>ESQUADRIAS</w:t>
      </w:r>
      <w:bookmarkEnd w:id="40"/>
    </w:p>
    <w:p w:rsidR="00224204" w:rsidRPr="005E0798" w:rsidRDefault="00224204" w:rsidP="00260D61">
      <w:pPr>
        <w:jc w:val="both"/>
        <w:rPr>
          <w:sz w:val="24"/>
          <w:szCs w:val="24"/>
        </w:rPr>
      </w:pPr>
    </w:p>
    <w:p w:rsidR="00EF4EAB" w:rsidRDefault="00EF4EAB" w:rsidP="00260D61">
      <w:pPr>
        <w:jc w:val="both"/>
        <w:rPr>
          <w:sz w:val="24"/>
          <w:szCs w:val="24"/>
        </w:rPr>
      </w:pPr>
      <w:r>
        <w:rPr>
          <w:sz w:val="24"/>
          <w:szCs w:val="24"/>
        </w:rPr>
        <w:t>Os serviços de serralheria serão executados de acordo com as normas indicadas para esse tipo de serviço e conforme detalhes definidos pelo projeto de arquitetura.</w:t>
      </w:r>
    </w:p>
    <w:p w:rsidR="00EF4EAB" w:rsidRDefault="00EF4EAB" w:rsidP="00260D61">
      <w:pPr>
        <w:jc w:val="both"/>
        <w:rPr>
          <w:sz w:val="24"/>
          <w:szCs w:val="24"/>
        </w:rPr>
      </w:pPr>
      <w:r>
        <w:rPr>
          <w:sz w:val="24"/>
          <w:szCs w:val="24"/>
        </w:rPr>
        <w:lastRenderedPageBreak/>
        <w:t>Todos os materiais utilizados na confecção das esquadrias deverão ser de procedência idônea, e acabados de maneira que não apresentem rebarbas ou saliências capazes de obstar o funcionamento pleno e apropriado de cada peça, que causem ou possam causar danos físicos aos usuários, atentando especialmente aos estudantes.</w:t>
      </w:r>
    </w:p>
    <w:p w:rsidR="00413E1C" w:rsidRDefault="00EF4EAB" w:rsidP="00260D61">
      <w:pPr>
        <w:jc w:val="both"/>
        <w:rPr>
          <w:sz w:val="24"/>
          <w:szCs w:val="24"/>
        </w:rPr>
      </w:pPr>
      <w:r>
        <w:rPr>
          <w:sz w:val="24"/>
          <w:szCs w:val="24"/>
        </w:rPr>
        <w:t xml:space="preserve">Todas as esquadrias metálicas deverão ter pintura anticorrosiva tecnicamente apropriada a superfícies metálicas, para posterior pintura </w:t>
      </w:r>
      <w:r w:rsidR="00413E1C">
        <w:rPr>
          <w:sz w:val="24"/>
          <w:szCs w:val="24"/>
        </w:rPr>
        <w:t xml:space="preserve">na cor especificada, para isso fazendo-se uso de tinta esmalte sintético com no </w:t>
      </w:r>
      <w:r w:rsidR="009D630B">
        <w:rPr>
          <w:sz w:val="24"/>
          <w:szCs w:val="24"/>
        </w:rPr>
        <w:t>mínimo</w:t>
      </w:r>
      <w:r w:rsidR="00413E1C">
        <w:rPr>
          <w:sz w:val="24"/>
          <w:szCs w:val="24"/>
        </w:rPr>
        <w:t xml:space="preserve"> 02 de demãos executadas segundo normativa de pintura.</w:t>
      </w:r>
    </w:p>
    <w:p w:rsidR="009D630B" w:rsidRDefault="009D630B" w:rsidP="00260D61">
      <w:pPr>
        <w:jc w:val="both"/>
        <w:rPr>
          <w:sz w:val="24"/>
          <w:szCs w:val="24"/>
        </w:rPr>
      </w:pPr>
    </w:p>
    <w:p w:rsidR="009D630B" w:rsidRDefault="009D630B" w:rsidP="009D630B">
      <w:pPr>
        <w:pStyle w:val="Ttulo2"/>
      </w:pPr>
      <w:bookmarkStart w:id="41" w:name="_Toc146342678"/>
      <w:r>
        <w:t>Janelas</w:t>
      </w:r>
      <w:bookmarkEnd w:id="41"/>
    </w:p>
    <w:p w:rsidR="009D630B" w:rsidRDefault="009D630B" w:rsidP="00260D61">
      <w:pPr>
        <w:jc w:val="both"/>
        <w:rPr>
          <w:sz w:val="24"/>
          <w:szCs w:val="24"/>
        </w:rPr>
      </w:pPr>
    </w:p>
    <w:p w:rsidR="009D630B" w:rsidRDefault="00230ED2" w:rsidP="00260D61">
      <w:pPr>
        <w:jc w:val="both"/>
        <w:rPr>
          <w:sz w:val="24"/>
          <w:szCs w:val="24"/>
        </w:rPr>
      </w:pPr>
      <w:r>
        <w:rPr>
          <w:sz w:val="24"/>
          <w:szCs w:val="24"/>
        </w:rPr>
        <w:t>Cada um dos blocos projetados, consta na planta geral arquitetônica planilha de esquadrias detalhando os devidos peitoris específicos necessários em cada tipo de uso, bem como a quantificação de cada esquadria por “bloco arquitetônico”. A seguir estão apresentadas as quantidades totais de cada janela.</w:t>
      </w:r>
    </w:p>
    <w:p w:rsidR="00DB1D45" w:rsidRDefault="00DB1D45" w:rsidP="00260D61">
      <w:pPr>
        <w:jc w:val="both"/>
        <w:rPr>
          <w:sz w:val="24"/>
          <w:szCs w:val="24"/>
        </w:rPr>
      </w:pPr>
    </w:p>
    <w:p w:rsidR="00134A2E" w:rsidRDefault="00134A2E" w:rsidP="00134A2E">
      <w:pPr>
        <w:pStyle w:val="Ttulo3"/>
      </w:pPr>
      <w:bookmarkStart w:id="42" w:name="_Toc135760881"/>
      <w:bookmarkStart w:id="43" w:name="_Toc146342679"/>
      <w:r>
        <w:t>J1 - Janela correr 4 folhas (</w:t>
      </w:r>
      <w:r w:rsidR="00DB1D45">
        <w:t>2,00x1,00</w:t>
      </w:r>
      <w:r>
        <w:t>);</w:t>
      </w:r>
      <w:bookmarkEnd w:id="42"/>
      <w:bookmarkEnd w:id="43"/>
    </w:p>
    <w:p w:rsidR="00134A2E" w:rsidRPr="00DB1D45" w:rsidRDefault="00134A2E" w:rsidP="00134A2E">
      <w:pPr>
        <w:jc w:val="both"/>
        <w:rPr>
          <w:sz w:val="24"/>
          <w:szCs w:val="24"/>
        </w:rPr>
      </w:pPr>
      <w:r w:rsidRPr="00006501">
        <w:rPr>
          <w:sz w:val="24"/>
          <w:szCs w:val="24"/>
        </w:rPr>
        <w:t xml:space="preserve">As </w:t>
      </w:r>
      <w:r w:rsidR="00180798">
        <w:rPr>
          <w:sz w:val="24"/>
          <w:szCs w:val="24"/>
        </w:rPr>
        <w:t>59</w:t>
      </w:r>
      <w:r w:rsidRPr="00006501">
        <w:rPr>
          <w:sz w:val="24"/>
          <w:szCs w:val="24"/>
        </w:rPr>
        <w:t xml:space="preserve"> janelas de vidro temperado 8mm com caixilho metálico branco. </w:t>
      </w:r>
      <w:r w:rsidR="00006501">
        <w:rPr>
          <w:sz w:val="24"/>
          <w:szCs w:val="24"/>
        </w:rPr>
        <w:t xml:space="preserve">As J1 estão previstas para instalação no bloco Educacional.  </w:t>
      </w:r>
      <w:r w:rsidRPr="00006501">
        <w:rPr>
          <w:sz w:val="24"/>
          <w:szCs w:val="24"/>
        </w:rPr>
        <w:t>Ver locação e</w:t>
      </w:r>
      <w:r w:rsidRPr="00DB1D45">
        <w:rPr>
          <w:sz w:val="24"/>
          <w:szCs w:val="24"/>
        </w:rPr>
        <w:t xml:space="preserve"> peitoril em projeto arquitetônico.</w:t>
      </w:r>
    </w:p>
    <w:p w:rsidR="00134A2E" w:rsidRPr="00DB1D45" w:rsidRDefault="00134A2E" w:rsidP="00134A2E">
      <w:pPr>
        <w:rPr>
          <w:sz w:val="24"/>
          <w:szCs w:val="24"/>
        </w:rPr>
      </w:pPr>
    </w:p>
    <w:p w:rsidR="00134A2E" w:rsidRDefault="00134A2E" w:rsidP="00134A2E">
      <w:pPr>
        <w:pStyle w:val="Ttulo3"/>
      </w:pPr>
      <w:bookmarkStart w:id="44" w:name="_Toc135760882"/>
      <w:bookmarkStart w:id="45" w:name="_Toc146342680"/>
      <w:r>
        <w:t xml:space="preserve">J2 - Janela </w:t>
      </w:r>
      <w:r w:rsidR="00DB1D45">
        <w:t>fixa 2 folhas (2,40x0,40</w:t>
      </w:r>
      <w:r>
        <w:t>);</w:t>
      </w:r>
      <w:bookmarkEnd w:id="44"/>
      <w:bookmarkEnd w:id="45"/>
    </w:p>
    <w:p w:rsidR="00134A2E" w:rsidRPr="00DB1D45" w:rsidRDefault="00134A2E" w:rsidP="00134A2E">
      <w:pPr>
        <w:jc w:val="both"/>
        <w:rPr>
          <w:sz w:val="24"/>
          <w:szCs w:val="24"/>
        </w:rPr>
      </w:pPr>
      <w:r w:rsidRPr="00006501">
        <w:rPr>
          <w:sz w:val="24"/>
          <w:szCs w:val="24"/>
        </w:rPr>
        <w:t>As 2</w:t>
      </w:r>
      <w:r w:rsidR="00180798">
        <w:rPr>
          <w:sz w:val="24"/>
          <w:szCs w:val="24"/>
        </w:rPr>
        <w:t>8</w:t>
      </w:r>
      <w:r w:rsidRPr="00006501">
        <w:rPr>
          <w:sz w:val="24"/>
          <w:szCs w:val="24"/>
        </w:rPr>
        <w:t xml:space="preserve"> Janelas de vidro temperado 10mm com caixilho metálico branco, possuem 1,70m</w:t>
      </w:r>
      <w:r w:rsidRPr="00DB1D45">
        <w:rPr>
          <w:sz w:val="24"/>
          <w:szCs w:val="24"/>
        </w:rPr>
        <w:t xml:space="preserve"> de peitoril de alvenaria. </w:t>
      </w:r>
      <w:r w:rsidR="00006501">
        <w:rPr>
          <w:sz w:val="24"/>
          <w:szCs w:val="24"/>
        </w:rPr>
        <w:t xml:space="preserve"> As J2 estão previstas para instalação no bloco Educacional.  </w:t>
      </w:r>
      <w:r w:rsidRPr="00DB1D45">
        <w:rPr>
          <w:sz w:val="24"/>
          <w:szCs w:val="24"/>
        </w:rPr>
        <w:t>Ver locação e peitoril em projeto arquitetônico.</w:t>
      </w:r>
    </w:p>
    <w:p w:rsidR="00134A2E" w:rsidRPr="00B97EBF" w:rsidRDefault="00134A2E" w:rsidP="00134A2E"/>
    <w:p w:rsidR="00134A2E" w:rsidRDefault="00134A2E" w:rsidP="00134A2E">
      <w:pPr>
        <w:pStyle w:val="Ttulo3"/>
      </w:pPr>
      <w:bookmarkStart w:id="46" w:name="_Toc135760883"/>
      <w:bookmarkStart w:id="47" w:name="_Toc146342681"/>
      <w:r>
        <w:t>J3 - Janel</w:t>
      </w:r>
      <w:r w:rsidR="00DB1D45">
        <w:t>a correr 2 folhas (2,00x0,60</w:t>
      </w:r>
      <w:r>
        <w:t>);</w:t>
      </w:r>
      <w:bookmarkEnd w:id="46"/>
      <w:bookmarkEnd w:id="47"/>
    </w:p>
    <w:p w:rsidR="00134A2E" w:rsidRPr="00DB1D45" w:rsidRDefault="00134A2E" w:rsidP="00134A2E">
      <w:pPr>
        <w:jc w:val="both"/>
        <w:rPr>
          <w:sz w:val="24"/>
          <w:szCs w:val="24"/>
        </w:rPr>
      </w:pPr>
      <w:r w:rsidRPr="00006501">
        <w:rPr>
          <w:sz w:val="24"/>
          <w:szCs w:val="24"/>
        </w:rPr>
        <w:t>As 6 janelas de vidro temperado 10mm com caixilho metálico branco possuem 1,60m de</w:t>
      </w:r>
      <w:r w:rsidRPr="00DB1D45">
        <w:rPr>
          <w:sz w:val="24"/>
          <w:szCs w:val="24"/>
        </w:rPr>
        <w:t xml:space="preserve"> peitoril de alvenaria.</w:t>
      </w:r>
      <w:r w:rsidR="00006501">
        <w:rPr>
          <w:sz w:val="24"/>
          <w:szCs w:val="24"/>
        </w:rPr>
        <w:t xml:space="preserve"> As J3 estão previstas para instalação no bloco Educacional. </w:t>
      </w:r>
      <w:r w:rsidRPr="00DB1D45">
        <w:rPr>
          <w:sz w:val="24"/>
          <w:szCs w:val="24"/>
        </w:rPr>
        <w:t xml:space="preserve"> Ver locação e peitoril em projeto arquitetônico.</w:t>
      </w:r>
    </w:p>
    <w:p w:rsidR="00134A2E" w:rsidRPr="00DB1D45" w:rsidRDefault="00134A2E" w:rsidP="00134A2E">
      <w:pPr>
        <w:rPr>
          <w:sz w:val="24"/>
          <w:szCs w:val="24"/>
        </w:rPr>
      </w:pPr>
    </w:p>
    <w:p w:rsidR="00134A2E" w:rsidRDefault="00134A2E" w:rsidP="00134A2E">
      <w:pPr>
        <w:pStyle w:val="Ttulo3"/>
      </w:pPr>
      <w:bookmarkStart w:id="48" w:name="_Toc135760884"/>
      <w:bookmarkStart w:id="49" w:name="_Toc146342682"/>
      <w:r>
        <w:lastRenderedPageBreak/>
        <w:t xml:space="preserve">J4 - Janela </w:t>
      </w:r>
      <w:r w:rsidR="00DB1D45">
        <w:t>correr 2 folhas (0,80x0,60</w:t>
      </w:r>
      <w:r>
        <w:t>);</w:t>
      </w:r>
      <w:bookmarkEnd w:id="48"/>
      <w:bookmarkEnd w:id="49"/>
    </w:p>
    <w:p w:rsidR="00134A2E" w:rsidRPr="00DB1D45" w:rsidRDefault="00006501" w:rsidP="00134A2E">
      <w:pPr>
        <w:jc w:val="both"/>
        <w:rPr>
          <w:sz w:val="24"/>
          <w:szCs w:val="24"/>
        </w:rPr>
      </w:pPr>
      <w:r w:rsidRPr="00006501">
        <w:rPr>
          <w:sz w:val="24"/>
          <w:szCs w:val="24"/>
        </w:rPr>
        <w:t>As 7</w:t>
      </w:r>
      <w:r w:rsidR="00134A2E" w:rsidRPr="00006501">
        <w:rPr>
          <w:sz w:val="24"/>
          <w:szCs w:val="24"/>
        </w:rPr>
        <w:t xml:space="preserve"> janelas de vidro temperado 10mm com caixilho metálico branco possuem 1,60m de</w:t>
      </w:r>
      <w:r w:rsidR="00134A2E" w:rsidRPr="00DB1D45">
        <w:rPr>
          <w:sz w:val="24"/>
          <w:szCs w:val="24"/>
        </w:rPr>
        <w:t xml:space="preserve"> peitoril de alvenaria. </w:t>
      </w:r>
      <w:r>
        <w:rPr>
          <w:sz w:val="24"/>
          <w:szCs w:val="24"/>
        </w:rPr>
        <w:t xml:space="preserve">As J4 estão previstas para instalação nos blocos Educacional e Refeitório.  </w:t>
      </w:r>
      <w:r w:rsidR="00134A2E" w:rsidRPr="00DB1D45">
        <w:rPr>
          <w:sz w:val="24"/>
          <w:szCs w:val="24"/>
        </w:rPr>
        <w:t>Ver locação e peitoril em projeto arquitetônico.</w:t>
      </w:r>
    </w:p>
    <w:p w:rsidR="00134A2E" w:rsidRPr="00DB1D45" w:rsidRDefault="00134A2E" w:rsidP="00134A2E">
      <w:pPr>
        <w:rPr>
          <w:sz w:val="24"/>
          <w:szCs w:val="24"/>
        </w:rPr>
      </w:pPr>
    </w:p>
    <w:p w:rsidR="00134A2E" w:rsidRDefault="00134A2E" w:rsidP="00134A2E">
      <w:pPr>
        <w:pStyle w:val="Ttulo3"/>
      </w:pPr>
      <w:bookmarkStart w:id="50" w:name="_Toc135760885"/>
      <w:bookmarkStart w:id="51" w:name="_Toc146342683"/>
      <w:r>
        <w:t>J5 - Ja</w:t>
      </w:r>
      <w:r w:rsidR="00DB1D45">
        <w:t>nela de enrolar (1,00x1,20</w:t>
      </w:r>
      <w:r>
        <w:t>);</w:t>
      </w:r>
      <w:bookmarkEnd w:id="50"/>
      <w:bookmarkEnd w:id="51"/>
    </w:p>
    <w:p w:rsidR="00134A2E" w:rsidRPr="00DB1D45" w:rsidRDefault="00134A2E" w:rsidP="00134A2E">
      <w:pPr>
        <w:jc w:val="both"/>
        <w:rPr>
          <w:sz w:val="24"/>
          <w:szCs w:val="24"/>
        </w:rPr>
      </w:pPr>
      <w:r w:rsidRPr="00006501">
        <w:rPr>
          <w:sz w:val="24"/>
          <w:szCs w:val="24"/>
        </w:rPr>
        <w:t>As 2 janelas de enrolar de aço tipo raiada, possuem 0,90m de peitoril de alvenaria.</w:t>
      </w:r>
      <w:r w:rsidR="00006501">
        <w:rPr>
          <w:sz w:val="24"/>
          <w:szCs w:val="24"/>
        </w:rPr>
        <w:t xml:space="preserve"> As J5 estão previstas para instalação no bloco Refeitório. </w:t>
      </w:r>
      <w:r w:rsidRPr="00006501">
        <w:rPr>
          <w:sz w:val="24"/>
          <w:szCs w:val="24"/>
        </w:rPr>
        <w:t xml:space="preserve"> Ver</w:t>
      </w:r>
      <w:r w:rsidRPr="00DB1D45">
        <w:rPr>
          <w:sz w:val="24"/>
          <w:szCs w:val="24"/>
        </w:rPr>
        <w:t xml:space="preserve"> locação e peitoril em projeto arquitetônico.</w:t>
      </w:r>
    </w:p>
    <w:p w:rsidR="00DB1D45" w:rsidRPr="00881A74" w:rsidRDefault="00DB1D45" w:rsidP="00881A74">
      <w:pPr>
        <w:pStyle w:val="Legenda"/>
        <w:spacing w:after="0"/>
        <w:ind w:firstLine="0"/>
        <w:jc w:val="center"/>
        <w:rPr>
          <w:color w:val="auto"/>
          <w:sz w:val="22"/>
          <w:szCs w:val="22"/>
        </w:rPr>
      </w:pPr>
      <w:r w:rsidRPr="00881A74">
        <w:rPr>
          <w:noProof/>
          <w:color w:val="auto"/>
          <w:sz w:val="22"/>
          <w:szCs w:val="22"/>
          <w:lang w:eastAsia="pt-BR"/>
        </w:rPr>
        <w:drawing>
          <wp:inline distT="0" distB="0" distL="0" distR="0" wp14:anchorId="2456AC2D" wp14:editId="2C17F877">
            <wp:extent cx="3139712" cy="3208298"/>
            <wp:effectExtent l="0" t="0" r="3810" b="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Janela de enrrolar .png"/>
                    <pic:cNvPicPr/>
                  </pic:nvPicPr>
                  <pic:blipFill>
                    <a:blip r:embed="rId17">
                      <a:extLst>
                        <a:ext uri="{28A0092B-C50C-407E-A947-70E740481C1C}">
                          <a14:useLocalDpi xmlns:a14="http://schemas.microsoft.com/office/drawing/2010/main" val="0"/>
                        </a:ext>
                      </a:extLst>
                    </a:blip>
                    <a:stretch>
                      <a:fillRect/>
                    </a:stretch>
                  </pic:blipFill>
                  <pic:spPr>
                    <a:xfrm>
                      <a:off x="0" y="0"/>
                      <a:ext cx="3139712" cy="3208298"/>
                    </a:xfrm>
                    <a:prstGeom prst="rect">
                      <a:avLst/>
                    </a:prstGeom>
                  </pic:spPr>
                </pic:pic>
              </a:graphicData>
            </a:graphic>
          </wp:inline>
        </w:drawing>
      </w:r>
    </w:p>
    <w:p w:rsidR="00DB1D45" w:rsidRPr="00DB1D45" w:rsidRDefault="00DB1D45" w:rsidP="00DB1D45">
      <w:pPr>
        <w:pStyle w:val="Legenda"/>
        <w:spacing w:after="0"/>
        <w:ind w:firstLine="0"/>
        <w:jc w:val="center"/>
        <w:rPr>
          <w:color w:val="auto"/>
          <w:sz w:val="22"/>
          <w:szCs w:val="22"/>
        </w:rPr>
      </w:pPr>
      <w:r w:rsidRPr="00DB1D45">
        <w:rPr>
          <w:color w:val="auto"/>
          <w:sz w:val="22"/>
          <w:szCs w:val="22"/>
        </w:rPr>
        <w:t xml:space="preserve">Figura </w:t>
      </w:r>
      <w:r w:rsidRPr="00DB1D45">
        <w:rPr>
          <w:color w:val="auto"/>
          <w:sz w:val="22"/>
          <w:szCs w:val="22"/>
        </w:rPr>
        <w:fldChar w:fldCharType="begin"/>
      </w:r>
      <w:r w:rsidRPr="00DB1D45">
        <w:rPr>
          <w:color w:val="auto"/>
          <w:sz w:val="22"/>
          <w:szCs w:val="22"/>
        </w:rPr>
        <w:instrText xml:space="preserve"> SEQ Figura \* ARABIC </w:instrText>
      </w:r>
      <w:r w:rsidRPr="00DB1D45">
        <w:rPr>
          <w:color w:val="auto"/>
          <w:sz w:val="22"/>
          <w:szCs w:val="22"/>
        </w:rPr>
        <w:fldChar w:fldCharType="separate"/>
      </w:r>
      <w:r w:rsidR="0001600F">
        <w:rPr>
          <w:noProof/>
          <w:color w:val="auto"/>
          <w:sz w:val="22"/>
          <w:szCs w:val="22"/>
        </w:rPr>
        <w:t>9</w:t>
      </w:r>
      <w:r w:rsidRPr="00DB1D45">
        <w:rPr>
          <w:color w:val="auto"/>
          <w:sz w:val="22"/>
          <w:szCs w:val="22"/>
        </w:rPr>
        <w:fldChar w:fldCharType="end"/>
      </w:r>
      <w:r w:rsidRPr="00DB1D45">
        <w:rPr>
          <w:color w:val="auto"/>
          <w:sz w:val="22"/>
          <w:szCs w:val="22"/>
        </w:rPr>
        <w:t xml:space="preserve"> - Detalhe janela de enrolar</w:t>
      </w:r>
    </w:p>
    <w:p w:rsidR="00DB1D45" w:rsidRDefault="00DB1D45" w:rsidP="00260D61">
      <w:pPr>
        <w:jc w:val="both"/>
        <w:rPr>
          <w:sz w:val="24"/>
          <w:szCs w:val="24"/>
        </w:rPr>
      </w:pPr>
    </w:p>
    <w:p w:rsidR="00DB1D45" w:rsidRDefault="00DB1D45" w:rsidP="00DB1D45">
      <w:pPr>
        <w:pStyle w:val="Ttulo3"/>
      </w:pPr>
      <w:bookmarkStart w:id="52" w:name="_Toc135774823"/>
      <w:bookmarkStart w:id="53" w:name="_Toc146342684"/>
      <w:r>
        <w:t>J6 - Janela correr 4 folhas (2,0x0,60);</w:t>
      </w:r>
      <w:bookmarkEnd w:id="52"/>
      <w:bookmarkEnd w:id="53"/>
    </w:p>
    <w:p w:rsidR="00DB1D45" w:rsidRPr="00DB1D45" w:rsidRDefault="00DB1D45" w:rsidP="00DB1D45">
      <w:pPr>
        <w:rPr>
          <w:sz w:val="24"/>
          <w:szCs w:val="24"/>
        </w:rPr>
      </w:pPr>
      <w:r w:rsidRPr="00006501">
        <w:rPr>
          <w:sz w:val="24"/>
          <w:szCs w:val="24"/>
        </w:rPr>
        <w:t>As 4 Janelas de vidro temperado 10mm com caixilho metálico branco, possuem 1,70m</w:t>
      </w:r>
      <w:r w:rsidRPr="00DB1D45">
        <w:rPr>
          <w:sz w:val="24"/>
          <w:szCs w:val="24"/>
        </w:rPr>
        <w:t xml:space="preserve"> de peitoril de alvenaria. </w:t>
      </w:r>
      <w:r w:rsidR="00006501">
        <w:rPr>
          <w:sz w:val="24"/>
          <w:szCs w:val="24"/>
        </w:rPr>
        <w:t xml:space="preserve">As J6 estão previstas para instalação no bloco Refeitório.  </w:t>
      </w:r>
      <w:r w:rsidRPr="00DB1D45">
        <w:rPr>
          <w:sz w:val="24"/>
          <w:szCs w:val="24"/>
        </w:rPr>
        <w:t>Ver locação e peitoril em projeto arquitetônico.</w:t>
      </w:r>
    </w:p>
    <w:p w:rsidR="00DB1D45" w:rsidRPr="00DB1D45" w:rsidRDefault="00DB1D45" w:rsidP="00DB1D45">
      <w:pPr>
        <w:rPr>
          <w:sz w:val="24"/>
          <w:szCs w:val="24"/>
        </w:rPr>
      </w:pPr>
    </w:p>
    <w:p w:rsidR="00DB1D45" w:rsidRDefault="00DB1D45" w:rsidP="003C5D06">
      <w:pPr>
        <w:pStyle w:val="Ttulo3"/>
      </w:pPr>
      <w:bookmarkStart w:id="54" w:name="_Toc135774824"/>
      <w:bookmarkStart w:id="55" w:name="_Toc146342685"/>
      <w:r w:rsidRPr="00145682">
        <w:t>J7- Abert</w:t>
      </w:r>
      <w:r>
        <w:t>ura para exaustor (0,50x0,50</w:t>
      </w:r>
      <w:r w:rsidRPr="00145682">
        <w:t>);</w:t>
      </w:r>
      <w:bookmarkEnd w:id="54"/>
      <w:bookmarkEnd w:id="55"/>
    </w:p>
    <w:p w:rsidR="00DB1D45" w:rsidRPr="00DB1D45" w:rsidRDefault="00DB1D45" w:rsidP="00DB1D45">
      <w:pPr>
        <w:rPr>
          <w:sz w:val="24"/>
          <w:szCs w:val="24"/>
        </w:rPr>
      </w:pPr>
      <w:r w:rsidRPr="00DB1D45">
        <w:rPr>
          <w:sz w:val="24"/>
          <w:szCs w:val="24"/>
        </w:rPr>
        <w:t>As</w:t>
      </w:r>
      <w:r w:rsidR="00006501">
        <w:rPr>
          <w:sz w:val="24"/>
          <w:szCs w:val="24"/>
        </w:rPr>
        <w:t xml:space="preserve"> J7 são 02 e são</w:t>
      </w:r>
      <w:r w:rsidRPr="00DB1D45">
        <w:rPr>
          <w:sz w:val="24"/>
          <w:szCs w:val="24"/>
        </w:rPr>
        <w:t xml:space="preserve"> aberturas para exaustor </w:t>
      </w:r>
      <w:r w:rsidR="00006501">
        <w:rPr>
          <w:sz w:val="24"/>
          <w:szCs w:val="24"/>
        </w:rPr>
        <w:t xml:space="preserve">e </w:t>
      </w:r>
      <w:r w:rsidRPr="00DB1D45">
        <w:rPr>
          <w:sz w:val="24"/>
          <w:szCs w:val="24"/>
        </w:rPr>
        <w:t>possuem 2,10m de peitoril de alvenaria. O único ambiente que contempla esse modelo de abertura é a cozinha. Vide locação no quadro de esquadrias e locação no projeto arquitetônico.</w:t>
      </w:r>
    </w:p>
    <w:p w:rsidR="00DB1D45" w:rsidRPr="00881A74" w:rsidRDefault="00DB1D45" w:rsidP="00881A74">
      <w:pPr>
        <w:pStyle w:val="Legenda"/>
        <w:spacing w:after="0"/>
        <w:ind w:firstLine="0"/>
        <w:jc w:val="center"/>
        <w:rPr>
          <w:color w:val="auto"/>
          <w:sz w:val="22"/>
          <w:szCs w:val="22"/>
        </w:rPr>
      </w:pPr>
      <w:r w:rsidRPr="00881A74">
        <w:rPr>
          <w:noProof/>
          <w:color w:val="auto"/>
          <w:sz w:val="22"/>
          <w:szCs w:val="22"/>
          <w:lang w:eastAsia="pt-BR"/>
        </w:rPr>
        <w:lastRenderedPageBreak/>
        <w:drawing>
          <wp:inline distT="0" distB="0" distL="0" distR="0" wp14:anchorId="2EA3B6F6" wp14:editId="59AECB04">
            <wp:extent cx="1371429" cy="1295238"/>
            <wp:effectExtent l="0" t="0" r="635" b="635"/>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xaustor.png"/>
                    <pic:cNvPicPr/>
                  </pic:nvPicPr>
                  <pic:blipFill>
                    <a:blip r:embed="rId18">
                      <a:extLst>
                        <a:ext uri="{28A0092B-C50C-407E-A947-70E740481C1C}">
                          <a14:useLocalDpi xmlns:a14="http://schemas.microsoft.com/office/drawing/2010/main" val="0"/>
                        </a:ext>
                      </a:extLst>
                    </a:blip>
                    <a:stretch>
                      <a:fillRect/>
                    </a:stretch>
                  </pic:blipFill>
                  <pic:spPr>
                    <a:xfrm>
                      <a:off x="0" y="0"/>
                      <a:ext cx="1371429" cy="1295238"/>
                    </a:xfrm>
                    <a:prstGeom prst="rect">
                      <a:avLst/>
                    </a:prstGeom>
                  </pic:spPr>
                </pic:pic>
              </a:graphicData>
            </a:graphic>
          </wp:inline>
        </w:drawing>
      </w:r>
    </w:p>
    <w:p w:rsidR="00DB1D45" w:rsidRPr="00DB1D45" w:rsidRDefault="00DB1D45" w:rsidP="00DB1D45">
      <w:pPr>
        <w:pStyle w:val="Legenda"/>
        <w:spacing w:after="0"/>
        <w:ind w:firstLine="0"/>
        <w:jc w:val="center"/>
        <w:rPr>
          <w:color w:val="auto"/>
          <w:sz w:val="22"/>
          <w:szCs w:val="22"/>
        </w:rPr>
      </w:pPr>
      <w:r w:rsidRPr="00DB1D45">
        <w:rPr>
          <w:color w:val="auto"/>
          <w:sz w:val="22"/>
          <w:szCs w:val="22"/>
        </w:rPr>
        <w:t xml:space="preserve">Figura </w:t>
      </w:r>
      <w:r w:rsidRPr="00DB1D45">
        <w:rPr>
          <w:color w:val="auto"/>
          <w:sz w:val="22"/>
          <w:szCs w:val="22"/>
        </w:rPr>
        <w:fldChar w:fldCharType="begin"/>
      </w:r>
      <w:r w:rsidRPr="00DB1D45">
        <w:rPr>
          <w:color w:val="auto"/>
          <w:sz w:val="22"/>
          <w:szCs w:val="22"/>
        </w:rPr>
        <w:instrText xml:space="preserve"> SEQ Figura \* ARABIC </w:instrText>
      </w:r>
      <w:r w:rsidRPr="00DB1D45">
        <w:rPr>
          <w:color w:val="auto"/>
          <w:sz w:val="22"/>
          <w:szCs w:val="22"/>
        </w:rPr>
        <w:fldChar w:fldCharType="separate"/>
      </w:r>
      <w:r w:rsidR="0001600F">
        <w:rPr>
          <w:noProof/>
          <w:color w:val="auto"/>
          <w:sz w:val="22"/>
          <w:szCs w:val="22"/>
        </w:rPr>
        <w:t>10</w:t>
      </w:r>
      <w:r w:rsidRPr="00DB1D45">
        <w:rPr>
          <w:color w:val="auto"/>
          <w:sz w:val="22"/>
          <w:szCs w:val="22"/>
        </w:rPr>
        <w:fldChar w:fldCharType="end"/>
      </w:r>
      <w:r w:rsidRPr="00DB1D45">
        <w:rPr>
          <w:color w:val="auto"/>
          <w:sz w:val="22"/>
          <w:szCs w:val="22"/>
        </w:rPr>
        <w:t xml:space="preserve"> - Exaustor vista frontal (ilustrativo)</w:t>
      </w:r>
    </w:p>
    <w:p w:rsidR="00DB1D45" w:rsidRPr="00B97EBF" w:rsidRDefault="00DB1D45" w:rsidP="00DB1D45"/>
    <w:p w:rsidR="00DB1D45" w:rsidRDefault="00DB1D45" w:rsidP="00DB1D45">
      <w:pPr>
        <w:pStyle w:val="Ttulo3"/>
      </w:pPr>
      <w:bookmarkStart w:id="56" w:name="_Toc135774825"/>
      <w:bookmarkStart w:id="57" w:name="_Toc146342686"/>
      <w:r>
        <w:t>J8 - Janela tipo guilhotina (2,00x1,40x1,00m);</w:t>
      </w:r>
      <w:bookmarkEnd w:id="56"/>
      <w:bookmarkEnd w:id="57"/>
    </w:p>
    <w:p w:rsidR="00DB1D45" w:rsidRDefault="00DB1D45" w:rsidP="00DB1D45">
      <w:pPr>
        <w:rPr>
          <w:sz w:val="24"/>
          <w:szCs w:val="24"/>
        </w:rPr>
      </w:pPr>
      <w:r w:rsidRPr="00006501">
        <w:rPr>
          <w:sz w:val="24"/>
          <w:szCs w:val="24"/>
        </w:rPr>
        <w:t>As 2 Janelas tipo guilhotina de alumínio possuem 1,00m de peitoril de alvenaria. Vide</w:t>
      </w:r>
      <w:r w:rsidRPr="00DB1D45">
        <w:rPr>
          <w:sz w:val="24"/>
          <w:szCs w:val="24"/>
        </w:rPr>
        <w:t xml:space="preserve"> locação no quadro de esquadrias e locação no projeto arquitetônico.</w:t>
      </w:r>
    </w:p>
    <w:p w:rsidR="005E1665" w:rsidRDefault="005E1665" w:rsidP="00DB1D45">
      <w:pPr>
        <w:rPr>
          <w:sz w:val="24"/>
          <w:szCs w:val="24"/>
        </w:rPr>
      </w:pPr>
    </w:p>
    <w:p w:rsidR="005E1665" w:rsidRPr="005E1665" w:rsidRDefault="005E1665" w:rsidP="003C5D06">
      <w:pPr>
        <w:pStyle w:val="Ttulo3"/>
      </w:pPr>
      <w:bookmarkStart w:id="58" w:name="_Toc135811500"/>
      <w:bookmarkStart w:id="59" w:name="_Toc146342687"/>
      <w:r w:rsidRPr="005E1665">
        <w:t>Elemento Vazado (</w:t>
      </w:r>
      <w:proofErr w:type="spellStart"/>
      <w:r w:rsidRPr="005E1665">
        <w:t>Cobogó</w:t>
      </w:r>
      <w:proofErr w:type="spellEnd"/>
      <w:r w:rsidRPr="005E1665">
        <w:t>)</w:t>
      </w:r>
      <w:bookmarkEnd w:id="58"/>
      <w:bookmarkEnd w:id="59"/>
    </w:p>
    <w:p w:rsidR="005E1665" w:rsidRPr="005E1665" w:rsidRDefault="005E1665" w:rsidP="005E1665">
      <w:pPr>
        <w:jc w:val="both"/>
        <w:rPr>
          <w:sz w:val="24"/>
          <w:szCs w:val="24"/>
        </w:rPr>
      </w:pPr>
      <w:r w:rsidRPr="005E1665">
        <w:rPr>
          <w:sz w:val="24"/>
          <w:szCs w:val="24"/>
        </w:rPr>
        <w:t>Os elementos vazados deverão ser assentados com argamassa mista no traço 1:2:8 (cimento, cal e areia), junta 12mm, observando o nivelamento de fiadas, e prumo. Os materiais deverão ser de primeira qualidade.</w:t>
      </w:r>
    </w:p>
    <w:p w:rsidR="005E1665" w:rsidRDefault="005E1665" w:rsidP="005E1665">
      <w:pPr>
        <w:jc w:val="both"/>
        <w:rPr>
          <w:sz w:val="24"/>
          <w:szCs w:val="24"/>
        </w:rPr>
      </w:pPr>
      <w:r w:rsidRPr="005E1665">
        <w:rPr>
          <w:sz w:val="24"/>
          <w:szCs w:val="24"/>
        </w:rPr>
        <w:t xml:space="preserve">As fiadas serão perfeitamente niveladas, alinhadas e aprumadas. As juntas terão espessura máxima de 1,5 cm. O Elemento deve ser assentado de maneira que a inclinação das aletas </w:t>
      </w:r>
      <w:proofErr w:type="spellStart"/>
      <w:r w:rsidRPr="005E1665">
        <w:rPr>
          <w:sz w:val="24"/>
          <w:szCs w:val="24"/>
        </w:rPr>
        <w:t>antichuva</w:t>
      </w:r>
      <w:proofErr w:type="spellEnd"/>
      <w:r w:rsidRPr="005E1665">
        <w:rPr>
          <w:sz w:val="24"/>
          <w:szCs w:val="24"/>
        </w:rPr>
        <w:t xml:space="preserve"> (dormido) fiquem vidas para o lado externo da edificação, evitando a entrada da chuva.</w:t>
      </w:r>
    </w:p>
    <w:p w:rsidR="005E1665" w:rsidRDefault="0086467E" w:rsidP="005E1665">
      <w:pPr>
        <w:jc w:val="both"/>
        <w:rPr>
          <w:sz w:val="24"/>
          <w:szCs w:val="24"/>
        </w:rPr>
      </w:pPr>
      <w:r>
        <w:rPr>
          <w:sz w:val="24"/>
          <w:szCs w:val="24"/>
        </w:rPr>
        <w:t>Será encontrado nas plantas técnicas as variações como os códigos EL1, EL2, EL3 e EL4, sendo que a diferença entre eles trata apenas do número de unidades do Elemento Vazado agrupados.  Mais detalhes ver projetos onde ocorrem.</w:t>
      </w:r>
    </w:p>
    <w:p w:rsidR="0086467E" w:rsidRPr="005E1665" w:rsidRDefault="0086467E" w:rsidP="005E1665">
      <w:pPr>
        <w:jc w:val="both"/>
        <w:rPr>
          <w:sz w:val="24"/>
          <w:szCs w:val="24"/>
        </w:rPr>
      </w:pPr>
    </w:p>
    <w:p w:rsidR="005E1665" w:rsidRPr="00881A74" w:rsidRDefault="005E1665" w:rsidP="00881A74">
      <w:pPr>
        <w:pStyle w:val="Legenda"/>
        <w:spacing w:after="0"/>
        <w:ind w:firstLine="0"/>
        <w:jc w:val="center"/>
        <w:rPr>
          <w:color w:val="auto"/>
          <w:sz w:val="22"/>
          <w:szCs w:val="22"/>
        </w:rPr>
      </w:pPr>
      <w:r w:rsidRPr="00881A74">
        <w:rPr>
          <w:noProof/>
          <w:color w:val="auto"/>
          <w:sz w:val="22"/>
          <w:szCs w:val="22"/>
          <w:lang w:eastAsia="pt-BR"/>
        </w:rPr>
        <w:drawing>
          <wp:inline distT="0" distB="0" distL="0" distR="0" wp14:anchorId="21AF3584" wp14:editId="59A4D35B">
            <wp:extent cx="2560207" cy="2088000"/>
            <wp:effectExtent l="0" t="0" r="0" b="7620"/>
            <wp:docPr id="36" name="Image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obogó.jpg"/>
                    <pic:cNvPicPr/>
                  </pic:nvPicPr>
                  <pic:blipFill>
                    <a:blip r:embed="rId12">
                      <a:extLst>
                        <a:ext uri="{28A0092B-C50C-407E-A947-70E740481C1C}">
                          <a14:useLocalDpi xmlns:a14="http://schemas.microsoft.com/office/drawing/2010/main" val="0"/>
                        </a:ext>
                      </a:extLst>
                    </a:blip>
                    <a:stretch>
                      <a:fillRect/>
                    </a:stretch>
                  </pic:blipFill>
                  <pic:spPr>
                    <a:xfrm>
                      <a:off x="0" y="0"/>
                      <a:ext cx="2560207" cy="2088000"/>
                    </a:xfrm>
                    <a:prstGeom prst="rect">
                      <a:avLst/>
                    </a:prstGeom>
                  </pic:spPr>
                </pic:pic>
              </a:graphicData>
            </a:graphic>
          </wp:inline>
        </w:drawing>
      </w:r>
    </w:p>
    <w:p w:rsidR="005E1665" w:rsidRPr="005E1665" w:rsidRDefault="005E1665" w:rsidP="005E1665">
      <w:pPr>
        <w:pStyle w:val="Legenda"/>
        <w:spacing w:after="0"/>
        <w:ind w:firstLine="0"/>
        <w:jc w:val="center"/>
        <w:rPr>
          <w:color w:val="auto"/>
          <w:sz w:val="22"/>
          <w:szCs w:val="22"/>
        </w:rPr>
      </w:pPr>
      <w:r w:rsidRPr="005E1665">
        <w:rPr>
          <w:color w:val="auto"/>
          <w:sz w:val="22"/>
          <w:szCs w:val="22"/>
        </w:rPr>
        <w:t xml:space="preserve">Figura </w:t>
      </w:r>
      <w:r w:rsidRPr="005E1665">
        <w:rPr>
          <w:color w:val="auto"/>
          <w:sz w:val="22"/>
          <w:szCs w:val="22"/>
        </w:rPr>
        <w:fldChar w:fldCharType="begin"/>
      </w:r>
      <w:r w:rsidRPr="005E1665">
        <w:rPr>
          <w:color w:val="auto"/>
          <w:sz w:val="22"/>
          <w:szCs w:val="22"/>
        </w:rPr>
        <w:instrText xml:space="preserve"> SEQ Figura \* ARABIC </w:instrText>
      </w:r>
      <w:r w:rsidRPr="005E1665">
        <w:rPr>
          <w:color w:val="auto"/>
          <w:sz w:val="22"/>
          <w:szCs w:val="22"/>
        </w:rPr>
        <w:fldChar w:fldCharType="separate"/>
      </w:r>
      <w:r w:rsidR="0001600F">
        <w:rPr>
          <w:noProof/>
          <w:color w:val="auto"/>
          <w:sz w:val="22"/>
          <w:szCs w:val="22"/>
        </w:rPr>
        <w:t>11</w:t>
      </w:r>
      <w:r w:rsidRPr="005E1665">
        <w:rPr>
          <w:color w:val="auto"/>
          <w:sz w:val="22"/>
          <w:szCs w:val="22"/>
        </w:rPr>
        <w:fldChar w:fldCharType="end"/>
      </w:r>
      <w:r w:rsidRPr="005E1665">
        <w:rPr>
          <w:color w:val="auto"/>
          <w:sz w:val="22"/>
          <w:szCs w:val="22"/>
        </w:rPr>
        <w:t xml:space="preserve"> - Elemento vazado (</w:t>
      </w:r>
      <w:proofErr w:type="spellStart"/>
      <w:r w:rsidRPr="005E1665">
        <w:rPr>
          <w:color w:val="auto"/>
          <w:sz w:val="22"/>
          <w:szCs w:val="22"/>
        </w:rPr>
        <w:t>Cobogó</w:t>
      </w:r>
      <w:proofErr w:type="spellEnd"/>
      <w:r w:rsidRPr="005E1665">
        <w:rPr>
          <w:color w:val="auto"/>
          <w:sz w:val="22"/>
          <w:szCs w:val="22"/>
        </w:rPr>
        <w:t>)</w:t>
      </w:r>
    </w:p>
    <w:p w:rsidR="00CE43A7" w:rsidRPr="00DB1D45" w:rsidRDefault="00CE43A7" w:rsidP="00CE43A7">
      <w:pPr>
        <w:rPr>
          <w:sz w:val="24"/>
          <w:szCs w:val="24"/>
        </w:rPr>
      </w:pPr>
    </w:p>
    <w:p w:rsidR="00CE43A7" w:rsidRDefault="00CE43A7" w:rsidP="00CE43A7">
      <w:pPr>
        <w:pStyle w:val="Ttulo2"/>
      </w:pPr>
      <w:bookmarkStart w:id="60" w:name="_Toc146342688"/>
      <w:r>
        <w:lastRenderedPageBreak/>
        <w:t>Portas</w:t>
      </w:r>
      <w:bookmarkEnd w:id="60"/>
    </w:p>
    <w:p w:rsidR="00CE43A7" w:rsidRDefault="00CE43A7" w:rsidP="00CE43A7">
      <w:pPr>
        <w:rPr>
          <w:sz w:val="24"/>
          <w:szCs w:val="24"/>
        </w:rPr>
      </w:pPr>
    </w:p>
    <w:p w:rsidR="00DB1D45" w:rsidRDefault="00DB1D45" w:rsidP="00DB1D45">
      <w:pPr>
        <w:jc w:val="both"/>
        <w:rPr>
          <w:sz w:val="24"/>
          <w:szCs w:val="24"/>
        </w:rPr>
      </w:pPr>
      <w:r>
        <w:rPr>
          <w:sz w:val="24"/>
          <w:szCs w:val="24"/>
        </w:rPr>
        <w:t>Cada um dos blocos projetados, consta na planta geral arquitetônica planilha de esquadrias fazendo possíveis detalhamentos complementares à aplicação e uso para cada esquadria, bem como contem a quantificação de cada elemento por “bloco arquitetônico”. A seguir estão apresentadas as quantidades totais de cada porta.</w:t>
      </w:r>
    </w:p>
    <w:p w:rsidR="00DB1D45" w:rsidRDefault="00DB1D45" w:rsidP="00CE43A7">
      <w:pPr>
        <w:rPr>
          <w:sz w:val="24"/>
          <w:szCs w:val="24"/>
        </w:rPr>
      </w:pPr>
    </w:p>
    <w:p w:rsidR="00DB1D45" w:rsidRPr="003C5D06" w:rsidRDefault="00DB1D45" w:rsidP="003C5D06">
      <w:pPr>
        <w:pStyle w:val="Ttulo3"/>
        <w:jc w:val="both"/>
      </w:pPr>
      <w:bookmarkStart w:id="61" w:name="_Toc135760887"/>
      <w:bookmarkStart w:id="62" w:name="_Toc146342689"/>
      <w:r w:rsidRPr="00DB1D45">
        <w:t>P1 - Porta de abrir 1F (0,90x2,10m);</w:t>
      </w:r>
      <w:bookmarkEnd w:id="61"/>
      <w:bookmarkEnd w:id="62"/>
    </w:p>
    <w:p w:rsidR="00DB1D45" w:rsidRPr="00DB1D45" w:rsidRDefault="00DB1D45" w:rsidP="00DB1D45">
      <w:pPr>
        <w:jc w:val="both"/>
        <w:rPr>
          <w:sz w:val="24"/>
          <w:szCs w:val="24"/>
        </w:rPr>
      </w:pPr>
      <w:r w:rsidRPr="00006501">
        <w:rPr>
          <w:sz w:val="24"/>
          <w:szCs w:val="24"/>
        </w:rPr>
        <w:t xml:space="preserve">As 2 portas são de chapa metálica corrugada com barra de apoio para PCD. </w:t>
      </w:r>
      <w:r w:rsidR="00006501">
        <w:rPr>
          <w:sz w:val="24"/>
          <w:szCs w:val="24"/>
        </w:rPr>
        <w:t xml:space="preserve">As P1 estão previstas para instalação no bloco Educacional.  </w:t>
      </w:r>
      <w:r w:rsidRPr="00006501">
        <w:rPr>
          <w:sz w:val="24"/>
          <w:szCs w:val="24"/>
        </w:rPr>
        <w:t>Ver locação</w:t>
      </w:r>
      <w:r w:rsidRPr="00DB1D45">
        <w:rPr>
          <w:sz w:val="24"/>
          <w:szCs w:val="24"/>
        </w:rPr>
        <w:t xml:space="preserve"> em projeto arquitetônico.</w:t>
      </w:r>
    </w:p>
    <w:p w:rsidR="00DB1D45" w:rsidRPr="00DB1D45" w:rsidRDefault="00DB1D45" w:rsidP="00881A74">
      <w:pPr>
        <w:pStyle w:val="Legenda"/>
        <w:spacing w:after="0"/>
        <w:ind w:firstLine="0"/>
        <w:jc w:val="center"/>
        <w:rPr>
          <w:color w:val="auto"/>
          <w:sz w:val="22"/>
          <w:szCs w:val="22"/>
        </w:rPr>
      </w:pPr>
      <w:r w:rsidRPr="00DB1D45">
        <w:rPr>
          <w:noProof/>
          <w:color w:val="auto"/>
          <w:sz w:val="22"/>
          <w:szCs w:val="22"/>
          <w:lang w:eastAsia="pt-BR"/>
        </w:rPr>
        <w:drawing>
          <wp:inline distT="0" distB="0" distL="0" distR="0" wp14:anchorId="234D3210" wp14:editId="638647C8">
            <wp:extent cx="888683" cy="1828800"/>
            <wp:effectExtent l="0" t="0" r="6985" b="0"/>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1.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888683" cy="1828800"/>
                    </a:xfrm>
                    <a:prstGeom prst="rect">
                      <a:avLst/>
                    </a:prstGeom>
                  </pic:spPr>
                </pic:pic>
              </a:graphicData>
            </a:graphic>
          </wp:inline>
        </w:drawing>
      </w:r>
    </w:p>
    <w:p w:rsidR="00DB1D45" w:rsidRPr="00DB1D45" w:rsidRDefault="00DB1D45" w:rsidP="00DB1D45">
      <w:pPr>
        <w:pStyle w:val="Legenda"/>
        <w:spacing w:after="0"/>
        <w:ind w:firstLine="0"/>
        <w:jc w:val="center"/>
        <w:rPr>
          <w:color w:val="auto"/>
          <w:sz w:val="22"/>
          <w:szCs w:val="22"/>
        </w:rPr>
      </w:pPr>
      <w:r w:rsidRPr="00DB1D45">
        <w:rPr>
          <w:color w:val="auto"/>
          <w:sz w:val="22"/>
          <w:szCs w:val="22"/>
        </w:rPr>
        <w:t xml:space="preserve">Figura </w:t>
      </w:r>
      <w:r w:rsidRPr="00DB1D45">
        <w:rPr>
          <w:color w:val="auto"/>
          <w:sz w:val="22"/>
          <w:szCs w:val="22"/>
        </w:rPr>
        <w:fldChar w:fldCharType="begin"/>
      </w:r>
      <w:r w:rsidRPr="00DB1D45">
        <w:rPr>
          <w:color w:val="auto"/>
          <w:sz w:val="22"/>
          <w:szCs w:val="22"/>
        </w:rPr>
        <w:instrText xml:space="preserve"> SEQ Figura \* ARABIC </w:instrText>
      </w:r>
      <w:r w:rsidRPr="00DB1D45">
        <w:rPr>
          <w:color w:val="auto"/>
          <w:sz w:val="22"/>
          <w:szCs w:val="22"/>
        </w:rPr>
        <w:fldChar w:fldCharType="separate"/>
      </w:r>
      <w:r w:rsidR="0001600F">
        <w:rPr>
          <w:noProof/>
          <w:color w:val="auto"/>
          <w:sz w:val="22"/>
          <w:szCs w:val="22"/>
        </w:rPr>
        <w:t>12</w:t>
      </w:r>
      <w:r w:rsidRPr="00DB1D45">
        <w:rPr>
          <w:color w:val="auto"/>
          <w:sz w:val="22"/>
          <w:szCs w:val="22"/>
        </w:rPr>
        <w:fldChar w:fldCharType="end"/>
      </w:r>
      <w:r w:rsidRPr="00DB1D45">
        <w:rPr>
          <w:color w:val="auto"/>
          <w:sz w:val="22"/>
          <w:szCs w:val="22"/>
        </w:rPr>
        <w:t xml:space="preserve"> - Porta de abrir P1</w:t>
      </w:r>
    </w:p>
    <w:p w:rsidR="00DB1D45" w:rsidRPr="00DB1D45" w:rsidRDefault="00DB1D45" w:rsidP="00DB1D45"/>
    <w:p w:rsidR="00DB1D45" w:rsidRPr="003C5D06" w:rsidRDefault="00DB1D45" w:rsidP="003C5D06">
      <w:pPr>
        <w:pStyle w:val="Ttulo3"/>
        <w:jc w:val="both"/>
      </w:pPr>
      <w:bookmarkStart w:id="63" w:name="_Toc135760888"/>
      <w:bookmarkStart w:id="64" w:name="_Toc146342690"/>
      <w:r w:rsidRPr="00DB1D45">
        <w:t>P2 - Porta de abrir 1F (0,90x2,60m);</w:t>
      </w:r>
      <w:bookmarkEnd w:id="63"/>
      <w:bookmarkEnd w:id="64"/>
    </w:p>
    <w:p w:rsidR="00DB1D45" w:rsidRPr="00DB1D45" w:rsidRDefault="00DB1D45" w:rsidP="00DB1D45">
      <w:pPr>
        <w:jc w:val="both"/>
        <w:rPr>
          <w:sz w:val="24"/>
          <w:szCs w:val="24"/>
        </w:rPr>
      </w:pPr>
      <w:r w:rsidRPr="00006501">
        <w:rPr>
          <w:sz w:val="24"/>
          <w:szCs w:val="24"/>
        </w:rPr>
        <w:t>As 2 portas são de chapa metálica com barra de apoio para PCD e bandeira com janela</w:t>
      </w:r>
      <w:r w:rsidRPr="00DB1D45">
        <w:rPr>
          <w:sz w:val="24"/>
          <w:szCs w:val="24"/>
        </w:rPr>
        <w:t xml:space="preserve"> basculante de 0,50x0,90m. </w:t>
      </w:r>
      <w:r w:rsidR="00006501">
        <w:rPr>
          <w:sz w:val="24"/>
          <w:szCs w:val="24"/>
        </w:rPr>
        <w:t xml:space="preserve">As P2 estão previstas para instalação no bloco Educacional.  </w:t>
      </w:r>
      <w:r w:rsidRPr="00DB1D45">
        <w:rPr>
          <w:sz w:val="24"/>
          <w:szCs w:val="24"/>
        </w:rPr>
        <w:t>Ver locação em projeto arquitetônico.</w:t>
      </w:r>
    </w:p>
    <w:p w:rsidR="00DB1D45" w:rsidRPr="00DB1D45" w:rsidRDefault="00DB1D45" w:rsidP="00881A74">
      <w:pPr>
        <w:pStyle w:val="Legenda"/>
        <w:spacing w:after="0"/>
        <w:ind w:firstLine="0"/>
        <w:jc w:val="center"/>
        <w:rPr>
          <w:color w:val="auto"/>
          <w:sz w:val="22"/>
          <w:szCs w:val="22"/>
        </w:rPr>
      </w:pPr>
      <w:r w:rsidRPr="00DB1D45">
        <w:rPr>
          <w:noProof/>
          <w:color w:val="auto"/>
          <w:sz w:val="22"/>
          <w:szCs w:val="22"/>
          <w:lang w:eastAsia="pt-BR"/>
        </w:rPr>
        <w:drawing>
          <wp:inline distT="0" distB="0" distL="0" distR="0" wp14:anchorId="317CB7CC" wp14:editId="18A3D56B">
            <wp:extent cx="688346" cy="1828800"/>
            <wp:effectExtent l="0" t="0" r="0" b="0"/>
            <wp:docPr id="20"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2.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88346" cy="1828800"/>
                    </a:xfrm>
                    <a:prstGeom prst="rect">
                      <a:avLst/>
                    </a:prstGeom>
                  </pic:spPr>
                </pic:pic>
              </a:graphicData>
            </a:graphic>
          </wp:inline>
        </w:drawing>
      </w:r>
    </w:p>
    <w:p w:rsidR="00DB1D45" w:rsidRPr="00DB1D45" w:rsidRDefault="00DB1D45" w:rsidP="00DB1D45">
      <w:pPr>
        <w:pStyle w:val="Legenda"/>
        <w:spacing w:after="0"/>
        <w:ind w:firstLine="0"/>
        <w:jc w:val="center"/>
        <w:rPr>
          <w:color w:val="auto"/>
          <w:sz w:val="22"/>
          <w:szCs w:val="22"/>
        </w:rPr>
      </w:pPr>
      <w:r w:rsidRPr="00DB1D45">
        <w:rPr>
          <w:color w:val="auto"/>
          <w:sz w:val="22"/>
          <w:szCs w:val="22"/>
        </w:rPr>
        <w:t xml:space="preserve">Figura </w:t>
      </w:r>
      <w:r w:rsidRPr="00DB1D45">
        <w:rPr>
          <w:color w:val="auto"/>
          <w:sz w:val="22"/>
          <w:szCs w:val="22"/>
        </w:rPr>
        <w:fldChar w:fldCharType="begin"/>
      </w:r>
      <w:r w:rsidRPr="00DB1D45">
        <w:rPr>
          <w:color w:val="auto"/>
          <w:sz w:val="22"/>
          <w:szCs w:val="22"/>
        </w:rPr>
        <w:instrText xml:space="preserve"> SEQ Figura \* ARABIC </w:instrText>
      </w:r>
      <w:r w:rsidRPr="00DB1D45">
        <w:rPr>
          <w:color w:val="auto"/>
          <w:sz w:val="22"/>
          <w:szCs w:val="22"/>
        </w:rPr>
        <w:fldChar w:fldCharType="separate"/>
      </w:r>
      <w:r w:rsidR="0001600F">
        <w:rPr>
          <w:noProof/>
          <w:color w:val="auto"/>
          <w:sz w:val="22"/>
          <w:szCs w:val="22"/>
        </w:rPr>
        <w:t>13</w:t>
      </w:r>
      <w:r w:rsidRPr="00DB1D45">
        <w:rPr>
          <w:color w:val="auto"/>
          <w:sz w:val="22"/>
          <w:szCs w:val="22"/>
        </w:rPr>
        <w:fldChar w:fldCharType="end"/>
      </w:r>
      <w:r w:rsidRPr="00DB1D45">
        <w:rPr>
          <w:color w:val="auto"/>
          <w:sz w:val="22"/>
          <w:szCs w:val="22"/>
        </w:rPr>
        <w:t xml:space="preserve"> - Porta de abrir P2</w:t>
      </w:r>
    </w:p>
    <w:p w:rsidR="00DB1D45" w:rsidRPr="00DB1D45" w:rsidRDefault="00DB1D45" w:rsidP="00DB1D45"/>
    <w:p w:rsidR="00DB1D45" w:rsidRPr="003C5D06" w:rsidRDefault="00DB1D45" w:rsidP="003C5D06">
      <w:pPr>
        <w:pStyle w:val="Ttulo3"/>
        <w:jc w:val="both"/>
      </w:pPr>
      <w:bookmarkStart w:id="65" w:name="_Toc135760889"/>
      <w:bookmarkStart w:id="66" w:name="_Toc146342691"/>
      <w:r w:rsidRPr="00DB1D45">
        <w:lastRenderedPageBreak/>
        <w:t>P3 - Porta de abrir 1F (0,90x2,10m);</w:t>
      </w:r>
      <w:bookmarkEnd w:id="65"/>
      <w:bookmarkEnd w:id="66"/>
    </w:p>
    <w:p w:rsidR="00DB1D45" w:rsidRPr="00DB1D45" w:rsidRDefault="00DB1D45" w:rsidP="00DB1D45">
      <w:pPr>
        <w:jc w:val="both"/>
        <w:rPr>
          <w:sz w:val="24"/>
          <w:szCs w:val="24"/>
        </w:rPr>
      </w:pPr>
      <w:r w:rsidRPr="00006501">
        <w:rPr>
          <w:sz w:val="24"/>
          <w:szCs w:val="24"/>
        </w:rPr>
        <w:t xml:space="preserve">As </w:t>
      </w:r>
      <w:r w:rsidR="00180798">
        <w:rPr>
          <w:sz w:val="24"/>
          <w:szCs w:val="24"/>
        </w:rPr>
        <w:t>30</w:t>
      </w:r>
      <w:r w:rsidRPr="00006501">
        <w:rPr>
          <w:sz w:val="24"/>
          <w:szCs w:val="24"/>
        </w:rPr>
        <w:t xml:space="preserve"> portas são de chapa metálica lisa com puxador vertical e visor em vidro temperado</w:t>
      </w:r>
      <w:r w:rsidRPr="00DB1D45">
        <w:rPr>
          <w:sz w:val="24"/>
          <w:szCs w:val="24"/>
        </w:rPr>
        <w:t xml:space="preserve"> translúcido 10mm, instaladas junto a alvenaria. </w:t>
      </w:r>
      <w:r w:rsidR="00006501">
        <w:rPr>
          <w:sz w:val="24"/>
          <w:szCs w:val="24"/>
        </w:rPr>
        <w:t xml:space="preserve">As P3 estão previstas para instalação no bloco Educacional.  </w:t>
      </w:r>
      <w:r w:rsidRPr="00DB1D45">
        <w:rPr>
          <w:sz w:val="24"/>
          <w:szCs w:val="24"/>
        </w:rPr>
        <w:t>Ver locação em projeto arquitetônico.</w:t>
      </w:r>
    </w:p>
    <w:p w:rsidR="00DB1D45" w:rsidRPr="00DB1D45" w:rsidRDefault="00DB1D45" w:rsidP="00881A74">
      <w:pPr>
        <w:pStyle w:val="Legenda"/>
        <w:spacing w:after="0"/>
        <w:ind w:firstLine="0"/>
        <w:jc w:val="center"/>
        <w:rPr>
          <w:color w:val="auto"/>
          <w:sz w:val="22"/>
          <w:szCs w:val="22"/>
        </w:rPr>
      </w:pPr>
      <w:r w:rsidRPr="00DB1D45">
        <w:rPr>
          <w:noProof/>
          <w:color w:val="auto"/>
          <w:sz w:val="22"/>
          <w:szCs w:val="22"/>
          <w:lang w:eastAsia="pt-BR"/>
        </w:rPr>
        <w:drawing>
          <wp:inline distT="0" distB="0" distL="0" distR="0" wp14:anchorId="603F2836" wp14:editId="71F67E40">
            <wp:extent cx="829693" cy="1828800"/>
            <wp:effectExtent l="0" t="0" r="8890" b="0"/>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3.png"/>
                    <pic:cNvPicPr/>
                  </pic:nvPicPr>
                  <pic:blipFill>
                    <a:blip r:embed="rId21">
                      <a:extLst>
                        <a:ext uri="{28A0092B-C50C-407E-A947-70E740481C1C}">
                          <a14:useLocalDpi xmlns:a14="http://schemas.microsoft.com/office/drawing/2010/main" val="0"/>
                        </a:ext>
                      </a:extLst>
                    </a:blip>
                    <a:stretch>
                      <a:fillRect/>
                    </a:stretch>
                  </pic:blipFill>
                  <pic:spPr>
                    <a:xfrm>
                      <a:off x="0" y="0"/>
                      <a:ext cx="829693" cy="1828800"/>
                    </a:xfrm>
                    <a:prstGeom prst="rect">
                      <a:avLst/>
                    </a:prstGeom>
                  </pic:spPr>
                </pic:pic>
              </a:graphicData>
            </a:graphic>
          </wp:inline>
        </w:drawing>
      </w:r>
    </w:p>
    <w:p w:rsidR="00DB1D45" w:rsidRPr="00DB1D45" w:rsidRDefault="00DB1D45" w:rsidP="00DB1D45">
      <w:pPr>
        <w:pStyle w:val="Legenda"/>
        <w:spacing w:after="0"/>
        <w:ind w:firstLine="0"/>
        <w:jc w:val="center"/>
        <w:rPr>
          <w:color w:val="auto"/>
          <w:sz w:val="22"/>
          <w:szCs w:val="22"/>
        </w:rPr>
      </w:pPr>
      <w:r w:rsidRPr="00DB1D45">
        <w:rPr>
          <w:color w:val="auto"/>
          <w:sz w:val="22"/>
          <w:szCs w:val="22"/>
        </w:rPr>
        <w:t xml:space="preserve">Figura </w:t>
      </w:r>
      <w:r w:rsidRPr="00DB1D45">
        <w:rPr>
          <w:color w:val="auto"/>
          <w:sz w:val="22"/>
          <w:szCs w:val="22"/>
        </w:rPr>
        <w:fldChar w:fldCharType="begin"/>
      </w:r>
      <w:r w:rsidRPr="00DB1D45">
        <w:rPr>
          <w:color w:val="auto"/>
          <w:sz w:val="22"/>
          <w:szCs w:val="22"/>
        </w:rPr>
        <w:instrText xml:space="preserve"> SEQ Figura \* ARABIC </w:instrText>
      </w:r>
      <w:r w:rsidRPr="00DB1D45">
        <w:rPr>
          <w:color w:val="auto"/>
          <w:sz w:val="22"/>
          <w:szCs w:val="22"/>
        </w:rPr>
        <w:fldChar w:fldCharType="separate"/>
      </w:r>
      <w:r w:rsidR="0001600F">
        <w:rPr>
          <w:noProof/>
          <w:color w:val="auto"/>
          <w:sz w:val="22"/>
          <w:szCs w:val="22"/>
        </w:rPr>
        <w:t>14</w:t>
      </w:r>
      <w:r w:rsidRPr="00DB1D45">
        <w:rPr>
          <w:color w:val="auto"/>
          <w:sz w:val="22"/>
          <w:szCs w:val="22"/>
        </w:rPr>
        <w:fldChar w:fldCharType="end"/>
      </w:r>
      <w:r w:rsidRPr="00DB1D45">
        <w:rPr>
          <w:color w:val="auto"/>
          <w:sz w:val="22"/>
          <w:szCs w:val="22"/>
        </w:rPr>
        <w:t xml:space="preserve"> - Porta de abrir P3</w:t>
      </w:r>
    </w:p>
    <w:p w:rsidR="00DB1D45" w:rsidRPr="00DB1D45" w:rsidRDefault="00DB1D45" w:rsidP="00DB1D45"/>
    <w:p w:rsidR="00DB1D45" w:rsidRPr="003C5D06" w:rsidRDefault="00DB1D45" w:rsidP="003C5D06">
      <w:pPr>
        <w:pStyle w:val="Ttulo3"/>
        <w:jc w:val="both"/>
      </w:pPr>
      <w:bookmarkStart w:id="67" w:name="_Toc135760890"/>
      <w:bookmarkStart w:id="68" w:name="_Toc146342692"/>
      <w:r w:rsidRPr="00DB1D45">
        <w:t>P4 - Porta de abrir 1F (0,80x2,10m);</w:t>
      </w:r>
      <w:bookmarkEnd w:id="67"/>
      <w:bookmarkEnd w:id="68"/>
    </w:p>
    <w:p w:rsidR="00DB1D45" w:rsidRPr="00DB1D45" w:rsidRDefault="00DB1D45" w:rsidP="00DB1D45">
      <w:pPr>
        <w:jc w:val="both"/>
        <w:rPr>
          <w:sz w:val="24"/>
          <w:szCs w:val="24"/>
        </w:rPr>
      </w:pPr>
      <w:r w:rsidRPr="002D5779">
        <w:rPr>
          <w:sz w:val="24"/>
          <w:szCs w:val="24"/>
        </w:rPr>
        <w:t>As 6 portas são de chapa metálica lisa com puxador vertical e visor em vidro temperado</w:t>
      </w:r>
      <w:r w:rsidRPr="00DB1D45">
        <w:rPr>
          <w:sz w:val="24"/>
          <w:szCs w:val="24"/>
        </w:rPr>
        <w:t xml:space="preserve"> translúcido 10mm, instaladas junto a alvenaria. </w:t>
      </w:r>
      <w:r w:rsidR="002D5779">
        <w:rPr>
          <w:sz w:val="24"/>
          <w:szCs w:val="24"/>
        </w:rPr>
        <w:t xml:space="preserve">As P4 estão previstas para instalação no bloco Educacional.  </w:t>
      </w:r>
      <w:r w:rsidRPr="00DB1D45">
        <w:rPr>
          <w:sz w:val="24"/>
          <w:szCs w:val="24"/>
        </w:rPr>
        <w:t>Ver locação em projeto arquitetônico.</w:t>
      </w:r>
    </w:p>
    <w:p w:rsidR="00DB1D45" w:rsidRPr="00DB1D45" w:rsidRDefault="00DB1D45" w:rsidP="00881A74">
      <w:pPr>
        <w:pStyle w:val="Legenda"/>
        <w:spacing w:after="0"/>
        <w:ind w:firstLine="0"/>
        <w:jc w:val="center"/>
        <w:rPr>
          <w:color w:val="auto"/>
          <w:sz w:val="22"/>
          <w:szCs w:val="22"/>
        </w:rPr>
      </w:pPr>
      <w:r w:rsidRPr="00DB1D45">
        <w:rPr>
          <w:noProof/>
          <w:color w:val="auto"/>
          <w:sz w:val="22"/>
          <w:szCs w:val="22"/>
          <w:lang w:eastAsia="pt-BR"/>
        </w:rPr>
        <w:drawing>
          <wp:inline distT="0" distB="0" distL="0" distR="0" wp14:anchorId="185646E7" wp14:editId="40EAC3E4">
            <wp:extent cx="829693" cy="1828800"/>
            <wp:effectExtent l="0" t="0" r="8890" b="0"/>
            <wp:docPr id="22" name="Image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4.png"/>
                    <pic:cNvPicPr/>
                  </pic:nvPicPr>
                  <pic:blipFill>
                    <a:blip r:embed="rId21">
                      <a:extLst>
                        <a:ext uri="{28A0092B-C50C-407E-A947-70E740481C1C}">
                          <a14:useLocalDpi xmlns:a14="http://schemas.microsoft.com/office/drawing/2010/main" val="0"/>
                        </a:ext>
                      </a:extLst>
                    </a:blip>
                    <a:stretch>
                      <a:fillRect/>
                    </a:stretch>
                  </pic:blipFill>
                  <pic:spPr>
                    <a:xfrm>
                      <a:off x="0" y="0"/>
                      <a:ext cx="829693" cy="1828800"/>
                    </a:xfrm>
                    <a:prstGeom prst="rect">
                      <a:avLst/>
                    </a:prstGeom>
                  </pic:spPr>
                </pic:pic>
              </a:graphicData>
            </a:graphic>
          </wp:inline>
        </w:drawing>
      </w:r>
    </w:p>
    <w:p w:rsidR="00DB1D45" w:rsidRPr="00DB1D45" w:rsidRDefault="00DB1D45" w:rsidP="00DB1D45">
      <w:pPr>
        <w:pStyle w:val="Legenda"/>
        <w:spacing w:after="0"/>
        <w:ind w:firstLine="0"/>
        <w:jc w:val="center"/>
        <w:rPr>
          <w:color w:val="auto"/>
          <w:sz w:val="22"/>
          <w:szCs w:val="22"/>
        </w:rPr>
      </w:pPr>
      <w:r w:rsidRPr="00DB1D45">
        <w:rPr>
          <w:color w:val="auto"/>
          <w:sz w:val="22"/>
          <w:szCs w:val="22"/>
        </w:rPr>
        <w:t xml:space="preserve">Figura </w:t>
      </w:r>
      <w:r w:rsidRPr="00DB1D45">
        <w:rPr>
          <w:color w:val="auto"/>
          <w:sz w:val="22"/>
          <w:szCs w:val="22"/>
        </w:rPr>
        <w:fldChar w:fldCharType="begin"/>
      </w:r>
      <w:r w:rsidRPr="00DB1D45">
        <w:rPr>
          <w:color w:val="auto"/>
          <w:sz w:val="22"/>
          <w:szCs w:val="22"/>
        </w:rPr>
        <w:instrText xml:space="preserve"> SEQ Figura \* ARABIC </w:instrText>
      </w:r>
      <w:r w:rsidRPr="00DB1D45">
        <w:rPr>
          <w:color w:val="auto"/>
          <w:sz w:val="22"/>
          <w:szCs w:val="22"/>
        </w:rPr>
        <w:fldChar w:fldCharType="separate"/>
      </w:r>
      <w:r w:rsidR="0001600F">
        <w:rPr>
          <w:noProof/>
          <w:color w:val="auto"/>
          <w:sz w:val="22"/>
          <w:szCs w:val="22"/>
        </w:rPr>
        <w:t>15</w:t>
      </w:r>
      <w:r w:rsidRPr="00DB1D45">
        <w:rPr>
          <w:color w:val="auto"/>
          <w:sz w:val="22"/>
          <w:szCs w:val="22"/>
        </w:rPr>
        <w:fldChar w:fldCharType="end"/>
      </w:r>
      <w:r w:rsidRPr="00DB1D45">
        <w:rPr>
          <w:color w:val="auto"/>
          <w:sz w:val="22"/>
          <w:szCs w:val="22"/>
        </w:rPr>
        <w:t xml:space="preserve"> - Porta de abrir P4</w:t>
      </w:r>
    </w:p>
    <w:p w:rsidR="00DB1D45" w:rsidRPr="00DB1D45" w:rsidRDefault="00DB1D45" w:rsidP="00DB1D45"/>
    <w:p w:rsidR="00DB1D45" w:rsidRPr="003C5D06" w:rsidRDefault="00E92304" w:rsidP="003C5D06">
      <w:pPr>
        <w:pStyle w:val="Ttulo3"/>
        <w:jc w:val="both"/>
      </w:pPr>
      <w:bookmarkStart w:id="69" w:name="_Toc135760891"/>
      <w:bookmarkStart w:id="70" w:name="_Toc146342693"/>
      <w:r>
        <w:t>P5 - Porta de abrir 1F (0,80x1,7</w:t>
      </w:r>
      <w:r w:rsidR="00DB1D45" w:rsidRPr="00DB1D45">
        <w:t>0m);</w:t>
      </w:r>
      <w:bookmarkEnd w:id="69"/>
      <w:bookmarkEnd w:id="70"/>
    </w:p>
    <w:p w:rsidR="00DB1D45" w:rsidRPr="00DB1D45" w:rsidRDefault="00DB1D45" w:rsidP="00DB1D45">
      <w:pPr>
        <w:jc w:val="both"/>
        <w:rPr>
          <w:sz w:val="24"/>
          <w:szCs w:val="24"/>
        </w:rPr>
      </w:pPr>
      <w:r w:rsidRPr="002D5779">
        <w:rPr>
          <w:sz w:val="24"/>
          <w:szCs w:val="24"/>
        </w:rPr>
        <w:t>As</w:t>
      </w:r>
      <w:r w:rsidR="00E92304" w:rsidRPr="002D5779">
        <w:rPr>
          <w:sz w:val="24"/>
          <w:szCs w:val="24"/>
        </w:rPr>
        <w:t xml:space="preserve"> </w:t>
      </w:r>
      <w:r w:rsidR="002D5779" w:rsidRPr="002D5779">
        <w:rPr>
          <w:sz w:val="24"/>
          <w:szCs w:val="24"/>
        </w:rPr>
        <w:t>22</w:t>
      </w:r>
      <w:r w:rsidRPr="002D5779">
        <w:rPr>
          <w:sz w:val="24"/>
          <w:szCs w:val="24"/>
        </w:rPr>
        <w:t xml:space="preserve"> portas são de chapa alumínio e tarjeta, elevadas a 10cm do chão, e instaladas sobre divisórias de granito. </w:t>
      </w:r>
      <w:r w:rsidR="002D5779">
        <w:rPr>
          <w:sz w:val="24"/>
          <w:szCs w:val="24"/>
        </w:rPr>
        <w:t xml:space="preserve"> As P5 estão previstas para instalação nos blocos Refeitório e Vestiário.  </w:t>
      </w:r>
      <w:r w:rsidR="002D5779" w:rsidRPr="002D5779">
        <w:rPr>
          <w:sz w:val="24"/>
          <w:szCs w:val="24"/>
        </w:rPr>
        <w:t>Ver locação em projeto arquitetônico.</w:t>
      </w:r>
    </w:p>
    <w:p w:rsidR="00DB1D45" w:rsidRPr="00DB1D45" w:rsidRDefault="00DB1D45" w:rsidP="00881A74">
      <w:pPr>
        <w:pStyle w:val="Legenda"/>
        <w:spacing w:after="0"/>
        <w:ind w:firstLine="0"/>
        <w:jc w:val="center"/>
        <w:rPr>
          <w:color w:val="auto"/>
          <w:sz w:val="22"/>
          <w:szCs w:val="22"/>
        </w:rPr>
      </w:pPr>
      <w:r w:rsidRPr="00DB1D45">
        <w:rPr>
          <w:noProof/>
          <w:color w:val="auto"/>
          <w:sz w:val="22"/>
          <w:szCs w:val="22"/>
          <w:lang w:eastAsia="pt-BR"/>
        </w:rPr>
        <w:lastRenderedPageBreak/>
        <w:drawing>
          <wp:inline distT="0" distB="0" distL="0" distR="0" wp14:anchorId="0969CF9B" wp14:editId="3B4E359D">
            <wp:extent cx="957943" cy="1828800"/>
            <wp:effectExtent l="0" t="0" r="0" b="0"/>
            <wp:docPr id="34" name="Image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5.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957943" cy="1828800"/>
                    </a:xfrm>
                    <a:prstGeom prst="rect">
                      <a:avLst/>
                    </a:prstGeom>
                  </pic:spPr>
                </pic:pic>
              </a:graphicData>
            </a:graphic>
          </wp:inline>
        </w:drawing>
      </w:r>
    </w:p>
    <w:p w:rsidR="00DB1D45" w:rsidRPr="00DB1D45" w:rsidRDefault="00DB1D45" w:rsidP="00DB1D45">
      <w:pPr>
        <w:pStyle w:val="Legenda"/>
        <w:spacing w:after="0"/>
        <w:ind w:firstLine="0"/>
        <w:jc w:val="center"/>
        <w:rPr>
          <w:color w:val="auto"/>
          <w:sz w:val="22"/>
          <w:szCs w:val="22"/>
        </w:rPr>
      </w:pPr>
      <w:r w:rsidRPr="00DB1D45">
        <w:rPr>
          <w:color w:val="auto"/>
          <w:sz w:val="22"/>
          <w:szCs w:val="22"/>
        </w:rPr>
        <w:t xml:space="preserve">Figura </w:t>
      </w:r>
      <w:r w:rsidRPr="00DB1D45">
        <w:rPr>
          <w:color w:val="auto"/>
          <w:sz w:val="22"/>
          <w:szCs w:val="22"/>
        </w:rPr>
        <w:fldChar w:fldCharType="begin"/>
      </w:r>
      <w:r w:rsidRPr="00DB1D45">
        <w:rPr>
          <w:color w:val="auto"/>
          <w:sz w:val="22"/>
          <w:szCs w:val="22"/>
        </w:rPr>
        <w:instrText xml:space="preserve"> SEQ Figura \* ARABIC </w:instrText>
      </w:r>
      <w:r w:rsidRPr="00DB1D45">
        <w:rPr>
          <w:color w:val="auto"/>
          <w:sz w:val="22"/>
          <w:szCs w:val="22"/>
        </w:rPr>
        <w:fldChar w:fldCharType="separate"/>
      </w:r>
      <w:r w:rsidR="0001600F">
        <w:rPr>
          <w:noProof/>
          <w:color w:val="auto"/>
          <w:sz w:val="22"/>
          <w:szCs w:val="22"/>
        </w:rPr>
        <w:t>16</w:t>
      </w:r>
      <w:r w:rsidRPr="00DB1D45">
        <w:rPr>
          <w:color w:val="auto"/>
          <w:sz w:val="22"/>
          <w:szCs w:val="22"/>
        </w:rPr>
        <w:fldChar w:fldCharType="end"/>
      </w:r>
      <w:r w:rsidRPr="00DB1D45">
        <w:rPr>
          <w:color w:val="auto"/>
          <w:sz w:val="22"/>
          <w:szCs w:val="22"/>
        </w:rPr>
        <w:t xml:space="preserve"> - Porta de abrir P5</w:t>
      </w:r>
    </w:p>
    <w:p w:rsidR="00DB1D45" w:rsidRDefault="00DB1D45" w:rsidP="00CE43A7">
      <w:pPr>
        <w:rPr>
          <w:sz w:val="24"/>
          <w:szCs w:val="24"/>
        </w:rPr>
      </w:pPr>
    </w:p>
    <w:p w:rsidR="005E1665" w:rsidRDefault="005E1665" w:rsidP="003C5D06">
      <w:pPr>
        <w:pStyle w:val="Ttulo3"/>
        <w:jc w:val="both"/>
      </w:pPr>
      <w:bookmarkStart w:id="71" w:name="_Toc135774827"/>
      <w:bookmarkStart w:id="72" w:name="_Toc146342694"/>
      <w:r>
        <w:t>P6 - Porta de abrir 1F (0,80x2,10m);</w:t>
      </w:r>
      <w:bookmarkEnd w:id="71"/>
      <w:bookmarkEnd w:id="72"/>
    </w:p>
    <w:p w:rsidR="005E1665" w:rsidRPr="005E1665" w:rsidRDefault="005E1665" w:rsidP="005E1665">
      <w:pPr>
        <w:rPr>
          <w:sz w:val="24"/>
          <w:szCs w:val="24"/>
        </w:rPr>
      </w:pPr>
      <w:r w:rsidRPr="002D5779">
        <w:rPr>
          <w:sz w:val="24"/>
          <w:szCs w:val="24"/>
        </w:rPr>
        <w:t>As 2 portas são de chapa metálica corrug</w:t>
      </w:r>
      <w:r w:rsidR="002D5779">
        <w:rPr>
          <w:sz w:val="24"/>
          <w:szCs w:val="24"/>
        </w:rPr>
        <w:t>ada com barra de apoio para PCD</w:t>
      </w:r>
      <w:r w:rsidRPr="005E1665">
        <w:rPr>
          <w:sz w:val="24"/>
          <w:szCs w:val="24"/>
        </w:rPr>
        <w:t>.</w:t>
      </w:r>
      <w:r w:rsidR="002D5779">
        <w:rPr>
          <w:sz w:val="24"/>
          <w:szCs w:val="24"/>
        </w:rPr>
        <w:t xml:space="preserve">  </w:t>
      </w:r>
      <w:r w:rsidR="002D5779">
        <w:rPr>
          <w:i/>
          <w:iCs/>
          <w:sz w:val="24"/>
          <w:szCs w:val="24"/>
        </w:rPr>
        <w:t xml:space="preserve">As P7 estão previstas para instalação no bloco Refeitório.  </w:t>
      </w:r>
      <w:r w:rsidR="002D5779" w:rsidRPr="002D5779">
        <w:rPr>
          <w:sz w:val="24"/>
          <w:szCs w:val="24"/>
        </w:rPr>
        <w:t>Ver locação em projeto arquitetônico.</w:t>
      </w:r>
      <w:r w:rsidR="002D5779">
        <w:rPr>
          <w:sz w:val="24"/>
          <w:szCs w:val="24"/>
        </w:rPr>
        <w:t xml:space="preserve">  </w:t>
      </w:r>
    </w:p>
    <w:p w:rsidR="005E1665" w:rsidRPr="00881A74" w:rsidRDefault="005E1665" w:rsidP="00881A74">
      <w:pPr>
        <w:pStyle w:val="Legenda"/>
        <w:spacing w:after="0"/>
        <w:ind w:firstLine="0"/>
        <w:jc w:val="center"/>
        <w:rPr>
          <w:color w:val="auto"/>
          <w:sz w:val="22"/>
          <w:szCs w:val="22"/>
        </w:rPr>
      </w:pPr>
      <w:r w:rsidRPr="00881A74">
        <w:rPr>
          <w:noProof/>
          <w:color w:val="auto"/>
          <w:sz w:val="22"/>
          <w:szCs w:val="22"/>
          <w:lang w:eastAsia="pt-BR"/>
        </w:rPr>
        <w:drawing>
          <wp:inline distT="0" distB="0" distL="0" distR="0" wp14:anchorId="426BACBD" wp14:editId="37CEAD4C">
            <wp:extent cx="888683" cy="1828800"/>
            <wp:effectExtent l="0" t="0" r="6985" b="0"/>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1.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888683" cy="1828800"/>
                    </a:xfrm>
                    <a:prstGeom prst="rect">
                      <a:avLst/>
                    </a:prstGeom>
                  </pic:spPr>
                </pic:pic>
              </a:graphicData>
            </a:graphic>
          </wp:inline>
        </w:drawing>
      </w:r>
    </w:p>
    <w:p w:rsidR="005E1665" w:rsidRPr="005E1665" w:rsidRDefault="005E1665" w:rsidP="005E1665">
      <w:pPr>
        <w:pStyle w:val="Legenda"/>
        <w:spacing w:after="0"/>
        <w:ind w:firstLine="0"/>
        <w:jc w:val="center"/>
        <w:rPr>
          <w:color w:val="auto"/>
          <w:sz w:val="22"/>
          <w:szCs w:val="22"/>
        </w:rPr>
      </w:pPr>
      <w:r w:rsidRPr="005E1665">
        <w:rPr>
          <w:color w:val="auto"/>
          <w:sz w:val="22"/>
          <w:szCs w:val="22"/>
        </w:rPr>
        <w:t xml:space="preserve">Figura </w:t>
      </w:r>
      <w:r w:rsidRPr="005E1665">
        <w:rPr>
          <w:color w:val="auto"/>
          <w:sz w:val="22"/>
          <w:szCs w:val="22"/>
        </w:rPr>
        <w:fldChar w:fldCharType="begin"/>
      </w:r>
      <w:r w:rsidRPr="005E1665">
        <w:rPr>
          <w:color w:val="auto"/>
          <w:sz w:val="22"/>
          <w:szCs w:val="22"/>
        </w:rPr>
        <w:instrText xml:space="preserve"> SEQ Figura \* ARABIC </w:instrText>
      </w:r>
      <w:r w:rsidRPr="005E1665">
        <w:rPr>
          <w:color w:val="auto"/>
          <w:sz w:val="22"/>
          <w:szCs w:val="22"/>
        </w:rPr>
        <w:fldChar w:fldCharType="separate"/>
      </w:r>
      <w:r w:rsidR="0001600F">
        <w:rPr>
          <w:noProof/>
          <w:color w:val="auto"/>
          <w:sz w:val="22"/>
          <w:szCs w:val="22"/>
        </w:rPr>
        <w:t>17</w:t>
      </w:r>
      <w:r w:rsidRPr="005E1665">
        <w:rPr>
          <w:color w:val="auto"/>
          <w:sz w:val="22"/>
          <w:szCs w:val="22"/>
        </w:rPr>
        <w:fldChar w:fldCharType="end"/>
      </w:r>
      <w:r w:rsidRPr="005E1665">
        <w:rPr>
          <w:color w:val="auto"/>
          <w:sz w:val="22"/>
          <w:szCs w:val="22"/>
        </w:rPr>
        <w:t xml:space="preserve"> - Porta de abrir P6</w:t>
      </w:r>
    </w:p>
    <w:p w:rsidR="005E1665" w:rsidRPr="00C64396" w:rsidRDefault="005E1665" w:rsidP="005E1665"/>
    <w:p w:rsidR="005E1665" w:rsidRDefault="005E1665" w:rsidP="003C5D06">
      <w:pPr>
        <w:pStyle w:val="Ttulo3"/>
        <w:jc w:val="both"/>
      </w:pPr>
      <w:bookmarkStart w:id="73" w:name="_Toc135774828"/>
      <w:bookmarkStart w:id="74" w:name="_Toc146342695"/>
      <w:r>
        <w:t>P7 - Porta de abrir 1F (0,90x2,10m);</w:t>
      </w:r>
      <w:bookmarkEnd w:id="73"/>
      <w:bookmarkEnd w:id="74"/>
    </w:p>
    <w:p w:rsidR="005E1665" w:rsidRPr="005E1665" w:rsidRDefault="005E1665" w:rsidP="005E1665">
      <w:pPr>
        <w:pStyle w:val="Legenda"/>
        <w:rPr>
          <w:i w:val="0"/>
          <w:iCs w:val="0"/>
          <w:color w:val="auto"/>
          <w:sz w:val="24"/>
          <w:szCs w:val="24"/>
        </w:rPr>
      </w:pPr>
      <w:r w:rsidRPr="002D5779">
        <w:rPr>
          <w:i w:val="0"/>
          <w:iCs w:val="0"/>
          <w:color w:val="auto"/>
          <w:sz w:val="24"/>
          <w:szCs w:val="24"/>
        </w:rPr>
        <w:t>As 7 portas são de chapa metálica lisa com puxador horizontal, instaladas junto a</w:t>
      </w:r>
      <w:r w:rsidRPr="005E1665">
        <w:rPr>
          <w:i w:val="0"/>
          <w:iCs w:val="0"/>
          <w:color w:val="auto"/>
          <w:sz w:val="24"/>
          <w:szCs w:val="24"/>
        </w:rPr>
        <w:t xml:space="preserve"> alvenaria.</w:t>
      </w:r>
      <w:r w:rsidR="002D5779">
        <w:rPr>
          <w:i w:val="0"/>
          <w:iCs w:val="0"/>
          <w:color w:val="auto"/>
          <w:sz w:val="24"/>
          <w:szCs w:val="24"/>
        </w:rPr>
        <w:t xml:space="preserve">  As P7 estão previstas para instalação no bloco Refeitório.</w:t>
      </w:r>
    </w:p>
    <w:p w:rsidR="005E1665" w:rsidRPr="00881A74" w:rsidRDefault="005E1665" w:rsidP="00881A74">
      <w:pPr>
        <w:pStyle w:val="Legenda"/>
        <w:spacing w:after="0"/>
        <w:ind w:firstLine="0"/>
        <w:jc w:val="center"/>
        <w:rPr>
          <w:color w:val="auto"/>
          <w:sz w:val="22"/>
          <w:szCs w:val="22"/>
        </w:rPr>
      </w:pPr>
      <w:r w:rsidRPr="00881A74">
        <w:rPr>
          <w:noProof/>
          <w:color w:val="auto"/>
          <w:sz w:val="22"/>
          <w:szCs w:val="22"/>
          <w:lang w:eastAsia="pt-BR"/>
        </w:rPr>
        <w:drawing>
          <wp:inline distT="0" distB="0" distL="0" distR="0" wp14:anchorId="0EDAFFE6" wp14:editId="0297D261">
            <wp:extent cx="1028082" cy="1828800"/>
            <wp:effectExtent l="0" t="0" r="635" b="0"/>
            <wp:docPr id="35" name="Image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7.png"/>
                    <pic:cNvPicPr/>
                  </pic:nvPicPr>
                  <pic:blipFill>
                    <a:blip r:embed="rId23">
                      <a:extLst>
                        <a:ext uri="{28A0092B-C50C-407E-A947-70E740481C1C}">
                          <a14:useLocalDpi xmlns:a14="http://schemas.microsoft.com/office/drawing/2010/main" val="0"/>
                        </a:ext>
                      </a:extLst>
                    </a:blip>
                    <a:stretch>
                      <a:fillRect/>
                    </a:stretch>
                  </pic:blipFill>
                  <pic:spPr>
                    <a:xfrm>
                      <a:off x="0" y="0"/>
                      <a:ext cx="1028082" cy="1828800"/>
                    </a:xfrm>
                    <a:prstGeom prst="rect">
                      <a:avLst/>
                    </a:prstGeom>
                  </pic:spPr>
                </pic:pic>
              </a:graphicData>
            </a:graphic>
          </wp:inline>
        </w:drawing>
      </w:r>
    </w:p>
    <w:p w:rsidR="005E1665" w:rsidRPr="005E1665" w:rsidRDefault="005E1665" w:rsidP="005E1665">
      <w:pPr>
        <w:pStyle w:val="Legenda"/>
        <w:spacing w:after="0"/>
        <w:ind w:firstLine="0"/>
        <w:jc w:val="center"/>
        <w:rPr>
          <w:color w:val="auto"/>
          <w:sz w:val="22"/>
          <w:szCs w:val="22"/>
        </w:rPr>
      </w:pPr>
      <w:r w:rsidRPr="005E1665">
        <w:rPr>
          <w:color w:val="auto"/>
          <w:sz w:val="22"/>
          <w:szCs w:val="22"/>
        </w:rPr>
        <w:t xml:space="preserve">Figura </w:t>
      </w:r>
      <w:r w:rsidRPr="005E1665">
        <w:rPr>
          <w:color w:val="auto"/>
          <w:sz w:val="22"/>
          <w:szCs w:val="22"/>
        </w:rPr>
        <w:fldChar w:fldCharType="begin"/>
      </w:r>
      <w:r w:rsidRPr="005E1665">
        <w:rPr>
          <w:color w:val="auto"/>
          <w:sz w:val="22"/>
          <w:szCs w:val="22"/>
        </w:rPr>
        <w:instrText xml:space="preserve"> SEQ Figura \* ARABIC </w:instrText>
      </w:r>
      <w:r w:rsidRPr="005E1665">
        <w:rPr>
          <w:color w:val="auto"/>
          <w:sz w:val="22"/>
          <w:szCs w:val="22"/>
        </w:rPr>
        <w:fldChar w:fldCharType="separate"/>
      </w:r>
      <w:r w:rsidR="0001600F">
        <w:rPr>
          <w:noProof/>
          <w:color w:val="auto"/>
          <w:sz w:val="22"/>
          <w:szCs w:val="22"/>
        </w:rPr>
        <w:t>18</w:t>
      </w:r>
      <w:r w:rsidRPr="005E1665">
        <w:rPr>
          <w:color w:val="auto"/>
          <w:sz w:val="22"/>
          <w:szCs w:val="22"/>
        </w:rPr>
        <w:fldChar w:fldCharType="end"/>
      </w:r>
      <w:r w:rsidRPr="005E1665">
        <w:rPr>
          <w:color w:val="auto"/>
          <w:sz w:val="22"/>
          <w:szCs w:val="22"/>
        </w:rPr>
        <w:t xml:space="preserve"> - Porta de abrir P7</w:t>
      </w:r>
    </w:p>
    <w:p w:rsidR="00DB1D45" w:rsidRDefault="00DB1D45" w:rsidP="00CE43A7">
      <w:pPr>
        <w:rPr>
          <w:sz w:val="24"/>
          <w:szCs w:val="24"/>
        </w:rPr>
      </w:pPr>
    </w:p>
    <w:p w:rsidR="00881A74" w:rsidRDefault="00881A74" w:rsidP="00881A74">
      <w:pPr>
        <w:pStyle w:val="Ttulo3"/>
        <w:jc w:val="both"/>
      </w:pPr>
      <w:bookmarkStart w:id="75" w:name="_Toc135811502"/>
      <w:bookmarkStart w:id="76" w:name="_Toc146342696"/>
      <w:r>
        <w:lastRenderedPageBreak/>
        <w:t>P8 - Porta de abrir 1F (1,00x2,10m);</w:t>
      </w:r>
      <w:bookmarkEnd w:id="75"/>
      <w:bookmarkEnd w:id="76"/>
    </w:p>
    <w:p w:rsidR="00881A74" w:rsidRPr="00D44041" w:rsidRDefault="00881A74" w:rsidP="00881A74">
      <w:pPr>
        <w:rPr>
          <w:sz w:val="24"/>
          <w:szCs w:val="24"/>
        </w:rPr>
      </w:pPr>
      <w:r w:rsidRPr="00D44041">
        <w:rPr>
          <w:sz w:val="24"/>
          <w:szCs w:val="24"/>
        </w:rPr>
        <w:t>As 2 portas são de chapa metálica corrugada com barra de apoio para PCD. Ver locação em projeto arquitetônico.</w:t>
      </w:r>
      <w:r>
        <w:rPr>
          <w:sz w:val="24"/>
          <w:szCs w:val="24"/>
        </w:rPr>
        <w:t xml:space="preserve">  As P9 estão previstas para instalação no bloco Vestiário.</w:t>
      </w:r>
    </w:p>
    <w:p w:rsidR="00881A74" w:rsidRPr="00881A74" w:rsidRDefault="00881A74" w:rsidP="00881A74">
      <w:pPr>
        <w:pStyle w:val="Legenda"/>
        <w:spacing w:after="0"/>
        <w:ind w:firstLine="0"/>
        <w:jc w:val="center"/>
        <w:rPr>
          <w:color w:val="auto"/>
          <w:sz w:val="22"/>
          <w:szCs w:val="22"/>
        </w:rPr>
      </w:pPr>
      <w:r w:rsidRPr="00881A74">
        <w:rPr>
          <w:noProof/>
          <w:color w:val="auto"/>
          <w:sz w:val="22"/>
          <w:szCs w:val="22"/>
          <w:lang w:eastAsia="pt-BR"/>
        </w:rPr>
        <w:drawing>
          <wp:inline distT="0" distB="0" distL="0" distR="0" wp14:anchorId="156E9315" wp14:editId="4E0D36D1">
            <wp:extent cx="888683" cy="1828800"/>
            <wp:effectExtent l="0" t="0" r="6985" b="0"/>
            <wp:docPr id="37" name="Image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1.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888683" cy="1828800"/>
                    </a:xfrm>
                    <a:prstGeom prst="rect">
                      <a:avLst/>
                    </a:prstGeom>
                  </pic:spPr>
                </pic:pic>
              </a:graphicData>
            </a:graphic>
          </wp:inline>
        </w:drawing>
      </w:r>
    </w:p>
    <w:p w:rsidR="00881A74" w:rsidRPr="00881A74" w:rsidRDefault="00881A74" w:rsidP="00881A74">
      <w:pPr>
        <w:pStyle w:val="Legenda"/>
        <w:spacing w:after="0"/>
        <w:ind w:firstLine="0"/>
        <w:jc w:val="center"/>
        <w:rPr>
          <w:color w:val="auto"/>
          <w:sz w:val="22"/>
          <w:szCs w:val="22"/>
        </w:rPr>
      </w:pPr>
      <w:r w:rsidRPr="00881A74">
        <w:rPr>
          <w:color w:val="auto"/>
          <w:sz w:val="22"/>
          <w:szCs w:val="22"/>
        </w:rPr>
        <w:t xml:space="preserve">Figura </w:t>
      </w:r>
      <w:r w:rsidRPr="00881A74">
        <w:rPr>
          <w:color w:val="auto"/>
          <w:sz w:val="22"/>
          <w:szCs w:val="22"/>
        </w:rPr>
        <w:fldChar w:fldCharType="begin"/>
      </w:r>
      <w:r w:rsidRPr="00881A74">
        <w:rPr>
          <w:color w:val="auto"/>
          <w:sz w:val="22"/>
          <w:szCs w:val="22"/>
        </w:rPr>
        <w:instrText xml:space="preserve"> SEQ Figura \* ARABIC </w:instrText>
      </w:r>
      <w:r w:rsidRPr="00881A74">
        <w:rPr>
          <w:color w:val="auto"/>
          <w:sz w:val="22"/>
          <w:szCs w:val="22"/>
        </w:rPr>
        <w:fldChar w:fldCharType="separate"/>
      </w:r>
      <w:r w:rsidR="0001600F">
        <w:rPr>
          <w:noProof/>
          <w:color w:val="auto"/>
          <w:sz w:val="22"/>
          <w:szCs w:val="22"/>
        </w:rPr>
        <w:t>19</w:t>
      </w:r>
      <w:r w:rsidRPr="00881A74">
        <w:rPr>
          <w:color w:val="auto"/>
          <w:sz w:val="22"/>
          <w:szCs w:val="22"/>
        </w:rPr>
        <w:fldChar w:fldCharType="end"/>
      </w:r>
      <w:r w:rsidRPr="00881A74">
        <w:rPr>
          <w:color w:val="auto"/>
          <w:sz w:val="22"/>
          <w:szCs w:val="22"/>
        </w:rPr>
        <w:t xml:space="preserve"> - Porta de abrir P1</w:t>
      </w:r>
    </w:p>
    <w:p w:rsidR="00881A74" w:rsidRPr="00C64396" w:rsidRDefault="00881A74" w:rsidP="00881A74"/>
    <w:p w:rsidR="00881A74" w:rsidRDefault="00881A74" w:rsidP="00881A74">
      <w:pPr>
        <w:pStyle w:val="Ttulo3"/>
        <w:jc w:val="both"/>
      </w:pPr>
      <w:bookmarkStart w:id="77" w:name="_Toc135811503"/>
      <w:bookmarkStart w:id="78" w:name="_Toc146342697"/>
      <w:r>
        <w:t>P9 - Porta de abrir 1F (1,00x2,10m);</w:t>
      </w:r>
      <w:bookmarkEnd w:id="77"/>
      <w:bookmarkEnd w:id="78"/>
    </w:p>
    <w:p w:rsidR="00881A74" w:rsidRPr="00D44041" w:rsidRDefault="00881A74" w:rsidP="00881A74">
      <w:pPr>
        <w:rPr>
          <w:sz w:val="24"/>
          <w:szCs w:val="24"/>
        </w:rPr>
      </w:pPr>
      <w:r w:rsidRPr="00D44041">
        <w:rPr>
          <w:sz w:val="24"/>
          <w:szCs w:val="24"/>
        </w:rPr>
        <w:t>As 3 portas são de chapa metálica, sem visor. Ver locação em projeto arquitetônico.</w:t>
      </w:r>
      <w:r>
        <w:rPr>
          <w:sz w:val="24"/>
          <w:szCs w:val="24"/>
        </w:rPr>
        <w:t xml:space="preserve">  As P9 estão previstas para instalação no bloco Vestiário.</w:t>
      </w:r>
    </w:p>
    <w:p w:rsidR="00881A74" w:rsidRPr="00881A74" w:rsidRDefault="00881A74" w:rsidP="00881A74">
      <w:pPr>
        <w:pStyle w:val="Legenda"/>
        <w:spacing w:after="0"/>
        <w:ind w:firstLine="0"/>
        <w:jc w:val="center"/>
        <w:rPr>
          <w:color w:val="auto"/>
          <w:sz w:val="22"/>
          <w:szCs w:val="22"/>
        </w:rPr>
      </w:pPr>
      <w:r w:rsidRPr="00881A74">
        <w:rPr>
          <w:noProof/>
          <w:color w:val="auto"/>
          <w:sz w:val="22"/>
          <w:szCs w:val="22"/>
          <w:lang w:eastAsia="pt-BR"/>
        </w:rPr>
        <w:drawing>
          <wp:inline distT="0" distB="0" distL="0" distR="0" wp14:anchorId="6BFCC484" wp14:editId="5B0BFEED">
            <wp:extent cx="990476" cy="1761905"/>
            <wp:effectExtent l="0" t="0" r="635" b="0"/>
            <wp:docPr id="38" name="Imagem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7.png"/>
                    <pic:cNvPicPr/>
                  </pic:nvPicPr>
                  <pic:blipFill>
                    <a:blip r:embed="rId23">
                      <a:extLst>
                        <a:ext uri="{28A0092B-C50C-407E-A947-70E740481C1C}">
                          <a14:useLocalDpi xmlns:a14="http://schemas.microsoft.com/office/drawing/2010/main" val="0"/>
                        </a:ext>
                      </a:extLst>
                    </a:blip>
                    <a:stretch>
                      <a:fillRect/>
                    </a:stretch>
                  </pic:blipFill>
                  <pic:spPr>
                    <a:xfrm>
                      <a:off x="0" y="0"/>
                      <a:ext cx="990476" cy="1761905"/>
                    </a:xfrm>
                    <a:prstGeom prst="rect">
                      <a:avLst/>
                    </a:prstGeom>
                  </pic:spPr>
                </pic:pic>
              </a:graphicData>
            </a:graphic>
          </wp:inline>
        </w:drawing>
      </w:r>
    </w:p>
    <w:p w:rsidR="00881A74" w:rsidRPr="00881A74" w:rsidRDefault="00881A74" w:rsidP="00881A74">
      <w:pPr>
        <w:pStyle w:val="Legenda"/>
        <w:spacing w:after="0"/>
        <w:ind w:firstLine="0"/>
        <w:jc w:val="center"/>
        <w:rPr>
          <w:color w:val="auto"/>
          <w:sz w:val="22"/>
          <w:szCs w:val="22"/>
        </w:rPr>
      </w:pPr>
      <w:r w:rsidRPr="00881A74">
        <w:rPr>
          <w:color w:val="auto"/>
          <w:sz w:val="22"/>
          <w:szCs w:val="22"/>
        </w:rPr>
        <w:t xml:space="preserve">Figura </w:t>
      </w:r>
      <w:r w:rsidRPr="00881A74">
        <w:rPr>
          <w:color w:val="auto"/>
          <w:sz w:val="22"/>
          <w:szCs w:val="22"/>
        </w:rPr>
        <w:fldChar w:fldCharType="begin"/>
      </w:r>
      <w:r w:rsidRPr="00881A74">
        <w:rPr>
          <w:color w:val="auto"/>
          <w:sz w:val="22"/>
          <w:szCs w:val="22"/>
        </w:rPr>
        <w:instrText xml:space="preserve"> SEQ Figura \* ARABIC </w:instrText>
      </w:r>
      <w:r w:rsidRPr="00881A74">
        <w:rPr>
          <w:color w:val="auto"/>
          <w:sz w:val="22"/>
          <w:szCs w:val="22"/>
        </w:rPr>
        <w:fldChar w:fldCharType="separate"/>
      </w:r>
      <w:r w:rsidR="0001600F">
        <w:rPr>
          <w:noProof/>
          <w:color w:val="auto"/>
          <w:sz w:val="22"/>
          <w:szCs w:val="22"/>
        </w:rPr>
        <w:t>20</w:t>
      </w:r>
      <w:r w:rsidRPr="00881A74">
        <w:rPr>
          <w:color w:val="auto"/>
          <w:sz w:val="22"/>
          <w:szCs w:val="22"/>
        </w:rPr>
        <w:fldChar w:fldCharType="end"/>
      </w:r>
      <w:r w:rsidRPr="00881A74">
        <w:rPr>
          <w:color w:val="auto"/>
          <w:sz w:val="22"/>
          <w:szCs w:val="22"/>
        </w:rPr>
        <w:t xml:space="preserve"> - Porta de abrir P2</w:t>
      </w:r>
    </w:p>
    <w:p w:rsidR="00881A74" w:rsidRDefault="00881A74" w:rsidP="00CE43A7">
      <w:pPr>
        <w:rPr>
          <w:sz w:val="24"/>
          <w:szCs w:val="24"/>
        </w:rPr>
      </w:pPr>
    </w:p>
    <w:p w:rsidR="001B3F46" w:rsidRDefault="001B3F46" w:rsidP="001B3F46">
      <w:pPr>
        <w:pStyle w:val="Ttulo1"/>
      </w:pPr>
      <w:bookmarkStart w:id="79" w:name="_Toc146342698"/>
      <w:r>
        <w:t>REVESTIMENTOS</w:t>
      </w:r>
      <w:bookmarkEnd w:id="79"/>
    </w:p>
    <w:p w:rsidR="001B3F46" w:rsidRPr="005E0798" w:rsidRDefault="001B3F46" w:rsidP="00260D61">
      <w:pPr>
        <w:jc w:val="both"/>
        <w:rPr>
          <w:sz w:val="24"/>
          <w:szCs w:val="24"/>
        </w:rPr>
      </w:pPr>
    </w:p>
    <w:p w:rsidR="001B3F46" w:rsidRPr="005E0798" w:rsidRDefault="001B3F46" w:rsidP="00260D61">
      <w:pPr>
        <w:jc w:val="both"/>
        <w:rPr>
          <w:sz w:val="24"/>
          <w:szCs w:val="24"/>
        </w:rPr>
      </w:pPr>
      <w:r w:rsidRPr="005E0798">
        <w:rPr>
          <w:sz w:val="24"/>
          <w:szCs w:val="24"/>
        </w:rPr>
        <w:t>Os revestimentos de argamassa deverão apresentar superfícies perfeitamente desempenadas aprumadas, alinhadas e niveladas. A mescla dos componentes das argamassas será feita com o devido cuidado para que a mesma adquira perfeita homogeneidade. As superfícies de paredes serão limpas e abundantemente molhadas antes do início dos revestimentos. O revestimento só será iniciado após embutidas todas as canalizações que sob eles passarem.</w:t>
      </w:r>
    </w:p>
    <w:p w:rsidR="001B3F46" w:rsidRPr="005E0798" w:rsidRDefault="001B3F46" w:rsidP="00260D61">
      <w:pPr>
        <w:jc w:val="both"/>
        <w:rPr>
          <w:sz w:val="24"/>
          <w:szCs w:val="24"/>
        </w:rPr>
      </w:pPr>
      <w:r w:rsidRPr="005E0798">
        <w:rPr>
          <w:sz w:val="24"/>
          <w:szCs w:val="24"/>
        </w:rPr>
        <w:t>Os revestimentos a serem aplicados devem seguir as orientações de especificações contidas no projeto de arquitetura.</w:t>
      </w:r>
    </w:p>
    <w:p w:rsidR="001B3F46" w:rsidRPr="005E0798" w:rsidRDefault="001B3F46" w:rsidP="00260D61">
      <w:pPr>
        <w:jc w:val="both"/>
        <w:rPr>
          <w:sz w:val="24"/>
          <w:szCs w:val="24"/>
        </w:rPr>
      </w:pPr>
    </w:p>
    <w:p w:rsidR="001B3F46" w:rsidRDefault="001B3F46" w:rsidP="001B3F46">
      <w:pPr>
        <w:pStyle w:val="Ttulo2"/>
      </w:pPr>
      <w:bookmarkStart w:id="80" w:name="_Toc146342699"/>
      <w:r>
        <w:t>Chapisco traço 1:3 (cimento e areia media)</w:t>
      </w:r>
      <w:bookmarkEnd w:id="80"/>
    </w:p>
    <w:p w:rsidR="001B3F46" w:rsidRPr="005E0798" w:rsidRDefault="001B3F46" w:rsidP="00260D61">
      <w:pPr>
        <w:jc w:val="both"/>
        <w:rPr>
          <w:sz w:val="24"/>
          <w:szCs w:val="24"/>
        </w:rPr>
      </w:pPr>
    </w:p>
    <w:p w:rsidR="001B3F46" w:rsidRPr="005E0798" w:rsidRDefault="001B3F46" w:rsidP="00260D61">
      <w:pPr>
        <w:jc w:val="both"/>
        <w:rPr>
          <w:sz w:val="24"/>
          <w:szCs w:val="24"/>
        </w:rPr>
      </w:pPr>
      <w:r w:rsidRPr="005E0798">
        <w:rPr>
          <w:sz w:val="24"/>
          <w:szCs w:val="24"/>
        </w:rPr>
        <w:t xml:space="preserve">Toda superfície de alvenaria e de concreto da </w:t>
      </w:r>
      <w:proofErr w:type="spellStart"/>
      <w:r w:rsidRPr="005E0798">
        <w:rPr>
          <w:sz w:val="24"/>
          <w:szCs w:val="24"/>
        </w:rPr>
        <w:t>meso</w:t>
      </w:r>
      <w:proofErr w:type="spellEnd"/>
      <w:r w:rsidRPr="005E0798">
        <w:rPr>
          <w:sz w:val="24"/>
          <w:szCs w:val="24"/>
        </w:rPr>
        <w:t>-estrutura a ser revestida deverá ter chapisco de aderência com argamassa de cimento e areia traço 1:3.</w:t>
      </w:r>
    </w:p>
    <w:p w:rsidR="001B3F46" w:rsidRPr="005E0798" w:rsidRDefault="001B3F46" w:rsidP="00260D61">
      <w:pPr>
        <w:jc w:val="both"/>
        <w:rPr>
          <w:sz w:val="24"/>
          <w:szCs w:val="24"/>
        </w:rPr>
      </w:pPr>
    </w:p>
    <w:p w:rsidR="001B3F46" w:rsidRDefault="001B3F46" w:rsidP="001B3F46">
      <w:pPr>
        <w:pStyle w:val="Ttulo2"/>
      </w:pPr>
      <w:bookmarkStart w:id="81" w:name="_Toc146342700"/>
      <w:r>
        <w:t>Emboço/ massa única aplicado manualmente traço 1:2:8</w:t>
      </w:r>
      <w:bookmarkEnd w:id="81"/>
    </w:p>
    <w:p w:rsidR="001B3F46" w:rsidRPr="005E0798" w:rsidRDefault="001B3F46" w:rsidP="00260D61">
      <w:pPr>
        <w:jc w:val="both"/>
        <w:rPr>
          <w:sz w:val="24"/>
          <w:szCs w:val="24"/>
        </w:rPr>
      </w:pPr>
    </w:p>
    <w:p w:rsidR="001B3F46" w:rsidRPr="005E0798" w:rsidRDefault="001B3F46" w:rsidP="00260D61">
      <w:pPr>
        <w:jc w:val="both"/>
        <w:rPr>
          <w:sz w:val="24"/>
          <w:szCs w:val="24"/>
        </w:rPr>
      </w:pPr>
      <w:r w:rsidRPr="005E0798">
        <w:rPr>
          <w:sz w:val="24"/>
          <w:szCs w:val="24"/>
        </w:rPr>
        <w:t xml:space="preserve">O emboço será executado com argamassa de cimento, cal e areia peneirada, com traço de 1:2:8 e ter espessura máxima de 20mm, será para recebimento de revestimento cerâmico em faces internas de paredes. De início, serão executadas as guias, faixas verticais de argamassa, afastadas de 1 a 2 metros, que servirão de referência. As guias internas serão constituídas por sarrafos de dimensões apropriadas, fixados nas extremidades superior e inferior da parede por meio de botões de argamassa, com auxílio de fio de prumo. Preenchidas as faixas de alto e baixo entre as referências, dever-se-á proceder ao </w:t>
      </w:r>
      <w:proofErr w:type="spellStart"/>
      <w:r w:rsidRPr="005E0798">
        <w:rPr>
          <w:sz w:val="24"/>
          <w:szCs w:val="24"/>
        </w:rPr>
        <w:t>desempenamento</w:t>
      </w:r>
      <w:proofErr w:type="spellEnd"/>
      <w:r w:rsidRPr="005E0798">
        <w:rPr>
          <w:sz w:val="24"/>
          <w:szCs w:val="24"/>
        </w:rPr>
        <w:t xml:space="preserve"> com régua, segundo a vertical. Depois de secas as faixas de argamassa, serão retirados os sarrafos e emboçados os espaços. Depois de sarrafeados, os emboços deverão apresentar-se regularizados e ásperos.</w:t>
      </w:r>
    </w:p>
    <w:p w:rsidR="001B3F46" w:rsidRPr="005E0798" w:rsidRDefault="001B3F46" w:rsidP="00260D61">
      <w:pPr>
        <w:jc w:val="both"/>
        <w:rPr>
          <w:sz w:val="24"/>
          <w:szCs w:val="24"/>
        </w:rPr>
      </w:pPr>
      <w:r w:rsidRPr="005E0798">
        <w:rPr>
          <w:sz w:val="24"/>
          <w:szCs w:val="24"/>
        </w:rPr>
        <w:t>Serão de responsabilidade do Construtor/ Contratado todos os materiais, equipamentos e mão-de-obra necessários à perfeita execução do serviço acima discriminado.</w:t>
      </w:r>
    </w:p>
    <w:p w:rsidR="001B3F46" w:rsidRPr="005E0798" w:rsidRDefault="001B3F46" w:rsidP="00260D61">
      <w:pPr>
        <w:jc w:val="both"/>
        <w:rPr>
          <w:sz w:val="24"/>
          <w:szCs w:val="24"/>
        </w:rPr>
      </w:pPr>
    </w:p>
    <w:p w:rsidR="001B3F46" w:rsidRDefault="001B3F46" w:rsidP="001B3F46">
      <w:pPr>
        <w:pStyle w:val="Ttulo2"/>
      </w:pPr>
      <w:bookmarkStart w:id="82" w:name="_Toc146342701"/>
      <w:r>
        <w:t xml:space="preserve">Revestimento </w:t>
      </w:r>
      <w:r w:rsidR="00E56080">
        <w:t>Cerâmico para Parede de 33x45cm</w:t>
      </w:r>
      <w:bookmarkEnd w:id="82"/>
    </w:p>
    <w:p w:rsidR="001B3F46" w:rsidRPr="005E0798" w:rsidRDefault="001B3F46" w:rsidP="00260D61">
      <w:pPr>
        <w:jc w:val="both"/>
        <w:rPr>
          <w:sz w:val="24"/>
          <w:szCs w:val="24"/>
        </w:rPr>
      </w:pPr>
    </w:p>
    <w:p w:rsidR="001B3F46" w:rsidRPr="005E0798" w:rsidRDefault="001B3F46" w:rsidP="00260D61">
      <w:pPr>
        <w:jc w:val="both"/>
        <w:rPr>
          <w:sz w:val="24"/>
          <w:szCs w:val="24"/>
        </w:rPr>
      </w:pPr>
      <w:r w:rsidRPr="005E0798">
        <w:rPr>
          <w:sz w:val="24"/>
          <w:szCs w:val="24"/>
        </w:rPr>
        <w:t>As paredes internas destinadas à colocação desse revestimento cerâmico receberão mediante emboço, azulejo na cor branca, dimensão 33x45cm com juntas a prumo.</w:t>
      </w:r>
    </w:p>
    <w:p w:rsidR="001B3F46" w:rsidRPr="005E0798" w:rsidRDefault="001B3F46" w:rsidP="00260D61">
      <w:pPr>
        <w:jc w:val="both"/>
        <w:rPr>
          <w:sz w:val="24"/>
          <w:szCs w:val="24"/>
        </w:rPr>
      </w:pPr>
      <w:r w:rsidRPr="005E0798">
        <w:rPr>
          <w:sz w:val="24"/>
          <w:szCs w:val="24"/>
        </w:rPr>
        <w:t>Os revestimentos de parede em cerâmica serão executados por ladrilheiros peritos em serviço esmerado e durável, de acordo com o projeto. As cerâmicas serão selecionadas quanto à qualidade, calibragem, desempeno e coloração, sendo descartadas as peças que demonstrarem defeito de superfície, discrepância de bitola ou empeno. As cerâmicas cortadas para passagem de tubos, torneiras e outros elementos das instalações não deverão apresentar rachaduras nem emendas. O assentamento se fará com argamassa pronta de boa qualidade, certificando-se, após a pega da mesma, da perfeita aderência das peças ao substrato.</w:t>
      </w:r>
    </w:p>
    <w:p w:rsidR="001B3F46" w:rsidRPr="005E0798" w:rsidRDefault="001B3F46" w:rsidP="00260D61">
      <w:pPr>
        <w:jc w:val="both"/>
        <w:rPr>
          <w:sz w:val="24"/>
          <w:szCs w:val="24"/>
        </w:rPr>
      </w:pPr>
      <w:r w:rsidRPr="005E0798">
        <w:rPr>
          <w:sz w:val="24"/>
          <w:szCs w:val="24"/>
        </w:rPr>
        <w:lastRenderedPageBreak/>
        <w:t>O rejuntamento será com argamassa pré-fabricada, na cor cinza platina e juntas de no mínimo 3mm de espessura.</w:t>
      </w:r>
    </w:p>
    <w:p w:rsidR="001B3F46" w:rsidRPr="005E0798" w:rsidRDefault="001B3F46" w:rsidP="00260D61">
      <w:pPr>
        <w:jc w:val="both"/>
        <w:rPr>
          <w:sz w:val="24"/>
          <w:szCs w:val="24"/>
        </w:rPr>
      </w:pPr>
      <w:r w:rsidRPr="005E0798">
        <w:rPr>
          <w:sz w:val="24"/>
          <w:szCs w:val="24"/>
        </w:rPr>
        <w:t>Quanto as alturas presentes no quadro de revestimentos, pertencem à categoria:</w:t>
      </w:r>
    </w:p>
    <w:p w:rsidR="001B3F46" w:rsidRPr="005E0798" w:rsidRDefault="002D071E" w:rsidP="00260D61">
      <w:pPr>
        <w:pStyle w:val="PargrafodaLista"/>
        <w:numPr>
          <w:ilvl w:val="1"/>
          <w:numId w:val="11"/>
        </w:numPr>
        <w:jc w:val="both"/>
        <w:rPr>
          <w:sz w:val="24"/>
          <w:szCs w:val="24"/>
        </w:rPr>
      </w:pPr>
      <w:r w:rsidRPr="005E0798">
        <w:rPr>
          <w:sz w:val="24"/>
          <w:szCs w:val="24"/>
        </w:rPr>
        <w:t>1</w:t>
      </w:r>
      <w:r w:rsidR="001B3F46" w:rsidRPr="005E0798">
        <w:rPr>
          <w:sz w:val="24"/>
          <w:szCs w:val="24"/>
        </w:rPr>
        <w:t>A – Barrado de revestimento até altura de 1,00m;</w:t>
      </w:r>
    </w:p>
    <w:p w:rsidR="001B3F46" w:rsidRPr="005E0798" w:rsidRDefault="002D071E" w:rsidP="00260D61">
      <w:pPr>
        <w:pStyle w:val="PargrafodaLista"/>
        <w:numPr>
          <w:ilvl w:val="1"/>
          <w:numId w:val="11"/>
        </w:numPr>
        <w:jc w:val="both"/>
        <w:rPr>
          <w:sz w:val="24"/>
          <w:szCs w:val="24"/>
        </w:rPr>
      </w:pPr>
      <w:r w:rsidRPr="005E0798">
        <w:rPr>
          <w:sz w:val="24"/>
          <w:szCs w:val="24"/>
        </w:rPr>
        <w:t>1</w:t>
      </w:r>
      <w:r w:rsidR="001B3F46" w:rsidRPr="005E0798">
        <w:rPr>
          <w:sz w:val="24"/>
          <w:szCs w:val="24"/>
        </w:rPr>
        <w:t>B –Revestimento até altura do forro;</w:t>
      </w:r>
    </w:p>
    <w:p w:rsidR="00E56080" w:rsidRDefault="00E56080" w:rsidP="00260D61">
      <w:pPr>
        <w:pStyle w:val="PargrafodaLista"/>
        <w:ind w:left="2007" w:firstLine="0"/>
        <w:jc w:val="both"/>
        <w:rPr>
          <w:sz w:val="24"/>
          <w:szCs w:val="24"/>
        </w:rPr>
      </w:pPr>
    </w:p>
    <w:tbl>
      <w:tblPr>
        <w:tblStyle w:val="Tabelacomgrade"/>
        <w:tblW w:w="0" w:type="auto"/>
        <w:tblLook w:val="04A0" w:firstRow="1" w:lastRow="0" w:firstColumn="1" w:lastColumn="0" w:noHBand="0" w:noVBand="1"/>
      </w:tblPr>
      <w:tblGrid>
        <w:gridCol w:w="2689"/>
        <w:gridCol w:w="2409"/>
        <w:gridCol w:w="3963"/>
      </w:tblGrid>
      <w:tr w:rsidR="00CF3CA9" w:rsidTr="00CF3CA9">
        <w:tc>
          <w:tcPr>
            <w:tcW w:w="2689" w:type="dxa"/>
          </w:tcPr>
          <w:p w:rsidR="00CF3CA9" w:rsidRDefault="00CF3CA9" w:rsidP="00CF3CA9">
            <w:pPr>
              <w:pStyle w:val="PargrafodaLista"/>
              <w:ind w:left="0" w:firstLine="0"/>
              <w:jc w:val="both"/>
              <w:rPr>
                <w:sz w:val="24"/>
                <w:szCs w:val="24"/>
              </w:rPr>
            </w:pPr>
            <w:r w:rsidRPr="005E0798">
              <w:rPr>
                <w:b/>
                <w:sz w:val="24"/>
                <w:szCs w:val="24"/>
              </w:rPr>
              <w:t>1A - Paredes internas:</w:t>
            </w:r>
          </w:p>
        </w:tc>
        <w:tc>
          <w:tcPr>
            <w:tcW w:w="2409" w:type="dxa"/>
          </w:tcPr>
          <w:p w:rsidR="00CF3CA9" w:rsidRPr="00CF3CA9" w:rsidRDefault="00CF3CA9" w:rsidP="00CF3CA9">
            <w:pPr>
              <w:ind w:firstLine="0"/>
              <w:jc w:val="both"/>
              <w:rPr>
                <w:sz w:val="24"/>
                <w:szCs w:val="24"/>
              </w:rPr>
            </w:pPr>
            <w:r w:rsidRPr="00CF3CA9">
              <w:rPr>
                <w:sz w:val="24"/>
                <w:szCs w:val="24"/>
              </w:rPr>
              <w:t>Bloco Educacional</w:t>
            </w:r>
          </w:p>
        </w:tc>
        <w:tc>
          <w:tcPr>
            <w:tcW w:w="3963" w:type="dxa"/>
          </w:tcPr>
          <w:p w:rsidR="00CF3CA9" w:rsidRPr="00105755" w:rsidRDefault="00CF3CA9" w:rsidP="00105755">
            <w:pPr>
              <w:ind w:left="103" w:firstLine="0"/>
              <w:jc w:val="both"/>
              <w:rPr>
                <w:sz w:val="24"/>
                <w:szCs w:val="24"/>
              </w:rPr>
            </w:pPr>
            <w:r w:rsidRPr="00105755">
              <w:rPr>
                <w:sz w:val="24"/>
                <w:szCs w:val="24"/>
              </w:rPr>
              <w:t>Salas de aula de 1 a 16.</w:t>
            </w:r>
          </w:p>
          <w:p w:rsidR="00CF3CA9" w:rsidRPr="00105755" w:rsidRDefault="00CF3CA9" w:rsidP="00105755">
            <w:pPr>
              <w:ind w:left="103" w:firstLine="0"/>
              <w:jc w:val="both"/>
              <w:rPr>
                <w:sz w:val="24"/>
                <w:szCs w:val="24"/>
              </w:rPr>
            </w:pPr>
            <w:r w:rsidRPr="00105755">
              <w:rPr>
                <w:sz w:val="24"/>
                <w:szCs w:val="24"/>
              </w:rPr>
              <w:t>Profissão 4.0.</w:t>
            </w:r>
          </w:p>
          <w:p w:rsidR="00CF3CA9" w:rsidRPr="00105755" w:rsidRDefault="00CF3CA9" w:rsidP="00105755">
            <w:pPr>
              <w:ind w:left="103" w:firstLine="0"/>
              <w:jc w:val="both"/>
              <w:rPr>
                <w:sz w:val="24"/>
                <w:szCs w:val="24"/>
              </w:rPr>
            </w:pPr>
            <w:r w:rsidRPr="00105755">
              <w:rPr>
                <w:sz w:val="24"/>
                <w:szCs w:val="24"/>
              </w:rPr>
              <w:t>Lab. de ciências.</w:t>
            </w:r>
          </w:p>
          <w:p w:rsidR="00CF3CA9" w:rsidRPr="00105755" w:rsidRDefault="00CF3CA9" w:rsidP="00105755">
            <w:pPr>
              <w:ind w:left="103" w:firstLine="0"/>
              <w:jc w:val="both"/>
              <w:rPr>
                <w:sz w:val="24"/>
                <w:szCs w:val="24"/>
              </w:rPr>
            </w:pPr>
            <w:r w:rsidRPr="00105755">
              <w:rPr>
                <w:sz w:val="24"/>
                <w:szCs w:val="24"/>
              </w:rPr>
              <w:t xml:space="preserve">Ap. </w:t>
            </w:r>
            <w:proofErr w:type="spellStart"/>
            <w:r w:rsidRPr="00105755">
              <w:rPr>
                <w:sz w:val="24"/>
                <w:szCs w:val="24"/>
              </w:rPr>
              <w:t>dip</w:t>
            </w:r>
            <w:proofErr w:type="spellEnd"/>
            <w:r w:rsidRPr="00105755">
              <w:rPr>
                <w:sz w:val="24"/>
                <w:szCs w:val="24"/>
              </w:rPr>
              <w:t>. Incluso.</w:t>
            </w:r>
          </w:p>
          <w:p w:rsidR="00CF3CA9" w:rsidRPr="00105755" w:rsidRDefault="00CF3CA9" w:rsidP="00105755">
            <w:pPr>
              <w:ind w:left="103" w:firstLine="0"/>
              <w:jc w:val="both"/>
              <w:rPr>
                <w:sz w:val="24"/>
                <w:szCs w:val="24"/>
              </w:rPr>
            </w:pPr>
            <w:r w:rsidRPr="00105755">
              <w:rPr>
                <w:sz w:val="24"/>
                <w:szCs w:val="24"/>
              </w:rPr>
              <w:t>Corredor.</w:t>
            </w:r>
          </w:p>
        </w:tc>
      </w:tr>
      <w:tr w:rsidR="00CF3CA9" w:rsidTr="00CF3CA9">
        <w:tc>
          <w:tcPr>
            <w:tcW w:w="2689" w:type="dxa"/>
          </w:tcPr>
          <w:p w:rsidR="00CF3CA9" w:rsidRPr="005E0798" w:rsidRDefault="00CF3CA9" w:rsidP="00CF3CA9">
            <w:pPr>
              <w:pStyle w:val="PargrafodaLista"/>
              <w:ind w:left="0" w:firstLine="0"/>
              <w:jc w:val="both"/>
              <w:rPr>
                <w:b/>
                <w:sz w:val="24"/>
                <w:szCs w:val="24"/>
              </w:rPr>
            </w:pPr>
          </w:p>
        </w:tc>
        <w:tc>
          <w:tcPr>
            <w:tcW w:w="2409" w:type="dxa"/>
          </w:tcPr>
          <w:p w:rsidR="00CF3CA9" w:rsidRPr="00CF3CA9" w:rsidRDefault="00CF3CA9" w:rsidP="00CF3CA9">
            <w:pPr>
              <w:ind w:firstLine="0"/>
              <w:jc w:val="both"/>
              <w:rPr>
                <w:sz w:val="24"/>
                <w:szCs w:val="24"/>
              </w:rPr>
            </w:pPr>
            <w:r w:rsidRPr="00CF3CA9">
              <w:rPr>
                <w:sz w:val="24"/>
                <w:szCs w:val="24"/>
              </w:rPr>
              <w:t>Bloco Refeitório</w:t>
            </w:r>
          </w:p>
        </w:tc>
        <w:tc>
          <w:tcPr>
            <w:tcW w:w="3963" w:type="dxa"/>
          </w:tcPr>
          <w:p w:rsidR="00CF3CA9" w:rsidRPr="00105755" w:rsidRDefault="00CF3CA9" w:rsidP="00105755">
            <w:pPr>
              <w:ind w:left="103" w:firstLine="0"/>
              <w:jc w:val="both"/>
              <w:rPr>
                <w:sz w:val="24"/>
                <w:szCs w:val="24"/>
              </w:rPr>
            </w:pPr>
            <w:r w:rsidRPr="00105755">
              <w:rPr>
                <w:sz w:val="24"/>
                <w:szCs w:val="24"/>
              </w:rPr>
              <w:t>Salão Refeitório.</w:t>
            </w:r>
          </w:p>
        </w:tc>
      </w:tr>
      <w:tr w:rsidR="00CF3CA9" w:rsidTr="00CF3CA9">
        <w:tc>
          <w:tcPr>
            <w:tcW w:w="2689" w:type="dxa"/>
          </w:tcPr>
          <w:p w:rsidR="00CF3CA9" w:rsidRPr="005E0798" w:rsidRDefault="00CF3CA9" w:rsidP="00CF3CA9">
            <w:pPr>
              <w:pStyle w:val="PargrafodaLista"/>
              <w:ind w:left="0" w:firstLine="0"/>
              <w:jc w:val="both"/>
              <w:rPr>
                <w:b/>
                <w:sz w:val="24"/>
                <w:szCs w:val="24"/>
              </w:rPr>
            </w:pPr>
            <w:r w:rsidRPr="005E0798">
              <w:rPr>
                <w:b/>
                <w:sz w:val="24"/>
                <w:szCs w:val="24"/>
              </w:rPr>
              <w:t>1B - Paredes internas:</w:t>
            </w:r>
          </w:p>
        </w:tc>
        <w:tc>
          <w:tcPr>
            <w:tcW w:w="2409" w:type="dxa"/>
          </w:tcPr>
          <w:p w:rsidR="00CF3CA9" w:rsidRPr="00CF3CA9" w:rsidRDefault="00CF3CA9" w:rsidP="00CF3CA9">
            <w:pPr>
              <w:ind w:firstLine="0"/>
              <w:jc w:val="both"/>
              <w:rPr>
                <w:sz w:val="24"/>
                <w:szCs w:val="24"/>
              </w:rPr>
            </w:pPr>
            <w:r w:rsidRPr="00CF3CA9">
              <w:rPr>
                <w:sz w:val="24"/>
                <w:szCs w:val="24"/>
              </w:rPr>
              <w:t>Bloco Educacional</w:t>
            </w:r>
          </w:p>
        </w:tc>
        <w:tc>
          <w:tcPr>
            <w:tcW w:w="3963" w:type="dxa"/>
          </w:tcPr>
          <w:p w:rsidR="00CF3CA9" w:rsidRPr="00105755" w:rsidRDefault="00811AB3" w:rsidP="00105755">
            <w:pPr>
              <w:ind w:left="103" w:firstLine="0"/>
              <w:jc w:val="both"/>
              <w:rPr>
                <w:sz w:val="24"/>
                <w:szCs w:val="24"/>
              </w:rPr>
            </w:pPr>
            <w:r>
              <w:rPr>
                <w:sz w:val="24"/>
                <w:szCs w:val="24"/>
              </w:rPr>
              <w:t>Sanitários (todos).</w:t>
            </w:r>
          </w:p>
        </w:tc>
      </w:tr>
      <w:tr w:rsidR="00CF3CA9" w:rsidTr="00CF3CA9">
        <w:tc>
          <w:tcPr>
            <w:tcW w:w="2689" w:type="dxa"/>
          </w:tcPr>
          <w:p w:rsidR="00CF3CA9" w:rsidRPr="005E0798" w:rsidRDefault="00CF3CA9" w:rsidP="00CF3CA9">
            <w:pPr>
              <w:pStyle w:val="PargrafodaLista"/>
              <w:ind w:left="0" w:firstLine="0"/>
              <w:jc w:val="both"/>
              <w:rPr>
                <w:b/>
                <w:sz w:val="24"/>
                <w:szCs w:val="24"/>
              </w:rPr>
            </w:pPr>
          </w:p>
        </w:tc>
        <w:tc>
          <w:tcPr>
            <w:tcW w:w="2409" w:type="dxa"/>
          </w:tcPr>
          <w:p w:rsidR="00CF3CA9" w:rsidRPr="00CF3CA9" w:rsidRDefault="00CF3CA9" w:rsidP="00CF3CA9">
            <w:pPr>
              <w:ind w:firstLine="0"/>
              <w:jc w:val="both"/>
              <w:rPr>
                <w:sz w:val="24"/>
                <w:szCs w:val="24"/>
              </w:rPr>
            </w:pPr>
            <w:r w:rsidRPr="00CF3CA9">
              <w:rPr>
                <w:sz w:val="24"/>
                <w:szCs w:val="24"/>
              </w:rPr>
              <w:t>Bloco Refeitório</w:t>
            </w:r>
          </w:p>
        </w:tc>
        <w:tc>
          <w:tcPr>
            <w:tcW w:w="3963" w:type="dxa"/>
          </w:tcPr>
          <w:p w:rsidR="00CF3CA9" w:rsidRPr="00CF3CA9" w:rsidRDefault="00CF3CA9" w:rsidP="00105755">
            <w:pPr>
              <w:ind w:left="103" w:firstLine="0"/>
              <w:jc w:val="both"/>
              <w:rPr>
                <w:sz w:val="24"/>
                <w:szCs w:val="24"/>
              </w:rPr>
            </w:pPr>
            <w:r w:rsidRPr="00CF3CA9">
              <w:rPr>
                <w:sz w:val="24"/>
                <w:szCs w:val="24"/>
              </w:rPr>
              <w:t>W.C. feminino e masculino;</w:t>
            </w:r>
          </w:p>
          <w:p w:rsidR="00CF3CA9" w:rsidRPr="00CF3CA9" w:rsidRDefault="00CF3CA9" w:rsidP="00105755">
            <w:pPr>
              <w:ind w:left="103" w:firstLine="0"/>
              <w:jc w:val="both"/>
              <w:rPr>
                <w:sz w:val="24"/>
                <w:szCs w:val="24"/>
              </w:rPr>
            </w:pPr>
            <w:r w:rsidRPr="00CF3CA9">
              <w:rPr>
                <w:sz w:val="24"/>
                <w:szCs w:val="24"/>
              </w:rPr>
              <w:t>Triagem de alimentos;</w:t>
            </w:r>
          </w:p>
          <w:p w:rsidR="00CF3CA9" w:rsidRPr="00CF3CA9" w:rsidRDefault="00CF3CA9" w:rsidP="00105755">
            <w:pPr>
              <w:ind w:left="103" w:firstLine="0"/>
              <w:jc w:val="both"/>
              <w:rPr>
                <w:sz w:val="24"/>
                <w:szCs w:val="24"/>
              </w:rPr>
            </w:pPr>
            <w:r w:rsidRPr="00CF3CA9">
              <w:rPr>
                <w:sz w:val="24"/>
                <w:szCs w:val="24"/>
              </w:rPr>
              <w:t>Cozinha;</w:t>
            </w:r>
          </w:p>
          <w:p w:rsidR="00CF3CA9" w:rsidRPr="00CF3CA9" w:rsidRDefault="00CF3CA9" w:rsidP="00105755">
            <w:pPr>
              <w:ind w:left="103" w:firstLine="0"/>
              <w:jc w:val="both"/>
              <w:rPr>
                <w:sz w:val="24"/>
                <w:szCs w:val="24"/>
              </w:rPr>
            </w:pPr>
            <w:r w:rsidRPr="00CF3CA9">
              <w:rPr>
                <w:sz w:val="24"/>
                <w:szCs w:val="24"/>
              </w:rPr>
              <w:t>Despensa de alimentos;</w:t>
            </w:r>
          </w:p>
          <w:p w:rsidR="00CF3CA9" w:rsidRPr="00CF3CA9" w:rsidRDefault="00CF3CA9" w:rsidP="00105755">
            <w:pPr>
              <w:ind w:left="103" w:firstLine="0"/>
              <w:jc w:val="both"/>
              <w:rPr>
                <w:sz w:val="24"/>
                <w:szCs w:val="24"/>
              </w:rPr>
            </w:pPr>
            <w:r w:rsidRPr="00CF3CA9">
              <w:rPr>
                <w:sz w:val="24"/>
                <w:szCs w:val="24"/>
              </w:rPr>
              <w:t>Despesas de utensílios;</w:t>
            </w:r>
          </w:p>
          <w:p w:rsidR="00CF3CA9" w:rsidRPr="00CF3CA9" w:rsidRDefault="00CF3CA9" w:rsidP="00105755">
            <w:pPr>
              <w:ind w:left="103" w:firstLine="0"/>
              <w:jc w:val="both"/>
              <w:rPr>
                <w:sz w:val="24"/>
                <w:szCs w:val="24"/>
              </w:rPr>
            </w:pPr>
            <w:r w:rsidRPr="00CF3CA9">
              <w:rPr>
                <w:sz w:val="24"/>
                <w:szCs w:val="24"/>
              </w:rPr>
              <w:t>Circulação;</w:t>
            </w:r>
          </w:p>
          <w:p w:rsidR="00CF3CA9" w:rsidRPr="00CF3CA9" w:rsidRDefault="00CF3CA9" w:rsidP="00105755">
            <w:pPr>
              <w:ind w:left="103" w:firstLine="0"/>
              <w:jc w:val="both"/>
              <w:rPr>
                <w:sz w:val="24"/>
                <w:szCs w:val="24"/>
              </w:rPr>
            </w:pPr>
            <w:r w:rsidRPr="00CF3CA9">
              <w:rPr>
                <w:sz w:val="24"/>
                <w:szCs w:val="24"/>
              </w:rPr>
              <w:t>DML.</w:t>
            </w:r>
          </w:p>
        </w:tc>
      </w:tr>
      <w:tr w:rsidR="00CF3CA9" w:rsidTr="00CF3CA9">
        <w:tc>
          <w:tcPr>
            <w:tcW w:w="2689" w:type="dxa"/>
          </w:tcPr>
          <w:p w:rsidR="00CF3CA9" w:rsidRPr="005E0798" w:rsidRDefault="00CF3CA9" w:rsidP="00CF3CA9">
            <w:pPr>
              <w:pStyle w:val="PargrafodaLista"/>
              <w:ind w:left="0" w:firstLine="0"/>
              <w:jc w:val="both"/>
              <w:rPr>
                <w:b/>
                <w:sz w:val="24"/>
                <w:szCs w:val="24"/>
              </w:rPr>
            </w:pPr>
          </w:p>
        </w:tc>
        <w:tc>
          <w:tcPr>
            <w:tcW w:w="2409" w:type="dxa"/>
          </w:tcPr>
          <w:p w:rsidR="00CF3CA9" w:rsidRPr="00CF3CA9" w:rsidRDefault="00CF3CA9" w:rsidP="00CF3CA9">
            <w:pPr>
              <w:ind w:firstLine="0"/>
              <w:jc w:val="both"/>
              <w:rPr>
                <w:sz w:val="24"/>
                <w:szCs w:val="24"/>
              </w:rPr>
            </w:pPr>
            <w:r w:rsidRPr="00CF3CA9">
              <w:rPr>
                <w:sz w:val="24"/>
                <w:szCs w:val="24"/>
              </w:rPr>
              <w:t>Bloco Vestiários</w:t>
            </w:r>
          </w:p>
        </w:tc>
        <w:tc>
          <w:tcPr>
            <w:tcW w:w="3963" w:type="dxa"/>
          </w:tcPr>
          <w:p w:rsidR="00CF3CA9" w:rsidRPr="00CF3CA9" w:rsidRDefault="00CF3CA9" w:rsidP="00105755">
            <w:pPr>
              <w:ind w:left="103" w:firstLine="0"/>
              <w:jc w:val="both"/>
              <w:rPr>
                <w:sz w:val="24"/>
                <w:szCs w:val="24"/>
              </w:rPr>
            </w:pPr>
            <w:r w:rsidRPr="00CF3CA9">
              <w:rPr>
                <w:sz w:val="24"/>
                <w:szCs w:val="24"/>
              </w:rPr>
              <w:t>Depósito Esportivo.</w:t>
            </w:r>
          </w:p>
          <w:p w:rsidR="00CF3CA9" w:rsidRPr="00CF3CA9" w:rsidRDefault="00CF3CA9" w:rsidP="00FC7A76">
            <w:pPr>
              <w:ind w:left="103" w:firstLine="0"/>
              <w:jc w:val="both"/>
              <w:rPr>
                <w:sz w:val="24"/>
                <w:szCs w:val="24"/>
              </w:rPr>
            </w:pPr>
            <w:r w:rsidRPr="00CF3CA9">
              <w:rPr>
                <w:sz w:val="24"/>
                <w:szCs w:val="24"/>
              </w:rPr>
              <w:t>Vestiários (todos).</w:t>
            </w:r>
          </w:p>
        </w:tc>
      </w:tr>
    </w:tbl>
    <w:p w:rsidR="00196EB8" w:rsidRPr="005E0798" w:rsidRDefault="00196EB8" w:rsidP="00CF3CA9">
      <w:pPr>
        <w:ind w:firstLine="0"/>
        <w:jc w:val="both"/>
        <w:rPr>
          <w:b/>
          <w:sz w:val="24"/>
          <w:szCs w:val="24"/>
        </w:rPr>
      </w:pPr>
    </w:p>
    <w:p w:rsidR="00E56080" w:rsidRPr="005E0798" w:rsidRDefault="00E56080" w:rsidP="00260D61">
      <w:pPr>
        <w:pStyle w:val="PargrafodaLista"/>
        <w:ind w:left="2007" w:firstLine="0"/>
        <w:jc w:val="both"/>
        <w:rPr>
          <w:sz w:val="24"/>
          <w:szCs w:val="24"/>
        </w:rPr>
      </w:pPr>
    </w:p>
    <w:p w:rsidR="00E56080" w:rsidRDefault="00E56080" w:rsidP="00E56080">
      <w:pPr>
        <w:pStyle w:val="Ttulo2"/>
      </w:pPr>
      <w:bookmarkStart w:id="83" w:name="_Toc146342702"/>
      <w:r>
        <w:t xml:space="preserve">Revestimento Cerâmico para Parede de 20x20cm- Azul </w:t>
      </w:r>
      <w:proofErr w:type="spellStart"/>
      <w:r>
        <w:t>Pantone</w:t>
      </w:r>
      <w:proofErr w:type="spellEnd"/>
      <w:r>
        <w:t xml:space="preserve"> 2758C</w:t>
      </w:r>
      <w:bookmarkEnd w:id="83"/>
    </w:p>
    <w:p w:rsidR="00E56080" w:rsidRPr="005E0798" w:rsidRDefault="00E56080" w:rsidP="00260D61">
      <w:pPr>
        <w:jc w:val="both"/>
        <w:rPr>
          <w:sz w:val="24"/>
          <w:szCs w:val="24"/>
        </w:rPr>
      </w:pPr>
    </w:p>
    <w:p w:rsidR="00E56080" w:rsidRPr="005E0798" w:rsidRDefault="00E56080" w:rsidP="00260D61">
      <w:pPr>
        <w:jc w:val="both"/>
        <w:rPr>
          <w:sz w:val="24"/>
          <w:szCs w:val="24"/>
        </w:rPr>
      </w:pPr>
      <w:r w:rsidRPr="005E0798">
        <w:rPr>
          <w:sz w:val="24"/>
          <w:szCs w:val="24"/>
        </w:rPr>
        <w:t xml:space="preserve">As paredes internas destinadas à colocação desse revestimento cerâmico receberão mediante emboço, azulejo na cor Azul </w:t>
      </w:r>
      <w:proofErr w:type="spellStart"/>
      <w:r w:rsidRPr="005E0798">
        <w:rPr>
          <w:sz w:val="24"/>
          <w:szCs w:val="24"/>
        </w:rPr>
        <w:t>Pantone</w:t>
      </w:r>
      <w:proofErr w:type="spellEnd"/>
      <w:r w:rsidRPr="005E0798">
        <w:rPr>
          <w:sz w:val="24"/>
          <w:szCs w:val="24"/>
        </w:rPr>
        <w:t xml:space="preserve"> 2758C (ou RGB 0,30,98) dimensão 20x20cm com juntas a prumo.</w:t>
      </w:r>
    </w:p>
    <w:p w:rsidR="00E56080" w:rsidRPr="005E0798" w:rsidRDefault="00E56080" w:rsidP="00260D61">
      <w:pPr>
        <w:jc w:val="both"/>
        <w:rPr>
          <w:sz w:val="24"/>
          <w:szCs w:val="24"/>
        </w:rPr>
      </w:pPr>
      <w:r w:rsidRPr="005E0798">
        <w:rPr>
          <w:sz w:val="24"/>
          <w:szCs w:val="24"/>
        </w:rPr>
        <w:t xml:space="preserve">Os revestimentos de parede em cerâmica serão executados por ladrilheiros peritos em serviço esmerado e durável, de acordo com o projeto. As cerâmicas serão selecionadas quanto à qualidade, calibragem, desempeno e coloração, sendo descartadas as peças que demonstrarem defeito de superfície, discrepância de bitola ou empeno. As cerâmicas cortadas para passagem de tubos, torneiras e outros elementos das instalações não deverão apresentar </w:t>
      </w:r>
      <w:r w:rsidRPr="005E0798">
        <w:rPr>
          <w:sz w:val="24"/>
          <w:szCs w:val="24"/>
        </w:rPr>
        <w:lastRenderedPageBreak/>
        <w:t>rachaduras nem emendas. O assentamento se fará com argamassa pronta de boa qualidade, certificando-se, após a pega da mesma, da perfeita aderência das peças ao substrato.</w:t>
      </w:r>
    </w:p>
    <w:p w:rsidR="00E56080" w:rsidRPr="005E0798" w:rsidRDefault="00E56080" w:rsidP="00260D61">
      <w:pPr>
        <w:jc w:val="both"/>
        <w:rPr>
          <w:sz w:val="24"/>
          <w:szCs w:val="24"/>
        </w:rPr>
      </w:pPr>
      <w:r w:rsidRPr="005E0798">
        <w:rPr>
          <w:sz w:val="24"/>
          <w:szCs w:val="24"/>
        </w:rPr>
        <w:t>O rejuntamento será com argamassa pré-fabricada, na cor cinza platina e juntas de no mínimo 3mm de espessura.</w:t>
      </w:r>
    </w:p>
    <w:p w:rsidR="00E56080" w:rsidRPr="005E0798" w:rsidRDefault="00E56080" w:rsidP="00260D61">
      <w:pPr>
        <w:jc w:val="both"/>
        <w:rPr>
          <w:sz w:val="24"/>
          <w:szCs w:val="24"/>
        </w:rPr>
      </w:pPr>
      <w:r w:rsidRPr="005E0798">
        <w:rPr>
          <w:sz w:val="24"/>
          <w:szCs w:val="24"/>
        </w:rPr>
        <w:t>Quanto as alturas presentes no quadro de revestimentos, pertencem à categoria:</w:t>
      </w:r>
    </w:p>
    <w:p w:rsidR="001B3F46" w:rsidRPr="005E0798" w:rsidRDefault="002D071E" w:rsidP="00260D61">
      <w:pPr>
        <w:pStyle w:val="PargrafodaLista"/>
        <w:numPr>
          <w:ilvl w:val="1"/>
          <w:numId w:val="11"/>
        </w:numPr>
        <w:jc w:val="both"/>
        <w:rPr>
          <w:sz w:val="24"/>
          <w:szCs w:val="24"/>
        </w:rPr>
      </w:pPr>
      <w:r w:rsidRPr="005E0798">
        <w:rPr>
          <w:sz w:val="24"/>
          <w:szCs w:val="24"/>
        </w:rPr>
        <w:t>1</w:t>
      </w:r>
      <w:r w:rsidR="00E56080" w:rsidRPr="005E0798">
        <w:rPr>
          <w:sz w:val="24"/>
          <w:szCs w:val="24"/>
        </w:rPr>
        <w:t>C – Faixa acima do barrado, de 20cm, totalizando altura de 1,20m;</w:t>
      </w:r>
    </w:p>
    <w:p w:rsidR="00CF3CA9" w:rsidRDefault="00CF3CA9" w:rsidP="00260D61">
      <w:pPr>
        <w:pStyle w:val="PargrafodaLista"/>
        <w:ind w:left="2007" w:firstLine="0"/>
        <w:jc w:val="both"/>
        <w:rPr>
          <w:sz w:val="24"/>
          <w:szCs w:val="24"/>
        </w:rPr>
      </w:pPr>
    </w:p>
    <w:tbl>
      <w:tblPr>
        <w:tblStyle w:val="Tabelacomgrade"/>
        <w:tblW w:w="0" w:type="auto"/>
        <w:tblLook w:val="04A0" w:firstRow="1" w:lastRow="0" w:firstColumn="1" w:lastColumn="0" w:noHBand="0" w:noVBand="1"/>
      </w:tblPr>
      <w:tblGrid>
        <w:gridCol w:w="2689"/>
        <w:gridCol w:w="2409"/>
        <w:gridCol w:w="3963"/>
      </w:tblGrid>
      <w:tr w:rsidR="00105755" w:rsidTr="0016423B">
        <w:tc>
          <w:tcPr>
            <w:tcW w:w="2689" w:type="dxa"/>
          </w:tcPr>
          <w:p w:rsidR="00105755" w:rsidRDefault="00105755" w:rsidP="00105755">
            <w:pPr>
              <w:pStyle w:val="PargrafodaLista"/>
              <w:ind w:left="0" w:firstLine="0"/>
              <w:jc w:val="both"/>
              <w:rPr>
                <w:sz w:val="24"/>
                <w:szCs w:val="24"/>
              </w:rPr>
            </w:pPr>
            <w:r w:rsidRPr="005E0798">
              <w:rPr>
                <w:b/>
                <w:sz w:val="24"/>
                <w:szCs w:val="24"/>
              </w:rPr>
              <w:t>1</w:t>
            </w:r>
            <w:r>
              <w:rPr>
                <w:b/>
                <w:sz w:val="24"/>
                <w:szCs w:val="24"/>
              </w:rPr>
              <w:t>C</w:t>
            </w:r>
            <w:r w:rsidRPr="005E0798">
              <w:rPr>
                <w:b/>
                <w:sz w:val="24"/>
                <w:szCs w:val="24"/>
              </w:rPr>
              <w:t xml:space="preserve"> - Paredes internas:</w:t>
            </w:r>
          </w:p>
        </w:tc>
        <w:tc>
          <w:tcPr>
            <w:tcW w:w="2409" w:type="dxa"/>
          </w:tcPr>
          <w:p w:rsidR="00105755" w:rsidRPr="00CF3CA9" w:rsidRDefault="00105755" w:rsidP="00105755">
            <w:pPr>
              <w:ind w:firstLine="0"/>
              <w:jc w:val="both"/>
              <w:rPr>
                <w:sz w:val="24"/>
                <w:szCs w:val="24"/>
              </w:rPr>
            </w:pPr>
            <w:r w:rsidRPr="00CF3CA9">
              <w:rPr>
                <w:sz w:val="24"/>
                <w:szCs w:val="24"/>
              </w:rPr>
              <w:t>Bloco Educacional</w:t>
            </w:r>
          </w:p>
        </w:tc>
        <w:tc>
          <w:tcPr>
            <w:tcW w:w="3963" w:type="dxa"/>
          </w:tcPr>
          <w:p w:rsidR="00105755" w:rsidRPr="005E0798" w:rsidRDefault="00105755" w:rsidP="00105755">
            <w:pPr>
              <w:ind w:left="608" w:hanging="425"/>
              <w:rPr>
                <w:sz w:val="24"/>
                <w:szCs w:val="24"/>
              </w:rPr>
            </w:pPr>
            <w:r w:rsidRPr="005E0798">
              <w:rPr>
                <w:sz w:val="24"/>
                <w:szCs w:val="24"/>
              </w:rPr>
              <w:t>Salas de aula de 1 a 16;</w:t>
            </w:r>
          </w:p>
          <w:p w:rsidR="00105755" w:rsidRDefault="00105755" w:rsidP="00105755">
            <w:pPr>
              <w:ind w:left="608" w:hanging="425"/>
              <w:rPr>
                <w:sz w:val="24"/>
                <w:szCs w:val="24"/>
              </w:rPr>
            </w:pPr>
            <w:r w:rsidRPr="005E0798">
              <w:rPr>
                <w:sz w:val="24"/>
                <w:szCs w:val="24"/>
              </w:rPr>
              <w:t>Lab. de ciências;</w:t>
            </w:r>
          </w:p>
          <w:p w:rsidR="00105755" w:rsidRPr="00CF3CA9" w:rsidRDefault="00105755" w:rsidP="00105755">
            <w:pPr>
              <w:ind w:left="608" w:hanging="425"/>
              <w:rPr>
                <w:sz w:val="24"/>
                <w:szCs w:val="24"/>
              </w:rPr>
            </w:pPr>
            <w:r w:rsidRPr="005E0798">
              <w:rPr>
                <w:sz w:val="24"/>
                <w:szCs w:val="24"/>
              </w:rPr>
              <w:t>Salas de apoio.</w:t>
            </w:r>
          </w:p>
        </w:tc>
      </w:tr>
      <w:tr w:rsidR="00105755" w:rsidTr="0016423B">
        <w:tc>
          <w:tcPr>
            <w:tcW w:w="2689" w:type="dxa"/>
          </w:tcPr>
          <w:p w:rsidR="00105755" w:rsidRPr="005E0798" w:rsidRDefault="00105755" w:rsidP="00105755">
            <w:pPr>
              <w:pStyle w:val="PargrafodaLista"/>
              <w:ind w:left="0" w:firstLine="0"/>
              <w:jc w:val="both"/>
              <w:rPr>
                <w:b/>
                <w:sz w:val="24"/>
                <w:szCs w:val="24"/>
              </w:rPr>
            </w:pPr>
          </w:p>
        </w:tc>
        <w:tc>
          <w:tcPr>
            <w:tcW w:w="2409" w:type="dxa"/>
          </w:tcPr>
          <w:p w:rsidR="00105755" w:rsidRPr="00CF3CA9" w:rsidRDefault="00105755" w:rsidP="00105755">
            <w:pPr>
              <w:ind w:firstLine="0"/>
              <w:jc w:val="both"/>
              <w:rPr>
                <w:sz w:val="24"/>
                <w:szCs w:val="24"/>
              </w:rPr>
            </w:pPr>
            <w:r w:rsidRPr="00CF3CA9">
              <w:rPr>
                <w:sz w:val="24"/>
                <w:szCs w:val="24"/>
              </w:rPr>
              <w:t>Bloco Refeitório</w:t>
            </w:r>
          </w:p>
        </w:tc>
        <w:tc>
          <w:tcPr>
            <w:tcW w:w="3963" w:type="dxa"/>
          </w:tcPr>
          <w:p w:rsidR="00105755" w:rsidRPr="00CF3CA9" w:rsidRDefault="00105755" w:rsidP="00105755">
            <w:pPr>
              <w:ind w:left="608" w:hanging="425"/>
              <w:rPr>
                <w:sz w:val="24"/>
                <w:szCs w:val="24"/>
              </w:rPr>
            </w:pPr>
            <w:r w:rsidRPr="00CF3CA9">
              <w:rPr>
                <w:sz w:val="24"/>
                <w:szCs w:val="24"/>
              </w:rPr>
              <w:t>Salão Refeitório.</w:t>
            </w:r>
          </w:p>
        </w:tc>
      </w:tr>
    </w:tbl>
    <w:p w:rsidR="00CF3CA9" w:rsidRDefault="00CF3CA9" w:rsidP="00CF3CA9">
      <w:pPr>
        <w:pStyle w:val="PargrafodaLista"/>
        <w:ind w:left="0" w:firstLine="0"/>
        <w:jc w:val="both"/>
        <w:rPr>
          <w:sz w:val="24"/>
          <w:szCs w:val="24"/>
        </w:rPr>
      </w:pPr>
    </w:p>
    <w:p w:rsidR="00E56080" w:rsidRDefault="00E56080" w:rsidP="00E56080">
      <w:pPr>
        <w:pStyle w:val="Ttulo1"/>
      </w:pPr>
      <w:bookmarkStart w:id="84" w:name="_Toc146342703"/>
      <w:r>
        <w:t>Pintura</w:t>
      </w:r>
      <w:bookmarkEnd w:id="84"/>
    </w:p>
    <w:p w:rsidR="00E56080" w:rsidRPr="005E0798" w:rsidRDefault="00E56080" w:rsidP="00260D61">
      <w:pPr>
        <w:jc w:val="both"/>
        <w:rPr>
          <w:sz w:val="24"/>
          <w:szCs w:val="24"/>
        </w:rPr>
      </w:pPr>
    </w:p>
    <w:p w:rsidR="00E56080" w:rsidRPr="005E0798" w:rsidRDefault="00E56080" w:rsidP="00260D61">
      <w:pPr>
        <w:jc w:val="both"/>
        <w:rPr>
          <w:sz w:val="24"/>
          <w:szCs w:val="24"/>
        </w:rPr>
      </w:pPr>
      <w:r w:rsidRPr="005E0798">
        <w:rPr>
          <w:sz w:val="24"/>
          <w:szCs w:val="24"/>
        </w:rPr>
        <w:t>As pinturas serão executadas no melhor nível de qualidade, oferecendo acabamento perfeito.</w:t>
      </w:r>
    </w:p>
    <w:p w:rsidR="00E56080" w:rsidRPr="005E0798" w:rsidRDefault="00E56080" w:rsidP="00260D61">
      <w:pPr>
        <w:jc w:val="both"/>
        <w:rPr>
          <w:sz w:val="24"/>
          <w:szCs w:val="24"/>
        </w:rPr>
      </w:pPr>
      <w:r w:rsidRPr="005E0798">
        <w:rPr>
          <w:sz w:val="24"/>
          <w:szCs w:val="24"/>
        </w:rPr>
        <w:t>O Construtor/Contratado deverá, antes de aplicar a tinta, preparar a superfície tornando-a limpa, seca, lisa, isenta de graxas, óleos, poeiras, ceras, resinas, sais solúveis e ferrugem, corrigindo-se a porosidade, quando exagerada.</w:t>
      </w:r>
    </w:p>
    <w:p w:rsidR="00E56080" w:rsidRPr="005E0798" w:rsidRDefault="00E56080" w:rsidP="00260D61">
      <w:pPr>
        <w:jc w:val="both"/>
        <w:rPr>
          <w:sz w:val="24"/>
          <w:szCs w:val="24"/>
        </w:rPr>
      </w:pPr>
      <w:r w:rsidRPr="005E0798">
        <w:rPr>
          <w:sz w:val="24"/>
          <w:szCs w:val="24"/>
        </w:rPr>
        <w:t>Antes da realização da pintura é obrigatória a realização de um teste de coloração, utilizando a base com a cor selecionada pela fiscalização. Deverá ser preparada uma amostra de cores com as dimensões mínimas de 0,50x1,00m no próprio local a que se destina, para aprovação da fiscalização.</w:t>
      </w:r>
    </w:p>
    <w:p w:rsidR="00E56080" w:rsidRPr="005E0798" w:rsidRDefault="00E56080" w:rsidP="00260D61">
      <w:pPr>
        <w:jc w:val="both"/>
        <w:rPr>
          <w:sz w:val="24"/>
          <w:szCs w:val="24"/>
        </w:rPr>
      </w:pPr>
      <w:r w:rsidRPr="005E0798">
        <w:rPr>
          <w:sz w:val="24"/>
          <w:szCs w:val="24"/>
        </w:rPr>
        <w:t>Deverão ser usadas as tintas já preparadas em fábricas, não sendo permitidas composições, salvo se especificadas pelo projeto ou fiscalização. As tintas aplicadas serão diluídas conforme orientação do fabricante e aplicadas na proporção recomendada. As camadas serão uniformes, sem corrimento, falhas ou marcas de pincéis.</w:t>
      </w:r>
    </w:p>
    <w:p w:rsidR="00E56080" w:rsidRPr="005E0798" w:rsidRDefault="00E56080" w:rsidP="00260D61">
      <w:pPr>
        <w:jc w:val="both"/>
        <w:rPr>
          <w:sz w:val="24"/>
          <w:szCs w:val="24"/>
        </w:rPr>
      </w:pPr>
      <w:r w:rsidRPr="005E0798">
        <w:rPr>
          <w:sz w:val="24"/>
          <w:szCs w:val="24"/>
        </w:rPr>
        <w:t>Cada demão de tinta somente será aplicada quando a precedente estiver perfeitamente seca, devendo-se observar um intervalo de 24 horas entre demãos sucessivas, deverão ser adotadas precauções especiais, a fim de evitar respingos de tinta em superfícies não destinadas à pintura, como vidros, ferragens de esquadrias e outras.</w:t>
      </w:r>
    </w:p>
    <w:p w:rsidR="00E56080" w:rsidRPr="005E0798" w:rsidRDefault="00E56080" w:rsidP="00260D61">
      <w:pPr>
        <w:jc w:val="both"/>
        <w:rPr>
          <w:sz w:val="24"/>
          <w:szCs w:val="24"/>
        </w:rPr>
      </w:pPr>
      <w:r w:rsidRPr="005E0798">
        <w:rPr>
          <w:sz w:val="24"/>
          <w:szCs w:val="24"/>
        </w:rPr>
        <w:lastRenderedPageBreak/>
        <w:t>As superfícies e peças deverão ser protegidas e isoladas com tiras de papel, pano ou outros materiais; e os salpicos de tinta deverão ser removidos, enquanto a tinta estiver fresca, empregando-se um removedor adequado, sempre que necessário.</w:t>
      </w:r>
    </w:p>
    <w:p w:rsidR="00E56080" w:rsidRPr="005E0798" w:rsidRDefault="00E56080" w:rsidP="00260D61">
      <w:pPr>
        <w:jc w:val="both"/>
        <w:rPr>
          <w:sz w:val="24"/>
          <w:szCs w:val="24"/>
        </w:rPr>
      </w:pPr>
      <w:r w:rsidRPr="005E0798">
        <w:rPr>
          <w:sz w:val="24"/>
          <w:szCs w:val="24"/>
        </w:rPr>
        <w:t>Serão de responsabilidade do Construtor/Contratado os materiais, equipamentos e mão-de-obra necessários à perfeita execução dos serviços acima discriminados.</w:t>
      </w:r>
    </w:p>
    <w:p w:rsidR="00A84428" w:rsidRPr="005E0798" w:rsidRDefault="00A84428" w:rsidP="00260D61">
      <w:pPr>
        <w:jc w:val="both"/>
        <w:rPr>
          <w:sz w:val="24"/>
          <w:szCs w:val="24"/>
        </w:rPr>
      </w:pPr>
    </w:p>
    <w:p w:rsidR="00A84428" w:rsidRDefault="00A84428" w:rsidP="00A84428">
      <w:pPr>
        <w:pStyle w:val="Ttulo2"/>
      </w:pPr>
      <w:bookmarkStart w:id="85" w:name="_Toc146342704"/>
      <w:r>
        <w:t>Selador Acrílico;</w:t>
      </w:r>
      <w:bookmarkEnd w:id="85"/>
    </w:p>
    <w:p w:rsidR="00A84428" w:rsidRPr="005E0798" w:rsidRDefault="00A84428" w:rsidP="00260D61">
      <w:pPr>
        <w:jc w:val="both"/>
        <w:rPr>
          <w:sz w:val="24"/>
          <w:szCs w:val="24"/>
        </w:rPr>
      </w:pPr>
    </w:p>
    <w:p w:rsidR="00A84428" w:rsidRPr="005E0798" w:rsidRDefault="00A84428" w:rsidP="00260D61">
      <w:pPr>
        <w:jc w:val="both"/>
        <w:rPr>
          <w:sz w:val="24"/>
          <w:szCs w:val="24"/>
        </w:rPr>
      </w:pPr>
      <w:r w:rsidRPr="005E0798">
        <w:rPr>
          <w:sz w:val="24"/>
          <w:szCs w:val="24"/>
        </w:rPr>
        <w:t>Deverá ser aplicada uma demão em todas as superfícies de parede, internas e externas. Preparar as superfícies com o fundo selador acrílico, promovendo o preenchimento dos poros para aplicação posterior dos produtos de acabamento final; usar acabamento fosco e de cor branca; depois de aplicado, o selador acrílico não deve ficar exposto por mais de 21 dias sem aplicação da tinta de acabamento. Aplicar uma demão com rolo de lã, ou trincha ou pincel de cerdas macias.</w:t>
      </w:r>
    </w:p>
    <w:p w:rsidR="00A84428" w:rsidRPr="005E0798" w:rsidRDefault="00A84428" w:rsidP="00260D61">
      <w:pPr>
        <w:jc w:val="both"/>
        <w:rPr>
          <w:sz w:val="24"/>
          <w:szCs w:val="24"/>
        </w:rPr>
      </w:pPr>
      <w:r w:rsidRPr="005E0798">
        <w:rPr>
          <w:sz w:val="24"/>
          <w:szCs w:val="24"/>
        </w:rPr>
        <w:t>Para a diluição usar entre 10 e 30% com água; misturar bem o conteúdo da embalagem até sua completa homogeneização.</w:t>
      </w:r>
    </w:p>
    <w:p w:rsidR="00A84428" w:rsidRPr="005E0798" w:rsidRDefault="00A84428" w:rsidP="00260D61">
      <w:pPr>
        <w:jc w:val="both"/>
        <w:rPr>
          <w:sz w:val="24"/>
          <w:szCs w:val="24"/>
        </w:rPr>
      </w:pPr>
      <w:r w:rsidRPr="005E0798">
        <w:rPr>
          <w:sz w:val="24"/>
          <w:szCs w:val="24"/>
        </w:rPr>
        <w:t>Toda e qualquer superfície tem que estar bem preparada para receber a pintura. É importante que esteja limpa e seca. Antes de aplicar o selador, corrija as imperfeições e elimine a umidade, mofo, pó, manchas de gordura e outros contaminantes.</w:t>
      </w:r>
    </w:p>
    <w:p w:rsidR="00A84428" w:rsidRPr="005E0798" w:rsidRDefault="00A84428" w:rsidP="00260D61">
      <w:pPr>
        <w:jc w:val="both"/>
        <w:rPr>
          <w:sz w:val="24"/>
          <w:szCs w:val="24"/>
        </w:rPr>
      </w:pPr>
      <w:r w:rsidRPr="005E0798">
        <w:rPr>
          <w:sz w:val="24"/>
          <w:szCs w:val="24"/>
        </w:rPr>
        <w:t>Em todos os casos, leia atentamente todas as recomendações das embalagens dos produtos utilizados.</w:t>
      </w:r>
    </w:p>
    <w:p w:rsidR="00A84428" w:rsidRPr="005E0798" w:rsidRDefault="00A84428" w:rsidP="00260D61">
      <w:pPr>
        <w:jc w:val="both"/>
        <w:rPr>
          <w:sz w:val="24"/>
          <w:szCs w:val="24"/>
        </w:rPr>
      </w:pPr>
    </w:p>
    <w:p w:rsidR="00A84428" w:rsidRDefault="00A84428" w:rsidP="00A84428">
      <w:pPr>
        <w:pStyle w:val="Ttulo2"/>
      </w:pPr>
      <w:bookmarkStart w:id="86" w:name="_Toc146342705"/>
      <w:r>
        <w:t>Pintura de paredes internas</w:t>
      </w:r>
      <w:bookmarkEnd w:id="86"/>
    </w:p>
    <w:p w:rsidR="00A84428" w:rsidRPr="005E0798" w:rsidRDefault="00A84428" w:rsidP="00260D61">
      <w:pPr>
        <w:jc w:val="both"/>
        <w:rPr>
          <w:sz w:val="24"/>
          <w:szCs w:val="24"/>
        </w:rPr>
      </w:pPr>
    </w:p>
    <w:p w:rsidR="00A84428" w:rsidRPr="005E0798" w:rsidRDefault="00A84428" w:rsidP="00260D61">
      <w:pPr>
        <w:jc w:val="both"/>
        <w:rPr>
          <w:sz w:val="24"/>
          <w:szCs w:val="24"/>
        </w:rPr>
      </w:pPr>
      <w:r w:rsidRPr="005E0798">
        <w:rPr>
          <w:sz w:val="24"/>
          <w:szCs w:val="24"/>
        </w:rPr>
        <w:t>O Construtor/Contratado deverá fornecer e aplicar pintura em látex PVA ou acrílica com tinta de 1ª linha, 02 demãos sobre superfície devidamente recoberta com fundo selador, na cor a definir pela administração acordada pela fiscalização. Em todas as superfícies a serem pintadas, deverão ser verificadas eventuais trincas ou outras imperfeições grosseiramente visíveis, efetuando-se a devida substituição de material quando necessário. As superfícies deverão estar perfeitamente secas, sem gordura e seladas para receber o acabamento. As pinturas deverão ser iniciadas quando o fundo selador estiver seco.</w:t>
      </w:r>
    </w:p>
    <w:p w:rsidR="00A84428" w:rsidRPr="005E0798" w:rsidRDefault="00A84428" w:rsidP="00260D61">
      <w:pPr>
        <w:jc w:val="both"/>
        <w:rPr>
          <w:sz w:val="24"/>
          <w:szCs w:val="24"/>
        </w:rPr>
      </w:pPr>
      <w:r w:rsidRPr="005E0798">
        <w:rPr>
          <w:sz w:val="24"/>
          <w:szCs w:val="24"/>
        </w:rPr>
        <w:lastRenderedPageBreak/>
        <w:t>Serão de responsabilidade do Construtor/Contratado todos os materiais, equipamentos e mão-de-obra necessários à perfeita execução dos serviços discriminados.</w:t>
      </w:r>
    </w:p>
    <w:p w:rsidR="00A84428" w:rsidRPr="005E0798" w:rsidRDefault="00A84428" w:rsidP="00260D61">
      <w:pPr>
        <w:jc w:val="both"/>
        <w:rPr>
          <w:sz w:val="24"/>
          <w:szCs w:val="24"/>
        </w:rPr>
      </w:pPr>
      <w:r w:rsidRPr="005E0798">
        <w:rPr>
          <w:sz w:val="24"/>
          <w:szCs w:val="24"/>
        </w:rPr>
        <w:t>Conforme o quadro de acabamentos da edificação (parte do projeto arquitetônico), a pintura das paredes internas se dá:</w:t>
      </w:r>
    </w:p>
    <w:p w:rsidR="00A84428" w:rsidRPr="005E0798" w:rsidRDefault="002D071E" w:rsidP="00260D61">
      <w:pPr>
        <w:pStyle w:val="PargrafodaLista"/>
        <w:numPr>
          <w:ilvl w:val="1"/>
          <w:numId w:val="11"/>
        </w:numPr>
        <w:jc w:val="both"/>
        <w:rPr>
          <w:sz w:val="24"/>
          <w:szCs w:val="24"/>
        </w:rPr>
      </w:pPr>
      <w:r w:rsidRPr="005E0798">
        <w:rPr>
          <w:sz w:val="24"/>
          <w:szCs w:val="24"/>
        </w:rPr>
        <w:t>1</w:t>
      </w:r>
      <w:r w:rsidR="00A84428" w:rsidRPr="005E0798">
        <w:rPr>
          <w:sz w:val="24"/>
          <w:szCs w:val="24"/>
        </w:rPr>
        <w:t xml:space="preserve">D – Após revestimento, fundo selador </w:t>
      </w:r>
      <w:proofErr w:type="gramStart"/>
      <w:r w:rsidR="00A84428" w:rsidRPr="005E0798">
        <w:rPr>
          <w:sz w:val="24"/>
          <w:szCs w:val="24"/>
        </w:rPr>
        <w:t>+</w:t>
      </w:r>
      <w:proofErr w:type="gramEnd"/>
      <w:r w:rsidR="00A84428" w:rsidRPr="005E0798">
        <w:rPr>
          <w:sz w:val="24"/>
          <w:szCs w:val="24"/>
        </w:rPr>
        <w:t xml:space="preserve"> pintura com tinta Látex PVA</w:t>
      </w:r>
      <w:r w:rsidRPr="005E0798">
        <w:rPr>
          <w:sz w:val="24"/>
          <w:szCs w:val="24"/>
        </w:rPr>
        <w:t xml:space="preserve"> B</w:t>
      </w:r>
      <w:r w:rsidR="00A84428" w:rsidRPr="005E0798">
        <w:rPr>
          <w:sz w:val="24"/>
          <w:szCs w:val="24"/>
        </w:rPr>
        <w:t xml:space="preserve">ranco </w:t>
      </w:r>
      <w:r w:rsidRPr="005E0798">
        <w:rPr>
          <w:sz w:val="24"/>
          <w:szCs w:val="24"/>
        </w:rPr>
        <w:t>N</w:t>
      </w:r>
      <w:r w:rsidR="00A84428" w:rsidRPr="005E0798">
        <w:rPr>
          <w:sz w:val="24"/>
          <w:szCs w:val="24"/>
        </w:rPr>
        <w:t xml:space="preserve">eve + Barrado em branco gelo + </w:t>
      </w:r>
      <w:proofErr w:type="spellStart"/>
      <w:r w:rsidR="00A84428" w:rsidRPr="005E0798">
        <w:rPr>
          <w:sz w:val="24"/>
          <w:szCs w:val="24"/>
        </w:rPr>
        <w:t>Liquibrilho</w:t>
      </w:r>
      <w:proofErr w:type="spellEnd"/>
      <w:r w:rsidR="00A84428" w:rsidRPr="005E0798">
        <w:rPr>
          <w:sz w:val="24"/>
          <w:szCs w:val="24"/>
        </w:rPr>
        <w:t xml:space="preserve"> (h: 1,20m)</w:t>
      </w:r>
      <w:r w:rsidRPr="005E0798">
        <w:rPr>
          <w:sz w:val="24"/>
          <w:szCs w:val="24"/>
        </w:rPr>
        <w:t>;</w:t>
      </w:r>
    </w:p>
    <w:p w:rsidR="00A84428" w:rsidRPr="005E0798" w:rsidRDefault="002D071E" w:rsidP="00260D61">
      <w:pPr>
        <w:pStyle w:val="PargrafodaLista"/>
        <w:numPr>
          <w:ilvl w:val="1"/>
          <w:numId w:val="11"/>
        </w:numPr>
        <w:jc w:val="both"/>
        <w:rPr>
          <w:sz w:val="24"/>
          <w:szCs w:val="24"/>
        </w:rPr>
      </w:pPr>
      <w:r w:rsidRPr="005E0798">
        <w:rPr>
          <w:sz w:val="24"/>
          <w:szCs w:val="24"/>
        </w:rPr>
        <w:t>1</w:t>
      </w:r>
      <w:r w:rsidR="00A84428" w:rsidRPr="005E0798">
        <w:rPr>
          <w:sz w:val="24"/>
          <w:szCs w:val="24"/>
        </w:rPr>
        <w:t>E</w:t>
      </w:r>
      <w:r w:rsidR="00434B34" w:rsidRPr="005E0798">
        <w:rPr>
          <w:sz w:val="24"/>
          <w:szCs w:val="24"/>
        </w:rPr>
        <w:t xml:space="preserve"> - </w:t>
      </w:r>
      <w:r w:rsidR="00A84428" w:rsidRPr="005E0798">
        <w:rPr>
          <w:sz w:val="24"/>
          <w:szCs w:val="24"/>
        </w:rPr>
        <w:t>Ap</w:t>
      </w:r>
      <w:r w:rsidRPr="005E0798">
        <w:rPr>
          <w:sz w:val="24"/>
          <w:szCs w:val="24"/>
        </w:rPr>
        <w:t>ós</w:t>
      </w:r>
      <w:r w:rsidR="00A84428" w:rsidRPr="005E0798">
        <w:rPr>
          <w:sz w:val="24"/>
          <w:szCs w:val="24"/>
        </w:rPr>
        <w:t xml:space="preserve"> </w:t>
      </w:r>
      <w:r w:rsidRPr="005E0798">
        <w:rPr>
          <w:sz w:val="24"/>
          <w:szCs w:val="24"/>
        </w:rPr>
        <w:t>r</w:t>
      </w:r>
      <w:r w:rsidR="00A84428" w:rsidRPr="005E0798">
        <w:rPr>
          <w:sz w:val="24"/>
          <w:szCs w:val="24"/>
        </w:rPr>
        <w:t>evesti</w:t>
      </w:r>
      <w:r w:rsidRPr="005E0798">
        <w:rPr>
          <w:sz w:val="24"/>
          <w:szCs w:val="24"/>
        </w:rPr>
        <w:t xml:space="preserve">mento, fundo selador </w:t>
      </w:r>
      <w:proofErr w:type="gramStart"/>
      <w:r w:rsidRPr="005E0798">
        <w:rPr>
          <w:sz w:val="24"/>
          <w:szCs w:val="24"/>
        </w:rPr>
        <w:t>+</w:t>
      </w:r>
      <w:proofErr w:type="gramEnd"/>
      <w:r w:rsidRPr="005E0798">
        <w:rPr>
          <w:sz w:val="24"/>
          <w:szCs w:val="24"/>
        </w:rPr>
        <w:t xml:space="preserve"> pintura acrílica Verde Bandeira (RGB, 0,110,38) até o teto;</w:t>
      </w:r>
    </w:p>
    <w:p w:rsidR="002D071E" w:rsidRDefault="002D071E" w:rsidP="00260D61">
      <w:pPr>
        <w:pStyle w:val="PargrafodaLista"/>
        <w:numPr>
          <w:ilvl w:val="1"/>
          <w:numId w:val="11"/>
        </w:numPr>
        <w:jc w:val="both"/>
        <w:rPr>
          <w:sz w:val="24"/>
          <w:szCs w:val="24"/>
        </w:rPr>
      </w:pPr>
      <w:r w:rsidRPr="005E0798">
        <w:rPr>
          <w:sz w:val="24"/>
          <w:szCs w:val="24"/>
        </w:rPr>
        <w:t>1F – Após reve</w:t>
      </w:r>
      <w:r w:rsidR="00434B34" w:rsidRPr="005E0798">
        <w:rPr>
          <w:sz w:val="24"/>
          <w:szCs w:val="24"/>
        </w:rPr>
        <w:t xml:space="preserve">stimento, fundo selador </w:t>
      </w:r>
      <w:r w:rsidRPr="005E0798">
        <w:rPr>
          <w:sz w:val="24"/>
          <w:szCs w:val="24"/>
        </w:rPr>
        <w:t>+ pintura acrílica Amarelo Ouro (</w:t>
      </w:r>
      <w:proofErr w:type="gramStart"/>
      <w:r w:rsidRPr="005E0798">
        <w:rPr>
          <w:sz w:val="24"/>
          <w:szCs w:val="24"/>
        </w:rPr>
        <w:t>RGB,255,191</w:t>
      </w:r>
      <w:proofErr w:type="gramEnd"/>
      <w:r w:rsidRPr="005E0798">
        <w:rPr>
          <w:sz w:val="24"/>
          <w:szCs w:val="24"/>
        </w:rPr>
        <w:t>,0) até o teto.</w:t>
      </w:r>
    </w:p>
    <w:p w:rsidR="00CF3CA9" w:rsidRDefault="00CF3CA9" w:rsidP="00CF3CA9">
      <w:pPr>
        <w:pStyle w:val="PargrafodaLista"/>
        <w:numPr>
          <w:ilvl w:val="1"/>
          <w:numId w:val="11"/>
        </w:numPr>
        <w:jc w:val="both"/>
        <w:rPr>
          <w:sz w:val="24"/>
          <w:szCs w:val="24"/>
        </w:rPr>
      </w:pPr>
      <w:r>
        <w:rPr>
          <w:sz w:val="24"/>
          <w:szCs w:val="24"/>
        </w:rPr>
        <w:t>•1</w:t>
      </w:r>
      <w:r w:rsidRPr="00CF3CA9">
        <w:rPr>
          <w:sz w:val="24"/>
          <w:szCs w:val="24"/>
        </w:rPr>
        <w:t>G – Após revestimento, pintura branco gelo</w:t>
      </w:r>
    </w:p>
    <w:p w:rsidR="00105755" w:rsidRPr="00105755" w:rsidRDefault="00105755" w:rsidP="00105755">
      <w:pPr>
        <w:ind w:left="1647" w:firstLine="0"/>
        <w:jc w:val="both"/>
        <w:rPr>
          <w:sz w:val="24"/>
          <w:szCs w:val="24"/>
        </w:rPr>
      </w:pPr>
    </w:p>
    <w:tbl>
      <w:tblPr>
        <w:tblStyle w:val="Tabelacomgrade"/>
        <w:tblW w:w="0" w:type="auto"/>
        <w:tblLook w:val="04A0" w:firstRow="1" w:lastRow="0" w:firstColumn="1" w:lastColumn="0" w:noHBand="0" w:noVBand="1"/>
      </w:tblPr>
      <w:tblGrid>
        <w:gridCol w:w="2689"/>
        <w:gridCol w:w="2409"/>
        <w:gridCol w:w="3963"/>
      </w:tblGrid>
      <w:tr w:rsidR="00105755" w:rsidTr="0016423B">
        <w:tc>
          <w:tcPr>
            <w:tcW w:w="2689" w:type="dxa"/>
          </w:tcPr>
          <w:p w:rsidR="00105755" w:rsidRDefault="00105755" w:rsidP="0016423B">
            <w:pPr>
              <w:pStyle w:val="PargrafodaLista"/>
              <w:ind w:left="0" w:firstLine="0"/>
              <w:jc w:val="both"/>
              <w:rPr>
                <w:sz w:val="24"/>
                <w:szCs w:val="24"/>
              </w:rPr>
            </w:pPr>
            <w:r w:rsidRPr="005E0798">
              <w:rPr>
                <w:b/>
                <w:sz w:val="24"/>
                <w:szCs w:val="24"/>
              </w:rPr>
              <w:t>1</w:t>
            </w:r>
            <w:r>
              <w:rPr>
                <w:b/>
                <w:sz w:val="24"/>
                <w:szCs w:val="24"/>
              </w:rPr>
              <w:t>D</w:t>
            </w:r>
            <w:r w:rsidRPr="005E0798">
              <w:rPr>
                <w:b/>
                <w:sz w:val="24"/>
                <w:szCs w:val="24"/>
              </w:rPr>
              <w:t xml:space="preserve"> - Paredes internas:</w:t>
            </w:r>
          </w:p>
        </w:tc>
        <w:tc>
          <w:tcPr>
            <w:tcW w:w="2409" w:type="dxa"/>
          </w:tcPr>
          <w:p w:rsidR="00105755" w:rsidRPr="00CF3CA9" w:rsidRDefault="00105755" w:rsidP="0016423B">
            <w:pPr>
              <w:ind w:firstLine="0"/>
              <w:jc w:val="both"/>
              <w:rPr>
                <w:sz w:val="24"/>
                <w:szCs w:val="24"/>
              </w:rPr>
            </w:pPr>
            <w:r w:rsidRPr="00CF3CA9">
              <w:rPr>
                <w:sz w:val="24"/>
                <w:szCs w:val="24"/>
              </w:rPr>
              <w:t>Bloco Educacional</w:t>
            </w:r>
          </w:p>
        </w:tc>
        <w:tc>
          <w:tcPr>
            <w:tcW w:w="3963" w:type="dxa"/>
          </w:tcPr>
          <w:p w:rsidR="00105755" w:rsidRPr="005E0798" w:rsidRDefault="00105755" w:rsidP="00105755">
            <w:pPr>
              <w:ind w:left="608" w:hanging="425"/>
              <w:rPr>
                <w:sz w:val="24"/>
                <w:szCs w:val="24"/>
              </w:rPr>
            </w:pPr>
            <w:r w:rsidRPr="005E0798">
              <w:rPr>
                <w:sz w:val="24"/>
                <w:szCs w:val="24"/>
              </w:rPr>
              <w:t>Circulação 1 a 3.</w:t>
            </w:r>
          </w:p>
          <w:p w:rsidR="00105755" w:rsidRPr="00CF3CA9" w:rsidRDefault="00105755" w:rsidP="00105755">
            <w:pPr>
              <w:ind w:left="608" w:hanging="425"/>
              <w:rPr>
                <w:sz w:val="24"/>
                <w:szCs w:val="24"/>
              </w:rPr>
            </w:pPr>
          </w:p>
        </w:tc>
      </w:tr>
      <w:tr w:rsidR="00105755" w:rsidTr="0016423B">
        <w:tc>
          <w:tcPr>
            <w:tcW w:w="2689" w:type="dxa"/>
          </w:tcPr>
          <w:p w:rsidR="00105755" w:rsidRPr="005E0798" w:rsidRDefault="00105755" w:rsidP="0016423B">
            <w:pPr>
              <w:pStyle w:val="PargrafodaLista"/>
              <w:ind w:left="0" w:firstLine="0"/>
              <w:jc w:val="both"/>
              <w:rPr>
                <w:b/>
                <w:sz w:val="24"/>
                <w:szCs w:val="24"/>
              </w:rPr>
            </w:pPr>
            <w:r w:rsidRPr="005E0798">
              <w:rPr>
                <w:b/>
                <w:sz w:val="24"/>
                <w:szCs w:val="24"/>
              </w:rPr>
              <w:t>1</w:t>
            </w:r>
            <w:r>
              <w:rPr>
                <w:b/>
                <w:sz w:val="24"/>
                <w:szCs w:val="24"/>
              </w:rPr>
              <w:t>E</w:t>
            </w:r>
            <w:r w:rsidRPr="005E0798">
              <w:rPr>
                <w:b/>
                <w:sz w:val="24"/>
                <w:szCs w:val="24"/>
              </w:rPr>
              <w:t xml:space="preserve"> - Paredes internas:</w:t>
            </w:r>
          </w:p>
        </w:tc>
        <w:tc>
          <w:tcPr>
            <w:tcW w:w="2409" w:type="dxa"/>
          </w:tcPr>
          <w:p w:rsidR="00105755" w:rsidRPr="00CF3CA9" w:rsidRDefault="00105755" w:rsidP="00105755">
            <w:pPr>
              <w:ind w:firstLine="0"/>
              <w:jc w:val="both"/>
              <w:rPr>
                <w:sz w:val="24"/>
                <w:szCs w:val="24"/>
              </w:rPr>
            </w:pPr>
            <w:r w:rsidRPr="00CF3CA9">
              <w:rPr>
                <w:sz w:val="24"/>
                <w:szCs w:val="24"/>
              </w:rPr>
              <w:t>Bloco Educacional</w:t>
            </w:r>
          </w:p>
        </w:tc>
        <w:tc>
          <w:tcPr>
            <w:tcW w:w="3963" w:type="dxa"/>
          </w:tcPr>
          <w:p w:rsidR="00105755" w:rsidRPr="005E0798" w:rsidRDefault="00105755" w:rsidP="00105755">
            <w:pPr>
              <w:ind w:left="608" w:hanging="425"/>
              <w:rPr>
                <w:sz w:val="24"/>
                <w:szCs w:val="24"/>
              </w:rPr>
            </w:pPr>
            <w:r w:rsidRPr="005E0798">
              <w:rPr>
                <w:sz w:val="24"/>
                <w:szCs w:val="24"/>
              </w:rPr>
              <w:t xml:space="preserve">Sanitários </w:t>
            </w:r>
            <w:proofErr w:type="gramStart"/>
            <w:r w:rsidRPr="005E0798">
              <w:rPr>
                <w:sz w:val="24"/>
                <w:szCs w:val="24"/>
              </w:rPr>
              <w:t>alunos</w:t>
            </w:r>
            <w:proofErr w:type="gramEnd"/>
            <w:r w:rsidRPr="005E0798">
              <w:rPr>
                <w:sz w:val="24"/>
                <w:szCs w:val="24"/>
              </w:rPr>
              <w:t xml:space="preserve"> Mas;</w:t>
            </w:r>
          </w:p>
          <w:p w:rsidR="00105755" w:rsidRPr="005E0798" w:rsidRDefault="00105755" w:rsidP="00105755">
            <w:pPr>
              <w:ind w:left="608" w:hanging="425"/>
              <w:rPr>
                <w:sz w:val="24"/>
                <w:szCs w:val="24"/>
              </w:rPr>
            </w:pPr>
            <w:r w:rsidRPr="005E0798">
              <w:rPr>
                <w:sz w:val="24"/>
                <w:szCs w:val="24"/>
              </w:rPr>
              <w:t xml:space="preserve">Sanitários alunos </w:t>
            </w:r>
            <w:proofErr w:type="gramStart"/>
            <w:r w:rsidRPr="005E0798">
              <w:rPr>
                <w:sz w:val="24"/>
                <w:szCs w:val="24"/>
              </w:rPr>
              <w:t>PCD</w:t>
            </w:r>
            <w:proofErr w:type="gramEnd"/>
            <w:r w:rsidRPr="005E0798">
              <w:rPr>
                <w:sz w:val="24"/>
                <w:szCs w:val="24"/>
              </w:rPr>
              <w:t xml:space="preserve"> Mas;</w:t>
            </w:r>
          </w:p>
          <w:p w:rsidR="00105755" w:rsidRPr="00CF3CA9" w:rsidRDefault="00105755" w:rsidP="00105755">
            <w:pPr>
              <w:ind w:left="608" w:hanging="425"/>
              <w:rPr>
                <w:sz w:val="24"/>
                <w:szCs w:val="24"/>
              </w:rPr>
            </w:pPr>
            <w:r>
              <w:rPr>
                <w:sz w:val="24"/>
                <w:szCs w:val="24"/>
              </w:rPr>
              <w:t>WC PCD professores Mas.</w:t>
            </w:r>
          </w:p>
        </w:tc>
      </w:tr>
      <w:tr w:rsidR="00105755" w:rsidTr="0016423B">
        <w:tc>
          <w:tcPr>
            <w:tcW w:w="2689" w:type="dxa"/>
          </w:tcPr>
          <w:p w:rsidR="00105755" w:rsidRPr="005E0798" w:rsidRDefault="00105755" w:rsidP="0016423B">
            <w:pPr>
              <w:pStyle w:val="PargrafodaLista"/>
              <w:ind w:left="0" w:firstLine="0"/>
              <w:jc w:val="both"/>
              <w:rPr>
                <w:b/>
                <w:sz w:val="24"/>
                <w:szCs w:val="24"/>
              </w:rPr>
            </w:pPr>
            <w:r w:rsidRPr="005E0798">
              <w:rPr>
                <w:b/>
                <w:sz w:val="24"/>
                <w:szCs w:val="24"/>
              </w:rPr>
              <w:t>1</w:t>
            </w:r>
            <w:r>
              <w:rPr>
                <w:b/>
                <w:sz w:val="24"/>
                <w:szCs w:val="24"/>
              </w:rPr>
              <w:t>F</w:t>
            </w:r>
            <w:r w:rsidRPr="005E0798">
              <w:rPr>
                <w:b/>
                <w:sz w:val="24"/>
                <w:szCs w:val="24"/>
              </w:rPr>
              <w:t xml:space="preserve"> - Paredes internas:</w:t>
            </w:r>
          </w:p>
        </w:tc>
        <w:tc>
          <w:tcPr>
            <w:tcW w:w="2409" w:type="dxa"/>
          </w:tcPr>
          <w:p w:rsidR="00105755" w:rsidRPr="00CF3CA9" w:rsidRDefault="00105755" w:rsidP="0016423B">
            <w:pPr>
              <w:ind w:firstLine="0"/>
              <w:jc w:val="both"/>
              <w:rPr>
                <w:sz w:val="24"/>
                <w:szCs w:val="24"/>
              </w:rPr>
            </w:pPr>
            <w:r w:rsidRPr="00CF3CA9">
              <w:rPr>
                <w:sz w:val="24"/>
                <w:szCs w:val="24"/>
              </w:rPr>
              <w:t>Bloco Educacional</w:t>
            </w:r>
          </w:p>
        </w:tc>
        <w:tc>
          <w:tcPr>
            <w:tcW w:w="3963" w:type="dxa"/>
          </w:tcPr>
          <w:p w:rsidR="00105755" w:rsidRPr="005E0798" w:rsidRDefault="00105755" w:rsidP="00105755">
            <w:pPr>
              <w:ind w:left="608" w:hanging="425"/>
              <w:rPr>
                <w:sz w:val="24"/>
                <w:szCs w:val="24"/>
              </w:rPr>
            </w:pPr>
            <w:r w:rsidRPr="005E0798">
              <w:rPr>
                <w:sz w:val="24"/>
                <w:szCs w:val="24"/>
              </w:rPr>
              <w:t xml:space="preserve">Sanitários </w:t>
            </w:r>
            <w:proofErr w:type="gramStart"/>
            <w:r w:rsidRPr="005E0798">
              <w:rPr>
                <w:sz w:val="24"/>
                <w:szCs w:val="24"/>
              </w:rPr>
              <w:t>alunos</w:t>
            </w:r>
            <w:proofErr w:type="gramEnd"/>
            <w:r w:rsidRPr="005E0798">
              <w:rPr>
                <w:sz w:val="24"/>
                <w:szCs w:val="24"/>
              </w:rPr>
              <w:t xml:space="preserve"> Mas;</w:t>
            </w:r>
          </w:p>
          <w:p w:rsidR="00105755" w:rsidRPr="005E0798" w:rsidRDefault="00105755" w:rsidP="00105755">
            <w:pPr>
              <w:ind w:left="608" w:hanging="425"/>
              <w:rPr>
                <w:sz w:val="24"/>
                <w:szCs w:val="24"/>
              </w:rPr>
            </w:pPr>
            <w:r w:rsidRPr="005E0798">
              <w:rPr>
                <w:sz w:val="24"/>
                <w:szCs w:val="24"/>
              </w:rPr>
              <w:t xml:space="preserve">Sanitários alunos </w:t>
            </w:r>
            <w:proofErr w:type="gramStart"/>
            <w:r w:rsidRPr="005E0798">
              <w:rPr>
                <w:sz w:val="24"/>
                <w:szCs w:val="24"/>
              </w:rPr>
              <w:t>PCD</w:t>
            </w:r>
            <w:proofErr w:type="gramEnd"/>
            <w:r w:rsidRPr="005E0798">
              <w:rPr>
                <w:sz w:val="24"/>
                <w:szCs w:val="24"/>
              </w:rPr>
              <w:t xml:space="preserve"> Mas;</w:t>
            </w:r>
          </w:p>
          <w:p w:rsidR="00105755" w:rsidRPr="00CF3CA9" w:rsidRDefault="00105755" w:rsidP="00105755">
            <w:pPr>
              <w:ind w:left="608" w:hanging="425"/>
              <w:rPr>
                <w:sz w:val="24"/>
                <w:szCs w:val="24"/>
              </w:rPr>
            </w:pPr>
            <w:r>
              <w:rPr>
                <w:sz w:val="24"/>
                <w:szCs w:val="24"/>
              </w:rPr>
              <w:t>WC PCD professores Mas.</w:t>
            </w:r>
          </w:p>
        </w:tc>
      </w:tr>
      <w:tr w:rsidR="00105755" w:rsidTr="0016423B">
        <w:tc>
          <w:tcPr>
            <w:tcW w:w="2689" w:type="dxa"/>
          </w:tcPr>
          <w:p w:rsidR="00105755" w:rsidRPr="005E0798" w:rsidRDefault="00105755" w:rsidP="0016423B">
            <w:pPr>
              <w:pStyle w:val="PargrafodaLista"/>
              <w:ind w:left="0" w:firstLine="0"/>
              <w:jc w:val="both"/>
              <w:rPr>
                <w:b/>
                <w:sz w:val="24"/>
                <w:szCs w:val="24"/>
              </w:rPr>
            </w:pPr>
            <w:r w:rsidRPr="005E0798">
              <w:rPr>
                <w:b/>
                <w:sz w:val="24"/>
                <w:szCs w:val="24"/>
              </w:rPr>
              <w:t>1</w:t>
            </w:r>
            <w:r>
              <w:rPr>
                <w:b/>
                <w:sz w:val="24"/>
                <w:szCs w:val="24"/>
              </w:rPr>
              <w:t>G</w:t>
            </w:r>
            <w:r w:rsidRPr="005E0798">
              <w:rPr>
                <w:b/>
                <w:sz w:val="24"/>
                <w:szCs w:val="24"/>
              </w:rPr>
              <w:t xml:space="preserve"> - Paredes internas:</w:t>
            </w:r>
          </w:p>
        </w:tc>
        <w:tc>
          <w:tcPr>
            <w:tcW w:w="2409" w:type="dxa"/>
          </w:tcPr>
          <w:p w:rsidR="00105755" w:rsidRPr="00CF3CA9" w:rsidRDefault="00105755" w:rsidP="00105755">
            <w:pPr>
              <w:ind w:firstLine="0"/>
              <w:jc w:val="both"/>
              <w:rPr>
                <w:sz w:val="24"/>
                <w:szCs w:val="24"/>
              </w:rPr>
            </w:pPr>
            <w:r w:rsidRPr="00CF3CA9">
              <w:rPr>
                <w:sz w:val="24"/>
                <w:szCs w:val="24"/>
              </w:rPr>
              <w:t xml:space="preserve">Bloco </w:t>
            </w:r>
            <w:r>
              <w:rPr>
                <w:sz w:val="24"/>
                <w:szCs w:val="24"/>
              </w:rPr>
              <w:t>Refeitório</w:t>
            </w:r>
          </w:p>
        </w:tc>
        <w:tc>
          <w:tcPr>
            <w:tcW w:w="3963" w:type="dxa"/>
          </w:tcPr>
          <w:p w:rsidR="00105755" w:rsidRPr="00CF3CA9" w:rsidRDefault="00105755" w:rsidP="00105755">
            <w:pPr>
              <w:ind w:left="608" w:hanging="425"/>
              <w:rPr>
                <w:sz w:val="24"/>
                <w:szCs w:val="24"/>
              </w:rPr>
            </w:pPr>
            <w:r>
              <w:rPr>
                <w:sz w:val="24"/>
                <w:szCs w:val="24"/>
              </w:rPr>
              <w:t>Salão Refeitório</w:t>
            </w:r>
          </w:p>
        </w:tc>
      </w:tr>
    </w:tbl>
    <w:p w:rsidR="002D071E" w:rsidRPr="005E0798" w:rsidRDefault="002D071E" w:rsidP="00260D61">
      <w:pPr>
        <w:pStyle w:val="PargrafodaLista"/>
        <w:ind w:left="2007" w:firstLine="0"/>
        <w:jc w:val="both"/>
        <w:rPr>
          <w:sz w:val="24"/>
          <w:szCs w:val="24"/>
        </w:rPr>
      </w:pPr>
    </w:p>
    <w:p w:rsidR="002D071E" w:rsidRPr="005E0798" w:rsidRDefault="002D071E" w:rsidP="00260D61">
      <w:pPr>
        <w:jc w:val="both"/>
        <w:rPr>
          <w:sz w:val="24"/>
          <w:szCs w:val="24"/>
        </w:rPr>
      </w:pPr>
    </w:p>
    <w:p w:rsidR="002D071E" w:rsidRDefault="002D071E" w:rsidP="002D071E">
      <w:pPr>
        <w:pStyle w:val="Ttulo2"/>
      </w:pPr>
      <w:bookmarkStart w:id="87" w:name="_Toc146342706"/>
      <w:r>
        <w:t>Pintura de paredes externas</w:t>
      </w:r>
      <w:bookmarkEnd w:id="87"/>
    </w:p>
    <w:p w:rsidR="002D071E" w:rsidRPr="005E0798" w:rsidRDefault="002D071E" w:rsidP="00260D61">
      <w:pPr>
        <w:jc w:val="both"/>
        <w:rPr>
          <w:sz w:val="24"/>
          <w:szCs w:val="24"/>
        </w:rPr>
      </w:pPr>
    </w:p>
    <w:p w:rsidR="002D071E" w:rsidRPr="005E0798" w:rsidRDefault="002D071E" w:rsidP="00260D61">
      <w:pPr>
        <w:jc w:val="both"/>
        <w:rPr>
          <w:sz w:val="24"/>
          <w:szCs w:val="24"/>
        </w:rPr>
      </w:pPr>
      <w:r w:rsidRPr="005E0798">
        <w:rPr>
          <w:sz w:val="24"/>
          <w:szCs w:val="24"/>
        </w:rPr>
        <w:t>O Construtor/Contratado deverá fornecer e aplicar pintura em látex acrílica com tinta de 1ª linha, 02 demãos sobre superfície de blocos de concreto devidamente recoberta com fundo selador, na cor a definir pela administração acordada pela fiscalização.</w:t>
      </w:r>
    </w:p>
    <w:p w:rsidR="002D071E" w:rsidRPr="005E0798" w:rsidRDefault="002D071E" w:rsidP="00260D61">
      <w:pPr>
        <w:jc w:val="both"/>
        <w:rPr>
          <w:sz w:val="24"/>
          <w:szCs w:val="24"/>
        </w:rPr>
      </w:pPr>
      <w:r w:rsidRPr="005E0798">
        <w:rPr>
          <w:sz w:val="24"/>
          <w:szCs w:val="24"/>
        </w:rPr>
        <w:t>Em todas as superfícies a serem pintadas, deverão ser verificadas eventuais trincas ou outras imperfeições grosseiramente visíveis, efetuando-se a devida substituição de material quando necessário. As superfícies deverão estar perfeitamente secas, sem gordura e seladas para receber o acabamento. As pinturas deverão ser iniciadas quando o fundo selador estiver seco.</w:t>
      </w:r>
    </w:p>
    <w:p w:rsidR="002D071E" w:rsidRPr="005E0798" w:rsidRDefault="002D071E" w:rsidP="00260D61">
      <w:pPr>
        <w:jc w:val="both"/>
        <w:rPr>
          <w:sz w:val="24"/>
          <w:szCs w:val="24"/>
        </w:rPr>
      </w:pPr>
      <w:r w:rsidRPr="005E0798">
        <w:rPr>
          <w:sz w:val="24"/>
          <w:szCs w:val="24"/>
        </w:rPr>
        <w:lastRenderedPageBreak/>
        <w:t>Serão de responsabilidade do Construtor/Contratado todos os materiais, equipamentos e mão-de-obra necessários à perfeita execução dos serviços discriminados.</w:t>
      </w:r>
    </w:p>
    <w:p w:rsidR="002D071E" w:rsidRPr="005E0798" w:rsidRDefault="002D071E" w:rsidP="00260D61">
      <w:pPr>
        <w:jc w:val="both"/>
        <w:rPr>
          <w:sz w:val="24"/>
          <w:szCs w:val="24"/>
        </w:rPr>
      </w:pPr>
      <w:r w:rsidRPr="005E0798">
        <w:rPr>
          <w:sz w:val="24"/>
          <w:szCs w:val="24"/>
        </w:rPr>
        <w:t>Conforme o quadro de acabamentos da edificação (parte do projeto arquitetônico), a pintura das paredes externas se dá:</w:t>
      </w:r>
    </w:p>
    <w:p w:rsidR="002D071E" w:rsidRPr="005E0798" w:rsidRDefault="002D071E" w:rsidP="00260D61">
      <w:pPr>
        <w:pStyle w:val="PargrafodaLista"/>
        <w:numPr>
          <w:ilvl w:val="1"/>
          <w:numId w:val="11"/>
        </w:numPr>
        <w:jc w:val="both"/>
        <w:rPr>
          <w:sz w:val="24"/>
          <w:szCs w:val="24"/>
        </w:rPr>
      </w:pPr>
      <w:r w:rsidRPr="005E0798">
        <w:rPr>
          <w:sz w:val="24"/>
          <w:szCs w:val="24"/>
        </w:rPr>
        <w:t xml:space="preserve">2A - Fundo selador </w:t>
      </w:r>
      <w:proofErr w:type="gramStart"/>
      <w:r w:rsidRPr="005E0798">
        <w:rPr>
          <w:sz w:val="24"/>
          <w:szCs w:val="24"/>
        </w:rPr>
        <w:t>+</w:t>
      </w:r>
      <w:proofErr w:type="gramEnd"/>
      <w:r w:rsidRPr="005E0798">
        <w:rPr>
          <w:sz w:val="24"/>
          <w:szCs w:val="24"/>
        </w:rPr>
        <w:t xml:space="preserve"> Pintura com tinta Látex acrílica branco gelo + barrado de </w:t>
      </w:r>
      <w:proofErr w:type="spellStart"/>
      <w:r w:rsidRPr="005E0798">
        <w:rPr>
          <w:sz w:val="24"/>
          <w:szCs w:val="24"/>
        </w:rPr>
        <w:t>liquibrilho</w:t>
      </w:r>
      <w:proofErr w:type="spellEnd"/>
      <w:r w:rsidRPr="005E0798">
        <w:rPr>
          <w:sz w:val="24"/>
          <w:szCs w:val="24"/>
        </w:rPr>
        <w:t xml:space="preserve"> de altura 1,20m;</w:t>
      </w:r>
    </w:p>
    <w:p w:rsidR="002D071E" w:rsidRPr="005E0798" w:rsidRDefault="002D071E" w:rsidP="00260D61">
      <w:pPr>
        <w:pStyle w:val="PargrafodaLista"/>
        <w:numPr>
          <w:ilvl w:val="1"/>
          <w:numId w:val="11"/>
        </w:numPr>
        <w:jc w:val="both"/>
        <w:rPr>
          <w:sz w:val="24"/>
          <w:szCs w:val="24"/>
        </w:rPr>
      </w:pPr>
      <w:r w:rsidRPr="005E0798">
        <w:rPr>
          <w:sz w:val="24"/>
          <w:szCs w:val="24"/>
        </w:rPr>
        <w:t xml:space="preserve">2B – Fundo selador </w:t>
      </w:r>
      <w:proofErr w:type="gramStart"/>
      <w:r w:rsidRPr="005E0798">
        <w:rPr>
          <w:sz w:val="24"/>
          <w:szCs w:val="24"/>
        </w:rPr>
        <w:t>+</w:t>
      </w:r>
      <w:proofErr w:type="gramEnd"/>
      <w:r w:rsidRPr="005E0798">
        <w:rPr>
          <w:sz w:val="24"/>
          <w:szCs w:val="24"/>
        </w:rPr>
        <w:t xml:space="preserve"> pintura em tinta acrílica nas cores amarelo ouro (ou 255,191,0), azul </w:t>
      </w:r>
      <w:proofErr w:type="spellStart"/>
      <w:r w:rsidRPr="005E0798">
        <w:rPr>
          <w:sz w:val="24"/>
          <w:szCs w:val="24"/>
        </w:rPr>
        <w:t>pantone</w:t>
      </w:r>
      <w:proofErr w:type="spellEnd"/>
      <w:r w:rsidRPr="005E0798">
        <w:rPr>
          <w:sz w:val="24"/>
          <w:szCs w:val="24"/>
        </w:rPr>
        <w:t xml:space="preserve"> 2758C (ou RGB 0,30,98) e verde bandeira (ou 0,110,38) – conferir detalhe das fachadas.</w:t>
      </w:r>
    </w:p>
    <w:p w:rsidR="002D071E" w:rsidRPr="005E0798" w:rsidRDefault="002D071E" w:rsidP="00260D61">
      <w:pPr>
        <w:pStyle w:val="PargrafodaLista"/>
        <w:numPr>
          <w:ilvl w:val="1"/>
          <w:numId w:val="11"/>
        </w:numPr>
        <w:jc w:val="both"/>
        <w:rPr>
          <w:sz w:val="24"/>
          <w:szCs w:val="24"/>
        </w:rPr>
      </w:pPr>
      <w:r w:rsidRPr="005E0798">
        <w:rPr>
          <w:sz w:val="24"/>
          <w:szCs w:val="24"/>
        </w:rPr>
        <w:t xml:space="preserve">2C – Fundo selador </w:t>
      </w:r>
      <w:proofErr w:type="gramStart"/>
      <w:r w:rsidRPr="005E0798">
        <w:rPr>
          <w:sz w:val="24"/>
          <w:szCs w:val="24"/>
        </w:rPr>
        <w:t>+</w:t>
      </w:r>
      <w:proofErr w:type="gramEnd"/>
      <w:r w:rsidRPr="005E0798">
        <w:rPr>
          <w:sz w:val="24"/>
          <w:szCs w:val="24"/>
        </w:rPr>
        <w:t xml:space="preserve"> faixas transversais em pintura em tinta acrílica nas cores amarelo ouro (ou 255,191,0), azul </w:t>
      </w:r>
      <w:proofErr w:type="spellStart"/>
      <w:r w:rsidRPr="005E0798">
        <w:rPr>
          <w:sz w:val="24"/>
          <w:szCs w:val="24"/>
        </w:rPr>
        <w:t>pantone</w:t>
      </w:r>
      <w:proofErr w:type="spellEnd"/>
      <w:r w:rsidRPr="005E0798">
        <w:rPr>
          <w:sz w:val="24"/>
          <w:szCs w:val="24"/>
        </w:rPr>
        <w:t xml:space="preserve"> 2758C (ou RGB 0,30,98) e verde bandeira (ou 0,110,38) – conferir detalhe das fachadas.</w:t>
      </w:r>
    </w:p>
    <w:p w:rsidR="002D071E" w:rsidRDefault="002D071E" w:rsidP="00260D61">
      <w:pPr>
        <w:pStyle w:val="PargrafodaLista"/>
        <w:ind w:left="2007" w:firstLine="0"/>
        <w:jc w:val="both"/>
        <w:rPr>
          <w:sz w:val="24"/>
          <w:szCs w:val="24"/>
        </w:rPr>
      </w:pPr>
    </w:p>
    <w:tbl>
      <w:tblPr>
        <w:tblStyle w:val="Tabelacomgrade"/>
        <w:tblW w:w="0" w:type="auto"/>
        <w:tblLook w:val="04A0" w:firstRow="1" w:lastRow="0" w:firstColumn="1" w:lastColumn="0" w:noHBand="0" w:noVBand="1"/>
      </w:tblPr>
      <w:tblGrid>
        <w:gridCol w:w="2689"/>
        <w:gridCol w:w="2409"/>
        <w:gridCol w:w="3963"/>
      </w:tblGrid>
      <w:tr w:rsidR="00105755" w:rsidTr="0016423B">
        <w:tc>
          <w:tcPr>
            <w:tcW w:w="2689" w:type="dxa"/>
          </w:tcPr>
          <w:p w:rsidR="00105755" w:rsidRDefault="00105755" w:rsidP="00105755">
            <w:pPr>
              <w:pStyle w:val="PargrafodaLista"/>
              <w:ind w:left="0" w:firstLine="0"/>
              <w:jc w:val="both"/>
              <w:rPr>
                <w:sz w:val="24"/>
                <w:szCs w:val="24"/>
              </w:rPr>
            </w:pPr>
            <w:r>
              <w:rPr>
                <w:b/>
                <w:sz w:val="24"/>
                <w:szCs w:val="24"/>
              </w:rPr>
              <w:t>2A</w:t>
            </w:r>
            <w:r w:rsidRPr="005E0798">
              <w:rPr>
                <w:b/>
                <w:sz w:val="24"/>
                <w:szCs w:val="24"/>
              </w:rPr>
              <w:t xml:space="preserve"> - Paredes internas:</w:t>
            </w:r>
          </w:p>
        </w:tc>
        <w:tc>
          <w:tcPr>
            <w:tcW w:w="2409" w:type="dxa"/>
          </w:tcPr>
          <w:p w:rsidR="00105755" w:rsidRDefault="00105755" w:rsidP="0016423B">
            <w:pPr>
              <w:ind w:firstLine="0"/>
              <w:jc w:val="both"/>
              <w:rPr>
                <w:sz w:val="24"/>
                <w:szCs w:val="24"/>
              </w:rPr>
            </w:pPr>
            <w:r w:rsidRPr="00CF3CA9">
              <w:rPr>
                <w:sz w:val="24"/>
                <w:szCs w:val="24"/>
              </w:rPr>
              <w:t>Bloco Educacional</w:t>
            </w:r>
          </w:p>
          <w:p w:rsidR="00105755" w:rsidRPr="00CF3CA9" w:rsidRDefault="00105755" w:rsidP="0016423B">
            <w:pPr>
              <w:ind w:firstLine="0"/>
              <w:jc w:val="both"/>
              <w:rPr>
                <w:sz w:val="24"/>
                <w:szCs w:val="24"/>
              </w:rPr>
            </w:pPr>
            <w:r>
              <w:rPr>
                <w:sz w:val="24"/>
                <w:szCs w:val="24"/>
              </w:rPr>
              <w:t>Bloco Refeitório</w:t>
            </w:r>
          </w:p>
        </w:tc>
        <w:tc>
          <w:tcPr>
            <w:tcW w:w="3963" w:type="dxa"/>
          </w:tcPr>
          <w:p w:rsidR="00105755" w:rsidRPr="00CF3CA9" w:rsidRDefault="00105755" w:rsidP="0016423B">
            <w:pPr>
              <w:ind w:left="608" w:hanging="425"/>
              <w:rPr>
                <w:sz w:val="24"/>
                <w:szCs w:val="24"/>
              </w:rPr>
            </w:pPr>
            <w:r w:rsidRPr="005E0798">
              <w:rPr>
                <w:sz w:val="24"/>
                <w:szCs w:val="24"/>
              </w:rPr>
              <w:t>Fachadas longitudinais</w:t>
            </w:r>
            <w:r w:rsidRPr="00CF3CA9">
              <w:rPr>
                <w:sz w:val="24"/>
                <w:szCs w:val="24"/>
              </w:rPr>
              <w:t xml:space="preserve"> </w:t>
            </w:r>
          </w:p>
        </w:tc>
      </w:tr>
      <w:tr w:rsidR="00105755" w:rsidTr="0016423B">
        <w:tc>
          <w:tcPr>
            <w:tcW w:w="2689" w:type="dxa"/>
          </w:tcPr>
          <w:p w:rsidR="00105755" w:rsidRPr="005E0798" w:rsidRDefault="00105755" w:rsidP="0016423B">
            <w:pPr>
              <w:pStyle w:val="PargrafodaLista"/>
              <w:ind w:left="0" w:firstLine="0"/>
              <w:jc w:val="both"/>
              <w:rPr>
                <w:b/>
                <w:sz w:val="24"/>
                <w:szCs w:val="24"/>
              </w:rPr>
            </w:pPr>
            <w:r>
              <w:rPr>
                <w:b/>
                <w:sz w:val="24"/>
                <w:szCs w:val="24"/>
              </w:rPr>
              <w:t>2B</w:t>
            </w:r>
            <w:r w:rsidRPr="005E0798">
              <w:rPr>
                <w:b/>
                <w:sz w:val="24"/>
                <w:szCs w:val="24"/>
              </w:rPr>
              <w:t xml:space="preserve"> - Paredes internas:</w:t>
            </w:r>
          </w:p>
        </w:tc>
        <w:tc>
          <w:tcPr>
            <w:tcW w:w="2409" w:type="dxa"/>
          </w:tcPr>
          <w:p w:rsidR="00105755" w:rsidRDefault="00105755" w:rsidP="00105755">
            <w:pPr>
              <w:ind w:firstLine="0"/>
              <w:jc w:val="both"/>
              <w:rPr>
                <w:sz w:val="24"/>
                <w:szCs w:val="24"/>
              </w:rPr>
            </w:pPr>
            <w:r w:rsidRPr="00CF3CA9">
              <w:rPr>
                <w:sz w:val="24"/>
                <w:szCs w:val="24"/>
              </w:rPr>
              <w:t>Bloco Educacional</w:t>
            </w:r>
          </w:p>
          <w:p w:rsidR="00105755" w:rsidRPr="00CF3CA9" w:rsidRDefault="00105755" w:rsidP="00105755">
            <w:pPr>
              <w:ind w:firstLine="0"/>
              <w:jc w:val="both"/>
              <w:rPr>
                <w:sz w:val="24"/>
                <w:szCs w:val="24"/>
              </w:rPr>
            </w:pPr>
            <w:r>
              <w:rPr>
                <w:sz w:val="24"/>
                <w:szCs w:val="24"/>
              </w:rPr>
              <w:t>Bloco Refeitório</w:t>
            </w:r>
          </w:p>
        </w:tc>
        <w:tc>
          <w:tcPr>
            <w:tcW w:w="3963" w:type="dxa"/>
          </w:tcPr>
          <w:p w:rsidR="00105755" w:rsidRPr="00CF3CA9" w:rsidRDefault="00105755" w:rsidP="0016423B">
            <w:pPr>
              <w:ind w:left="608" w:hanging="425"/>
              <w:rPr>
                <w:sz w:val="24"/>
                <w:szCs w:val="24"/>
              </w:rPr>
            </w:pPr>
            <w:r w:rsidRPr="005E0798">
              <w:rPr>
                <w:sz w:val="24"/>
                <w:szCs w:val="24"/>
              </w:rPr>
              <w:t>Fachadas transversais</w:t>
            </w:r>
            <w:r>
              <w:rPr>
                <w:sz w:val="24"/>
                <w:szCs w:val="24"/>
              </w:rPr>
              <w:t>.</w:t>
            </w:r>
          </w:p>
        </w:tc>
      </w:tr>
      <w:tr w:rsidR="00105755" w:rsidTr="0016423B">
        <w:tc>
          <w:tcPr>
            <w:tcW w:w="2689" w:type="dxa"/>
          </w:tcPr>
          <w:p w:rsidR="00105755" w:rsidRPr="005E0798" w:rsidRDefault="00105755" w:rsidP="0016423B">
            <w:pPr>
              <w:pStyle w:val="PargrafodaLista"/>
              <w:ind w:left="0" w:firstLine="0"/>
              <w:jc w:val="both"/>
              <w:rPr>
                <w:b/>
                <w:sz w:val="24"/>
                <w:szCs w:val="24"/>
              </w:rPr>
            </w:pPr>
            <w:r>
              <w:rPr>
                <w:b/>
                <w:sz w:val="24"/>
                <w:szCs w:val="24"/>
              </w:rPr>
              <w:t>2C</w:t>
            </w:r>
            <w:r w:rsidRPr="005E0798">
              <w:rPr>
                <w:b/>
                <w:sz w:val="24"/>
                <w:szCs w:val="24"/>
              </w:rPr>
              <w:t xml:space="preserve"> - Paredes internas:</w:t>
            </w:r>
          </w:p>
        </w:tc>
        <w:tc>
          <w:tcPr>
            <w:tcW w:w="2409" w:type="dxa"/>
          </w:tcPr>
          <w:p w:rsidR="00105755" w:rsidRDefault="00105755" w:rsidP="00105755">
            <w:pPr>
              <w:ind w:firstLine="0"/>
              <w:jc w:val="both"/>
              <w:rPr>
                <w:sz w:val="24"/>
                <w:szCs w:val="24"/>
              </w:rPr>
            </w:pPr>
            <w:r w:rsidRPr="00CF3CA9">
              <w:rPr>
                <w:sz w:val="24"/>
                <w:szCs w:val="24"/>
              </w:rPr>
              <w:t>Bloco Educacional</w:t>
            </w:r>
          </w:p>
          <w:p w:rsidR="00105755" w:rsidRPr="00CF3CA9" w:rsidRDefault="00105755" w:rsidP="00105755">
            <w:pPr>
              <w:ind w:firstLine="0"/>
              <w:jc w:val="both"/>
              <w:rPr>
                <w:sz w:val="24"/>
                <w:szCs w:val="24"/>
              </w:rPr>
            </w:pPr>
            <w:r>
              <w:rPr>
                <w:sz w:val="24"/>
                <w:szCs w:val="24"/>
              </w:rPr>
              <w:t>Bloco Refeitório</w:t>
            </w:r>
          </w:p>
        </w:tc>
        <w:tc>
          <w:tcPr>
            <w:tcW w:w="3963" w:type="dxa"/>
          </w:tcPr>
          <w:p w:rsidR="00105755" w:rsidRPr="00CF3CA9" w:rsidRDefault="00105755" w:rsidP="0016423B">
            <w:pPr>
              <w:ind w:left="608" w:hanging="425"/>
              <w:rPr>
                <w:sz w:val="24"/>
                <w:szCs w:val="24"/>
              </w:rPr>
            </w:pPr>
            <w:r w:rsidRPr="005E0798">
              <w:rPr>
                <w:sz w:val="24"/>
                <w:szCs w:val="24"/>
              </w:rPr>
              <w:t>Fachadas transversais</w:t>
            </w:r>
            <w:r>
              <w:rPr>
                <w:sz w:val="24"/>
                <w:szCs w:val="24"/>
              </w:rPr>
              <w:t>.</w:t>
            </w:r>
          </w:p>
        </w:tc>
      </w:tr>
    </w:tbl>
    <w:p w:rsidR="00105755" w:rsidRDefault="00105755" w:rsidP="00105755">
      <w:pPr>
        <w:pStyle w:val="PargrafodaLista"/>
        <w:ind w:left="0" w:firstLine="0"/>
        <w:jc w:val="both"/>
        <w:rPr>
          <w:sz w:val="24"/>
          <w:szCs w:val="24"/>
        </w:rPr>
      </w:pPr>
    </w:p>
    <w:p w:rsidR="00434B34" w:rsidRPr="005E0798" w:rsidRDefault="00434B34" w:rsidP="00260D61">
      <w:pPr>
        <w:jc w:val="both"/>
        <w:rPr>
          <w:sz w:val="24"/>
          <w:szCs w:val="24"/>
        </w:rPr>
      </w:pPr>
    </w:p>
    <w:p w:rsidR="00434B34" w:rsidRDefault="00434B34" w:rsidP="00434B34">
      <w:pPr>
        <w:pStyle w:val="Ttulo2"/>
      </w:pPr>
      <w:bookmarkStart w:id="88" w:name="_Toc146342707"/>
      <w:r>
        <w:t>Pintura sobre esquadrias metálicas</w:t>
      </w:r>
      <w:bookmarkEnd w:id="88"/>
    </w:p>
    <w:p w:rsidR="00434B34" w:rsidRPr="005E0798" w:rsidRDefault="00434B34" w:rsidP="00260D61">
      <w:pPr>
        <w:jc w:val="both"/>
        <w:rPr>
          <w:sz w:val="24"/>
          <w:szCs w:val="24"/>
        </w:rPr>
      </w:pPr>
    </w:p>
    <w:p w:rsidR="00434B34" w:rsidRPr="005E0798" w:rsidRDefault="00434B34" w:rsidP="00260D61">
      <w:pPr>
        <w:jc w:val="both"/>
        <w:rPr>
          <w:sz w:val="24"/>
          <w:szCs w:val="24"/>
        </w:rPr>
      </w:pPr>
      <w:r w:rsidRPr="005E0798">
        <w:rPr>
          <w:sz w:val="24"/>
          <w:szCs w:val="24"/>
        </w:rPr>
        <w:t>O Construtor/Contratado deverá fornecer e aplicar pintura em esmalte fosco com tinta de 1ª linha, incluindo lixamento, uma demão de zarcão laranja, correções de imperfeições e 02 demãos de tinta base de esmalte, pintura executada com compressor e pistola.</w:t>
      </w:r>
    </w:p>
    <w:p w:rsidR="00434B34" w:rsidRPr="005E0798" w:rsidRDefault="00434B34" w:rsidP="00260D61">
      <w:pPr>
        <w:jc w:val="both"/>
        <w:rPr>
          <w:sz w:val="24"/>
          <w:szCs w:val="24"/>
        </w:rPr>
      </w:pPr>
      <w:r w:rsidRPr="005E0798">
        <w:rPr>
          <w:sz w:val="24"/>
          <w:szCs w:val="24"/>
        </w:rPr>
        <w:t>Conforme o quadro de acabamentos da edificação (parte do projeto arquitetônico), a pintura de esquadrias metálicas se dá:</w:t>
      </w:r>
    </w:p>
    <w:p w:rsidR="00434B34" w:rsidRPr="005E0798" w:rsidRDefault="00434B34" w:rsidP="00260D61">
      <w:pPr>
        <w:jc w:val="both"/>
        <w:rPr>
          <w:sz w:val="24"/>
          <w:szCs w:val="24"/>
        </w:rPr>
      </w:pPr>
    </w:p>
    <w:p w:rsidR="00434B34" w:rsidRDefault="00434B34" w:rsidP="00434B34">
      <w:pPr>
        <w:pStyle w:val="Ttulo2"/>
      </w:pPr>
      <w:bookmarkStart w:id="89" w:name="_Toc146342708"/>
      <w:r>
        <w:t>Nas portas, Gradis metálicos, guarda corpo e corrimão.</w:t>
      </w:r>
      <w:bookmarkEnd w:id="89"/>
    </w:p>
    <w:p w:rsidR="00434B34" w:rsidRPr="005E0798" w:rsidRDefault="00434B34" w:rsidP="00260D61">
      <w:pPr>
        <w:jc w:val="both"/>
        <w:rPr>
          <w:sz w:val="24"/>
          <w:szCs w:val="24"/>
        </w:rPr>
      </w:pPr>
    </w:p>
    <w:p w:rsidR="00434B34" w:rsidRPr="005E0798" w:rsidRDefault="00434B34" w:rsidP="00260D61">
      <w:pPr>
        <w:jc w:val="both"/>
        <w:rPr>
          <w:sz w:val="24"/>
          <w:szCs w:val="24"/>
        </w:rPr>
      </w:pPr>
      <w:r w:rsidRPr="005E0798">
        <w:rPr>
          <w:sz w:val="24"/>
          <w:szCs w:val="24"/>
        </w:rPr>
        <w:t xml:space="preserve">Em geral, as superfícies metálicas possuem fundo ante corrosivo e pintura com tinta esmalte fosca na cor Azul </w:t>
      </w:r>
      <w:proofErr w:type="spellStart"/>
      <w:r w:rsidRPr="005E0798">
        <w:rPr>
          <w:sz w:val="24"/>
          <w:szCs w:val="24"/>
        </w:rPr>
        <w:t>Pantone</w:t>
      </w:r>
      <w:proofErr w:type="spellEnd"/>
      <w:r w:rsidRPr="005E0798">
        <w:rPr>
          <w:sz w:val="24"/>
          <w:szCs w:val="24"/>
        </w:rPr>
        <w:t xml:space="preserve"> 2758C (ou RGB: 0,30,98).</w:t>
      </w:r>
    </w:p>
    <w:p w:rsidR="00434B34" w:rsidRPr="005E0798" w:rsidRDefault="00434B34" w:rsidP="00434B34">
      <w:pPr>
        <w:rPr>
          <w:sz w:val="24"/>
          <w:szCs w:val="24"/>
        </w:rPr>
      </w:pPr>
    </w:p>
    <w:p w:rsidR="00434B34" w:rsidRDefault="00434B34" w:rsidP="00434B34">
      <w:pPr>
        <w:pStyle w:val="Ttulo1"/>
      </w:pPr>
      <w:bookmarkStart w:id="90" w:name="_Toc146342709"/>
      <w:r>
        <w:t>PISOS</w:t>
      </w:r>
      <w:bookmarkEnd w:id="90"/>
    </w:p>
    <w:p w:rsidR="00434B34" w:rsidRPr="005E0798" w:rsidRDefault="00434B34" w:rsidP="00434B34">
      <w:pPr>
        <w:rPr>
          <w:sz w:val="24"/>
          <w:szCs w:val="24"/>
        </w:rPr>
      </w:pPr>
    </w:p>
    <w:p w:rsidR="00434B34" w:rsidRDefault="00434B34" w:rsidP="00434B34">
      <w:pPr>
        <w:pStyle w:val="Ttulo2"/>
      </w:pPr>
      <w:bookmarkStart w:id="91" w:name="_Toc146342710"/>
      <w:r>
        <w:t xml:space="preserve">Nivelamento e </w:t>
      </w:r>
      <w:proofErr w:type="spellStart"/>
      <w:r>
        <w:t>apiloamento</w:t>
      </w:r>
      <w:bookmarkEnd w:id="91"/>
      <w:proofErr w:type="spellEnd"/>
    </w:p>
    <w:p w:rsidR="00434B34" w:rsidRPr="005E0798" w:rsidRDefault="00434B34" w:rsidP="00260D61">
      <w:pPr>
        <w:jc w:val="both"/>
        <w:rPr>
          <w:sz w:val="24"/>
          <w:szCs w:val="24"/>
        </w:rPr>
      </w:pPr>
    </w:p>
    <w:p w:rsidR="00434B34" w:rsidRPr="005E0798" w:rsidRDefault="00434B34" w:rsidP="00260D61">
      <w:pPr>
        <w:jc w:val="both"/>
        <w:rPr>
          <w:sz w:val="24"/>
          <w:szCs w:val="24"/>
        </w:rPr>
      </w:pPr>
      <w:r w:rsidRPr="005E0798">
        <w:rPr>
          <w:sz w:val="24"/>
          <w:szCs w:val="24"/>
        </w:rPr>
        <w:t>Todo o terreno destinado a receber piso deverá estar obrigatoriamente livre de impurezas, nivelado e deverá ser apiloado mecanicamente ou manualmente.</w:t>
      </w:r>
    </w:p>
    <w:p w:rsidR="00434B34" w:rsidRPr="005E0798" w:rsidRDefault="00434B34" w:rsidP="00260D61">
      <w:pPr>
        <w:jc w:val="both"/>
        <w:rPr>
          <w:sz w:val="24"/>
          <w:szCs w:val="24"/>
        </w:rPr>
      </w:pPr>
      <w:r w:rsidRPr="005E0798">
        <w:rPr>
          <w:sz w:val="24"/>
          <w:szCs w:val="24"/>
        </w:rPr>
        <w:t xml:space="preserve">Para o nivelamento deverão ser seguidos os níveis propostos no projeto descontando para tal a espessura do </w:t>
      </w:r>
      <w:proofErr w:type="spellStart"/>
      <w:r w:rsidRPr="005E0798">
        <w:rPr>
          <w:sz w:val="24"/>
          <w:szCs w:val="24"/>
        </w:rPr>
        <w:t>contrapiso</w:t>
      </w:r>
      <w:proofErr w:type="spellEnd"/>
      <w:r w:rsidRPr="005E0798">
        <w:rPr>
          <w:sz w:val="24"/>
          <w:szCs w:val="24"/>
        </w:rPr>
        <w:t xml:space="preserve">, argamassa de regularização ou assentamento, e a espessura do piso. Os aterros deverão ser executados em camadas de no máximo 30cm com material de boa qualidade e apiloados. Na execução do </w:t>
      </w:r>
      <w:proofErr w:type="spellStart"/>
      <w:r w:rsidRPr="005E0798">
        <w:rPr>
          <w:sz w:val="24"/>
          <w:szCs w:val="24"/>
        </w:rPr>
        <w:t>apiloamento</w:t>
      </w:r>
      <w:proofErr w:type="spellEnd"/>
      <w:r w:rsidRPr="005E0798">
        <w:rPr>
          <w:sz w:val="24"/>
          <w:szCs w:val="24"/>
        </w:rPr>
        <w:t>, o solo não deverá estar nem com excesso, nem com umidade abaixo do normal.</w:t>
      </w:r>
    </w:p>
    <w:p w:rsidR="00434B34" w:rsidRPr="005E0798" w:rsidRDefault="00434B34" w:rsidP="00260D61">
      <w:pPr>
        <w:jc w:val="both"/>
        <w:rPr>
          <w:sz w:val="24"/>
          <w:szCs w:val="24"/>
        </w:rPr>
      </w:pPr>
    </w:p>
    <w:p w:rsidR="00434B34" w:rsidRDefault="00434B34" w:rsidP="00434B34">
      <w:pPr>
        <w:pStyle w:val="Ttulo2"/>
      </w:pPr>
      <w:bookmarkStart w:id="92" w:name="_Toc146342711"/>
      <w:proofErr w:type="spellStart"/>
      <w:r>
        <w:t>Contrapiso</w:t>
      </w:r>
      <w:bookmarkEnd w:id="92"/>
      <w:proofErr w:type="spellEnd"/>
    </w:p>
    <w:p w:rsidR="00434B34" w:rsidRPr="005E0798" w:rsidRDefault="00434B34" w:rsidP="00260D61">
      <w:pPr>
        <w:jc w:val="both"/>
        <w:rPr>
          <w:sz w:val="24"/>
          <w:szCs w:val="24"/>
        </w:rPr>
      </w:pPr>
    </w:p>
    <w:p w:rsidR="00434B34" w:rsidRPr="005E0798" w:rsidRDefault="00434B34" w:rsidP="00260D61">
      <w:pPr>
        <w:jc w:val="both"/>
        <w:rPr>
          <w:sz w:val="24"/>
          <w:szCs w:val="24"/>
        </w:rPr>
      </w:pPr>
      <w:r w:rsidRPr="005E0798">
        <w:rPr>
          <w:sz w:val="24"/>
          <w:szCs w:val="24"/>
        </w:rPr>
        <w:t xml:space="preserve">O </w:t>
      </w:r>
      <w:proofErr w:type="spellStart"/>
      <w:r w:rsidRPr="005E0798">
        <w:rPr>
          <w:sz w:val="24"/>
          <w:szCs w:val="24"/>
        </w:rPr>
        <w:t>contrapiso</w:t>
      </w:r>
      <w:proofErr w:type="spellEnd"/>
      <w:r w:rsidRPr="005E0798">
        <w:rPr>
          <w:sz w:val="24"/>
          <w:szCs w:val="24"/>
        </w:rPr>
        <w:t xml:space="preserve"> armado será executado sem solução de continuidade, de modo a recobrir inteiramente a superfície especificada em projeto, só depois de estar o aterro interno perfeitamente apiloado, nivelado, bem como instaladas as canalizações que devam passar sob o piso.</w:t>
      </w:r>
    </w:p>
    <w:p w:rsidR="00434B34" w:rsidRPr="005E0798" w:rsidRDefault="00434B34" w:rsidP="00260D61">
      <w:pPr>
        <w:jc w:val="both"/>
        <w:rPr>
          <w:sz w:val="24"/>
          <w:szCs w:val="24"/>
        </w:rPr>
      </w:pPr>
      <w:r w:rsidRPr="005E0798">
        <w:rPr>
          <w:sz w:val="24"/>
          <w:szCs w:val="24"/>
        </w:rPr>
        <w:t>Maiores especificações estão contidas no caderno de projeto estrutural de concreto armado.</w:t>
      </w:r>
    </w:p>
    <w:p w:rsidR="00434B34" w:rsidRPr="005E0798" w:rsidRDefault="00434B34" w:rsidP="00260D61">
      <w:pPr>
        <w:jc w:val="both"/>
        <w:rPr>
          <w:sz w:val="24"/>
          <w:szCs w:val="24"/>
        </w:rPr>
      </w:pPr>
      <w:r w:rsidRPr="005E0798">
        <w:rPr>
          <w:sz w:val="24"/>
          <w:szCs w:val="24"/>
        </w:rPr>
        <w:t>Este item tem apenas efeito facilitador sequencial para identificação de serviços descritos em planilha orçamentária.</w:t>
      </w:r>
    </w:p>
    <w:p w:rsidR="00434B34" w:rsidRPr="005E0798" w:rsidRDefault="00434B34" w:rsidP="00260D61">
      <w:pPr>
        <w:jc w:val="both"/>
        <w:rPr>
          <w:sz w:val="24"/>
          <w:szCs w:val="24"/>
        </w:rPr>
      </w:pPr>
    </w:p>
    <w:p w:rsidR="00434B34" w:rsidRDefault="00434B34" w:rsidP="00434B34">
      <w:pPr>
        <w:pStyle w:val="Ttulo2"/>
      </w:pPr>
      <w:bookmarkStart w:id="93" w:name="_Toc146342712"/>
      <w:r>
        <w:t>Regularização desempenada de base</w:t>
      </w:r>
      <w:bookmarkEnd w:id="93"/>
    </w:p>
    <w:p w:rsidR="00434B34" w:rsidRPr="005E0798" w:rsidRDefault="00434B34" w:rsidP="00260D61">
      <w:pPr>
        <w:jc w:val="both"/>
        <w:rPr>
          <w:sz w:val="24"/>
          <w:szCs w:val="24"/>
        </w:rPr>
      </w:pPr>
    </w:p>
    <w:p w:rsidR="00434B34" w:rsidRPr="005E0798" w:rsidRDefault="00434B34" w:rsidP="00260D61">
      <w:pPr>
        <w:jc w:val="both"/>
        <w:rPr>
          <w:sz w:val="24"/>
          <w:szCs w:val="24"/>
        </w:rPr>
      </w:pPr>
      <w:r w:rsidRPr="005E0798">
        <w:rPr>
          <w:sz w:val="24"/>
          <w:szCs w:val="24"/>
        </w:rPr>
        <w:t>O serviço deverá ser executado com argamassa de cimento e areia sem peneirar traço 1:3, e=3cm, para posterior revestimento de piso.</w:t>
      </w:r>
    </w:p>
    <w:p w:rsidR="00434B34" w:rsidRPr="005E0798" w:rsidRDefault="00434B34" w:rsidP="00260D61">
      <w:pPr>
        <w:jc w:val="both"/>
        <w:rPr>
          <w:sz w:val="24"/>
          <w:szCs w:val="24"/>
        </w:rPr>
      </w:pPr>
    </w:p>
    <w:p w:rsidR="00434B34" w:rsidRDefault="00434B34" w:rsidP="00434B34">
      <w:pPr>
        <w:pStyle w:val="Ttulo2"/>
      </w:pPr>
      <w:bookmarkStart w:id="94" w:name="_Toc146342713"/>
      <w:r>
        <w:t>Passeio/ calçada com espessura 6cm</w:t>
      </w:r>
      <w:bookmarkEnd w:id="94"/>
    </w:p>
    <w:p w:rsidR="00434B34" w:rsidRPr="005E0798" w:rsidRDefault="00434B34" w:rsidP="00260D61">
      <w:pPr>
        <w:jc w:val="both"/>
        <w:rPr>
          <w:sz w:val="24"/>
          <w:szCs w:val="24"/>
        </w:rPr>
      </w:pPr>
    </w:p>
    <w:p w:rsidR="00434B34" w:rsidRPr="005E0798" w:rsidRDefault="00434B34" w:rsidP="00260D61">
      <w:pPr>
        <w:jc w:val="both"/>
        <w:rPr>
          <w:sz w:val="24"/>
          <w:szCs w:val="24"/>
        </w:rPr>
      </w:pPr>
      <w:r w:rsidRPr="005E0798">
        <w:rPr>
          <w:sz w:val="24"/>
          <w:szCs w:val="24"/>
        </w:rPr>
        <w:lastRenderedPageBreak/>
        <w:t>Será executado passeio ou calçada em concreto moldado in loco, feito em obra acabamento convencional não armado.</w:t>
      </w:r>
    </w:p>
    <w:p w:rsidR="00434B34" w:rsidRPr="005E0798" w:rsidRDefault="00434B34" w:rsidP="00260D61">
      <w:pPr>
        <w:pStyle w:val="PargrafodaLista"/>
        <w:numPr>
          <w:ilvl w:val="0"/>
          <w:numId w:val="21"/>
        </w:numPr>
        <w:jc w:val="both"/>
        <w:rPr>
          <w:sz w:val="24"/>
          <w:szCs w:val="24"/>
        </w:rPr>
      </w:pPr>
      <w:r w:rsidRPr="005E0798">
        <w:rPr>
          <w:sz w:val="24"/>
          <w:szCs w:val="24"/>
        </w:rPr>
        <w:t>Calçadas em volta do bloco.</w:t>
      </w:r>
    </w:p>
    <w:p w:rsidR="00434B34" w:rsidRPr="005E0798" w:rsidRDefault="00434B34" w:rsidP="00260D61">
      <w:pPr>
        <w:jc w:val="both"/>
        <w:rPr>
          <w:sz w:val="24"/>
          <w:szCs w:val="24"/>
        </w:rPr>
      </w:pPr>
    </w:p>
    <w:p w:rsidR="00434B34" w:rsidRDefault="00434B34" w:rsidP="00434B34">
      <w:pPr>
        <w:pStyle w:val="Ttulo2"/>
        <w:rPr>
          <w:lang w:val="pt-PT"/>
        </w:rPr>
      </w:pPr>
      <w:bookmarkStart w:id="95" w:name="_Toc146342714"/>
      <w:r w:rsidRPr="00434B34">
        <w:rPr>
          <w:lang w:val="pt-PT"/>
        </w:rPr>
        <w:t>Revestimento Piso porcelanato R</w:t>
      </w:r>
      <w:r>
        <w:rPr>
          <w:lang w:val="pt-PT"/>
        </w:rPr>
        <w:t>etificado Acetinado (0,60x0,60)</w:t>
      </w:r>
      <w:bookmarkEnd w:id="95"/>
    </w:p>
    <w:p w:rsidR="00434B34" w:rsidRPr="005E0798" w:rsidRDefault="00434B34" w:rsidP="00260D61">
      <w:pPr>
        <w:jc w:val="both"/>
        <w:rPr>
          <w:sz w:val="24"/>
          <w:szCs w:val="24"/>
          <w:lang w:val="pt-PT"/>
        </w:rPr>
      </w:pPr>
    </w:p>
    <w:p w:rsidR="00434B34" w:rsidRDefault="00434B34" w:rsidP="00260D61">
      <w:pPr>
        <w:jc w:val="both"/>
        <w:rPr>
          <w:sz w:val="24"/>
          <w:szCs w:val="24"/>
          <w:lang w:val="pt-PT"/>
        </w:rPr>
      </w:pPr>
      <w:r w:rsidRPr="005E0798">
        <w:rPr>
          <w:sz w:val="24"/>
          <w:szCs w:val="24"/>
          <w:lang w:val="pt-PT"/>
        </w:rPr>
        <w:t>O piso de toda a escola deverá ser em porcelanato acetinado 60x60 na cor cinza, rejunte na cor cinza platina, e nos locais que terão rodapé, o mesmo possui 10cm de altura com o porcelanato, em questão.</w:t>
      </w:r>
    </w:p>
    <w:tbl>
      <w:tblPr>
        <w:tblStyle w:val="Tabelacomgrade"/>
        <w:tblW w:w="0" w:type="auto"/>
        <w:jc w:val="center"/>
        <w:tblLook w:val="04A0" w:firstRow="1" w:lastRow="0" w:firstColumn="1" w:lastColumn="0" w:noHBand="0" w:noVBand="1"/>
      </w:tblPr>
      <w:tblGrid>
        <w:gridCol w:w="2409"/>
        <w:gridCol w:w="3963"/>
      </w:tblGrid>
      <w:tr w:rsidR="009727B0" w:rsidTr="0016423B">
        <w:trPr>
          <w:jc w:val="center"/>
        </w:trPr>
        <w:tc>
          <w:tcPr>
            <w:tcW w:w="2409" w:type="dxa"/>
          </w:tcPr>
          <w:p w:rsidR="009727B0" w:rsidRPr="00EE224B" w:rsidRDefault="009727B0" w:rsidP="0016423B">
            <w:pPr>
              <w:ind w:firstLine="0"/>
              <w:jc w:val="both"/>
              <w:rPr>
                <w:b/>
                <w:sz w:val="24"/>
                <w:szCs w:val="24"/>
              </w:rPr>
            </w:pPr>
            <w:r w:rsidRPr="00EE224B">
              <w:rPr>
                <w:b/>
                <w:sz w:val="24"/>
                <w:szCs w:val="24"/>
              </w:rPr>
              <w:t>Bloco Refeitório</w:t>
            </w:r>
          </w:p>
        </w:tc>
        <w:tc>
          <w:tcPr>
            <w:tcW w:w="3963" w:type="dxa"/>
          </w:tcPr>
          <w:p w:rsidR="009727B0" w:rsidRPr="000538A7" w:rsidRDefault="009727B0" w:rsidP="0016423B">
            <w:pPr>
              <w:ind w:left="311" w:firstLine="0"/>
              <w:jc w:val="both"/>
              <w:rPr>
                <w:sz w:val="24"/>
                <w:szCs w:val="24"/>
                <w:lang w:val="pt-PT"/>
              </w:rPr>
            </w:pPr>
            <w:r w:rsidRPr="000538A7">
              <w:rPr>
                <w:sz w:val="24"/>
                <w:szCs w:val="24"/>
                <w:lang w:val="pt-PT"/>
              </w:rPr>
              <w:t>Refeitório;</w:t>
            </w:r>
          </w:p>
          <w:p w:rsidR="009727B0" w:rsidRPr="000538A7" w:rsidRDefault="009727B0" w:rsidP="0016423B">
            <w:pPr>
              <w:ind w:left="311" w:firstLine="0"/>
              <w:jc w:val="both"/>
              <w:rPr>
                <w:sz w:val="24"/>
                <w:szCs w:val="24"/>
                <w:lang w:val="pt-PT"/>
              </w:rPr>
            </w:pPr>
            <w:r w:rsidRPr="000538A7">
              <w:rPr>
                <w:sz w:val="24"/>
                <w:szCs w:val="24"/>
                <w:lang w:val="pt-PT"/>
              </w:rPr>
              <w:t>Triagem de alimentos;</w:t>
            </w:r>
          </w:p>
          <w:p w:rsidR="009727B0" w:rsidRPr="000538A7" w:rsidRDefault="009727B0" w:rsidP="0016423B">
            <w:pPr>
              <w:ind w:left="311" w:firstLine="0"/>
              <w:jc w:val="both"/>
              <w:rPr>
                <w:sz w:val="24"/>
                <w:szCs w:val="24"/>
                <w:lang w:val="pt-PT"/>
              </w:rPr>
            </w:pPr>
            <w:r w:rsidRPr="000538A7">
              <w:rPr>
                <w:sz w:val="24"/>
                <w:szCs w:val="24"/>
                <w:lang w:val="pt-PT"/>
              </w:rPr>
              <w:t>Cozinha;</w:t>
            </w:r>
          </w:p>
          <w:p w:rsidR="009727B0" w:rsidRPr="000538A7" w:rsidRDefault="009727B0" w:rsidP="0016423B">
            <w:pPr>
              <w:ind w:left="311" w:firstLine="0"/>
              <w:jc w:val="both"/>
              <w:rPr>
                <w:sz w:val="24"/>
                <w:szCs w:val="24"/>
                <w:lang w:val="pt-PT"/>
              </w:rPr>
            </w:pPr>
            <w:r w:rsidRPr="000538A7">
              <w:rPr>
                <w:sz w:val="24"/>
                <w:szCs w:val="24"/>
                <w:lang w:val="pt-PT"/>
              </w:rPr>
              <w:t>Despensa de alimentos;</w:t>
            </w:r>
          </w:p>
          <w:p w:rsidR="009727B0" w:rsidRPr="000538A7" w:rsidRDefault="009727B0" w:rsidP="0016423B">
            <w:pPr>
              <w:ind w:left="311" w:firstLine="0"/>
              <w:jc w:val="both"/>
              <w:rPr>
                <w:sz w:val="24"/>
                <w:szCs w:val="24"/>
                <w:lang w:val="pt-PT"/>
              </w:rPr>
            </w:pPr>
            <w:r w:rsidRPr="000538A7">
              <w:rPr>
                <w:sz w:val="24"/>
                <w:szCs w:val="24"/>
                <w:lang w:val="pt-PT"/>
              </w:rPr>
              <w:t>Despensa de utensílios;</w:t>
            </w:r>
          </w:p>
          <w:p w:rsidR="009727B0" w:rsidRPr="000538A7" w:rsidRDefault="009727B0" w:rsidP="0016423B">
            <w:pPr>
              <w:ind w:left="311" w:firstLine="0"/>
              <w:jc w:val="both"/>
              <w:rPr>
                <w:sz w:val="24"/>
                <w:szCs w:val="24"/>
                <w:lang w:val="pt-PT"/>
              </w:rPr>
            </w:pPr>
            <w:r w:rsidRPr="000538A7">
              <w:rPr>
                <w:sz w:val="24"/>
                <w:szCs w:val="24"/>
                <w:lang w:val="pt-PT"/>
              </w:rPr>
              <w:t>Circulação;</w:t>
            </w:r>
          </w:p>
          <w:p w:rsidR="009727B0" w:rsidRPr="000538A7" w:rsidRDefault="009727B0" w:rsidP="0016423B">
            <w:pPr>
              <w:ind w:left="311" w:firstLine="0"/>
              <w:jc w:val="both"/>
              <w:rPr>
                <w:sz w:val="24"/>
                <w:szCs w:val="24"/>
                <w:lang w:val="pt-PT"/>
              </w:rPr>
            </w:pPr>
            <w:r w:rsidRPr="000538A7">
              <w:rPr>
                <w:sz w:val="24"/>
                <w:szCs w:val="24"/>
                <w:lang w:val="pt-PT"/>
              </w:rPr>
              <w:t>DML;</w:t>
            </w:r>
          </w:p>
          <w:p w:rsidR="009727B0" w:rsidRPr="009727B0" w:rsidRDefault="009727B0" w:rsidP="0016423B">
            <w:pPr>
              <w:ind w:left="311" w:firstLine="0"/>
              <w:jc w:val="both"/>
              <w:rPr>
                <w:sz w:val="24"/>
                <w:szCs w:val="24"/>
                <w:lang w:val="pt-PT"/>
              </w:rPr>
            </w:pPr>
            <w:r w:rsidRPr="000538A7">
              <w:rPr>
                <w:sz w:val="24"/>
                <w:szCs w:val="24"/>
                <w:lang w:val="pt-PT"/>
              </w:rPr>
              <w:t>PCD feminino e masculino.</w:t>
            </w:r>
          </w:p>
        </w:tc>
      </w:tr>
    </w:tbl>
    <w:p w:rsidR="001A6DE3" w:rsidRDefault="001A6DE3" w:rsidP="00260D61">
      <w:pPr>
        <w:jc w:val="both"/>
        <w:rPr>
          <w:sz w:val="24"/>
          <w:szCs w:val="24"/>
          <w:lang w:val="pt-PT"/>
        </w:rPr>
      </w:pPr>
    </w:p>
    <w:p w:rsidR="001A6DE3" w:rsidRDefault="001A6DE3" w:rsidP="001A6DE3">
      <w:pPr>
        <w:pStyle w:val="Ttulo2"/>
        <w:jc w:val="both"/>
        <w:rPr>
          <w:lang w:val="pt-PT"/>
        </w:rPr>
      </w:pPr>
      <w:bookmarkStart w:id="96" w:name="_Toc135811519"/>
      <w:bookmarkStart w:id="97" w:name="_Toc146342715"/>
      <w:r w:rsidRPr="00434B34">
        <w:rPr>
          <w:lang w:val="pt-PT"/>
        </w:rPr>
        <w:t xml:space="preserve">Revestimento Piso </w:t>
      </w:r>
      <w:r>
        <w:rPr>
          <w:lang w:val="pt-PT"/>
        </w:rPr>
        <w:t>granilite (1,00x1,00)</w:t>
      </w:r>
      <w:bookmarkEnd w:id="96"/>
      <w:bookmarkEnd w:id="97"/>
    </w:p>
    <w:p w:rsidR="001A6DE3" w:rsidRPr="001A6DE3" w:rsidRDefault="001A6DE3" w:rsidP="001A6DE3">
      <w:pPr>
        <w:rPr>
          <w:sz w:val="24"/>
          <w:szCs w:val="24"/>
          <w:lang w:val="pt-PT"/>
        </w:rPr>
      </w:pPr>
    </w:p>
    <w:p w:rsidR="001A6DE3" w:rsidRDefault="001A6DE3" w:rsidP="001A6DE3">
      <w:pPr>
        <w:rPr>
          <w:sz w:val="24"/>
          <w:szCs w:val="24"/>
          <w:lang w:val="pt-PT"/>
        </w:rPr>
      </w:pPr>
      <w:r w:rsidRPr="001A6DE3">
        <w:rPr>
          <w:sz w:val="24"/>
          <w:szCs w:val="24"/>
          <w:lang w:val="pt-PT"/>
        </w:rPr>
        <w:t>Será executado piso granilite 100x100cm polido. Esse modelo de piso será empregado nos seguintes ambientes:</w:t>
      </w:r>
    </w:p>
    <w:tbl>
      <w:tblPr>
        <w:tblStyle w:val="Tabelacomgrade"/>
        <w:tblW w:w="0" w:type="auto"/>
        <w:jc w:val="center"/>
        <w:tblLook w:val="04A0" w:firstRow="1" w:lastRow="0" w:firstColumn="1" w:lastColumn="0" w:noHBand="0" w:noVBand="1"/>
      </w:tblPr>
      <w:tblGrid>
        <w:gridCol w:w="2409"/>
        <w:gridCol w:w="3963"/>
      </w:tblGrid>
      <w:tr w:rsidR="009727B0" w:rsidTr="009727B0">
        <w:trPr>
          <w:jc w:val="center"/>
        </w:trPr>
        <w:tc>
          <w:tcPr>
            <w:tcW w:w="2409" w:type="dxa"/>
          </w:tcPr>
          <w:p w:rsidR="009727B0" w:rsidRPr="00EE224B" w:rsidRDefault="009727B0" w:rsidP="009727B0">
            <w:pPr>
              <w:ind w:firstLine="0"/>
              <w:jc w:val="both"/>
              <w:rPr>
                <w:b/>
                <w:sz w:val="24"/>
                <w:szCs w:val="24"/>
              </w:rPr>
            </w:pPr>
            <w:r w:rsidRPr="00EE224B">
              <w:rPr>
                <w:b/>
                <w:sz w:val="24"/>
                <w:szCs w:val="24"/>
              </w:rPr>
              <w:t>Bloco Educacional</w:t>
            </w:r>
          </w:p>
        </w:tc>
        <w:tc>
          <w:tcPr>
            <w:tcW w:w="3963" w:type="dxa"/>
          </w:tcPr>
          <w:p w:rsidR="00811AB3" w:rsidRPr="00FA4A2A" w:rsidRDefault="00811AB3" w:rsidP="00811AB3">
            <w:pPr>
              <w:ind w:left="311" w:firstLine="0"/>
              <w:jc w:val="both"/>
              <w:rPr>
                <w:sz w:val="24"/>
                <w:szCs w:val="24"/>
                <w:lang w:val="pt-PT"/>
              </w:rPr>
            </w:pPr>
            <w:r w:rsidRPr="00FA4A2A">
              <w:rPr>
                <w:sz w:val="24"/>
                <w:szCs w:val="24"/>
                <w:lang w:val="pt-PT"/>
              </w:rPr>
              <w:t>Laboratório de ciências;</w:t>
            </w:r>
          </w:p>
          <w:p w:rsidR="00811AB3" w:rsidRPr="00FA4A2A" w:rsidRDefault="00811AB3" w:rsidP="00811AB3">
            <w:pPr>
              <w:ind w:left="311" w:firstLine="0"/>
              <w:jc w:val="both"/>
              <w:rPr>
                <w:sz w:val="24"/>
                <w:szCs w:val="24"/>
                <w:lang w:val="pt-PT"/>
              </w:rPr>
            </w:pPr>
            <w:r w:rsidRPr="00FA4A2A">
              <w:rPr>
                <w:sz w:val="24"/>
                <w:szCs w:val="24"/>
                <w:lang w:val="pt-PT"/>
              </w:rPr>
              <w:t>Banheiros masculino e feminino alunos;</w:t>
            </w:r>
          </w:p>
          <w:p w:rsidR="009727B0" w:rsidRPr="00811AB3" w:rsidRDefault="00811AB3" w:rsidP="00811AB3">
            <w:pPr>
              <w:ind w:left="311" w:firstLine="0"/>
              <w:jc w:val="both"/>
              <w:rPr>
                <w:sz w:val="24"/>
                <w:szCs w:val="24"/>
                <w:lang w:val="pt-PT"/>
              </w:rPr>
            </w:pPr>
            <w:r w:rsidRPr="00FA4A2A">
              <w:rPr>
                <w:sz w:val="24"/>
                <w:szCs w:val="24"/>
                <w:lang w:val="pt-PT"/>
              </w:rPr>
              <w:t>Sala dos Professores.</w:t>
            </w:r>
          </w:p>
        </w:tc>
      </w:tr>
      <w:tr w:rsidR="00FC7A76" w:rsidTr="009727B0">
        <w:trPr>
          <w:jc w:val="center"/>
        </w:trPr>
        <w:tc>
          <w:tcPr>
            <w:tcW w:w="2409" w:type="dxa"/>
          </w:tcPr>
          <w:p w:rsidR="00FC7A76" w:rsidRPr="00EE224B" w:rsidRDefault="00FC7A76" w:rsidP="009727B0">
            <w:pPr>
              <w:ind w:firstLine="0"/>
              <w:jc w:val="both"/>
              <w:rPr>
                <w:b/>
                <w:sz w:val="24"/>
                <w:szCs w:val="24"/>
              </w:rPr>
            </w:pPr>
            <w:r w:rsidRPr="00EE224B">
              <w:rPr>
                <w:b/>
                <w:sz w:val="24"/>
                <w:szCs w:val="24"/>
              </w:rPr>
              <w:t>Bloco Vestiários</w:t>
            </w:r>
          </w:p>
        </w:tc>
        <w:tc>
          <w:tcPr>
            <w:tcW w:w="3963" w:type="dxa"/>
          </w:tcPr>
          <w:p w:rsidR="00FC7A76" w:rsidRPr="00FA4A2A" w:rsidRDefault="00FC7A76" w:rsidP="00811AB3">
            <w:pPr>
              <w:ind w:left="311" w:firstLine="0"/>
              <w:jc w:val="both"/>
              <w:rPr>
                <w:sz w:val="24"/>
                <w:szCs w:val="24"/>
                <w:lang w:val="pt-PT"/>
              </w:rPr>
            </w:pPr>
            <w:r w:rsidRPr="00CF3CA9">
              <w:rPr>
                <w:sz w:val="24"/>
                <w:szCs w:val="24"/>
              </w:rPr>
              <w:t>Salão Refeitório.</w:t>
            </w:r>
          </w:p>
        </w:tc>
      </w:tr>
    </w:tbl>
    <w:p w:rsidR="009727B0" w:rsidRPr="001A6DE3" w:rsidRDefault="009727B0" w:rsidP="009727B0">
      <w:pPr>
        <w:ind w:firstLine="0"/>
        <w:rPr>
          <w:sz w:val="24"/>
          <w:szCs w:val="24"/>
          <w:lang w:val="pt-PT"/>
        </w:rPr>
      </w:pPr>
    </w:p>
    <w:p w:rsidR="00277DCD" w:rsidRPr="001A6DE3" w:rsidRDefault="00277DCD" w:rsidP="00260D61">
      <w:pPr>
        <w:jc w:val="both"/>
        <w:rPr>
          <w:sz w:val="24"/>
          <w:szCs w:val="24"/>
          <w:lang w:val="pt-PT"/>
        </w:rPr>
      </w:pPr>
    </w:p>
    <w:p w:rsidR="00277DCD" w:rsidRDefault="00277DCD" w:rsidP="00277DCD">
      <w:pPr>
        <w:pStyle w:val="Ttulo1"/>
        <w:rPr>
          <w:lang w:val="pt-PT"/>
        </w:rPr>
      </w:pPr>
      <w:bookmarkStart w:id="98" w:name="_Toc146342716"/>
      <w:r w:rsidRPr="00277DCD">
        <w:rPr>
          <w:lang w:val="pt-PT"/>
        </w:rPr>
        <w:t>FORROS E DIVISORIAS E GRANITOS</w:t>
      </w:r>
      <w:bookmarkEnd w:id="98"/>
    </w:p>
    <w:p w:rsidR="00277DCD" w:rsidRPr="005E0798" w:rsidRDefault="00277DCD" w:rsidP="00277DCD">
      <w:pPr>
        <w:rPr>
          <w:sz w:val="24"/>
          <w:szCs w:val="24"/>
          <w:lang w:val="pt-PT"/>
        </w:rPr>
      </w:pPr>
    </w:p>
    <w:p w:rsidR="00277DCD" w:rsidRDefault="00277DCD" w:rsidP="00277DCD">
      <w:pPr>
        <w:pStyle w:val="Ttulo2"/>
        <w:rPr>
          <w:lang w:val="pt-PT"/>
        </w:rPr>
      </w:pPr>
      <w:bookmarkStart w:id="99" w:name="_Toc146342717"/>
      <w:r w:rsidRPr="00277DCD">
        <w:rPr>
          <w:lang w:val="pt-PT"/>
        </w:rPr>
        <w:lastRenderedPageBreak/>
        <w:t>Forro de PVC liso</w:t>
      </w:r>
      <w:bookmarkEnd w:id="99"/>
    </w:p>
    <w:p w:rsidR="00277DCD" w:rsidRPr="005E0798" w:rsidRDefault="00277DCD" w:rsidP="00260D61">
      <w:pPr>
        <w:jc w:val="both"/>
        <w:rPr>
          <w:sz w:val="24"/>
          <w:szCs w:val="24"/>
          <w:lang w:val="pt-PT"/>
        </w:rPr>
      </w:pPr>
    </w:p>
    <w:p w:rsidR="00434B34" w:rsidRPr="005E0798" w:rsidRDefault="00277DCD" w:rsidP="00260D61">
      <w:pPr>
        <w:jc w:val="both"/>
        <w:rPr>
          <w:sz w:val="24"/>
          <w:szCs w:val="24"/>
          <w:lang w:val="pt-PT"/>
        </w:rPr>
      </w:pPr>
      <w:r w:rsidRPr="005E0798">
        <w:rPr>
          <w:sz w:val="24"/>
          <w:szCs w:val="24"/>
          <w:lang w:val="pt-PT"/>
        </w:rPr>
        <w:t>O forro em réguas de PVC será do tipo perfil extrudado auto-extinguível, com dimensões 200x6000mm e espessura de 8 à 10mm, perfil de 200mm na cor branca, liso, dotado de todos os acessórios, como arremates, cantoneiras, etc., e que poderá ser fixado em estrutura de metalon (gradeamento) de acordo com recomendações do fabricante. Os arremates das réguas junto às paredes deverão ser perfeitos, sem gretas ou aberturas, sendo as linhas de coincidência perfeitamente alinhadas e niveladas.</w:t>
      </w:r>
    </w:p>
    <w:p w:rsidR="00277DCD" w:rsidRPr="005E0798" w:rsidRDefault="00277DCD" w:rsidP="00260D61">
      <w:pPr>
        <w:jc w:val="both"/>
        <w:rPr>
          <w:sz w:val="24"/>
          <w:szCs w:val="24"/>
          <w:lang w:val="pt-PT"/>
        </w:rPr>
      </w:pPr>
      <w:r w:rsidRPr="005E0798">
        <w:rPr>
          <w:sz w:val="24"/>
          <w:szCs w:val="24"/>
          <w:lang w:val="pt-PT"/>
        </w:rPr>
        <w:t>Os serviços de colocação do forro suspenso deverão ser executados antes de terminada a pintura das paredes.</w:t>
      </w:r>
    </w:p>
    <w:p w:rsidR="00277DCD" w:rsidRPr="005E0798" w:rsidRDefault="00277DCD" w:rsidP="00260D61">
      <w:pPr>
        <w:jc w:val="both"/>
        <w:rPr>
          <w:sz w:val="24"/>
          <w:szCs w:val="24"/>
          <w:lang w:val="pt-PT"/>
        </w:rPr>
      </w:pPr>
      <w:r w:rsidRPr="005E0798">
        <w:rPr>
          <w:sz w:val="24"/>
          <w:szCs w:val="24"/>
          <w:lang w:val="pt-PT"/>
        </w:rPr>
        <w:t>Nos locais onde existam instalações elétricas, hidráulicas ou outros serviços, etc., acima do forro, o mesmo só poderá ser executado depois de vistoriadas, aprovadas e testadas estas instalações ou estes serviços.</w:t>
      </w:r>
    </w:p>
    <w:p w:rsidR="00277DCD" w:rsidRPr="005E0798" w:rsidRDefault="00277DCD" w:rsidP="00260D61">
      <w:pPr>
        <w:jc w:val="both"/>
        <w:rPr>
          <w:sz w:val="24"/>
          <w:szCs w:val="24"/>
          <w:lang w:val="pt-PT"/>
        </w:rPr>
      </w:pPr>
      <w:r w:rsidRPr="005E0798">
        <w:rPr>
          <w:sz w:val="24"/>
          <w:szCs w:val="24"/>
          <w:lang w:val="pt-PT"/>
        </w:rPr>
        <w:t>O acabamento dos forros deverá ser executado acabamento de forro em PVC em todo o perímetro dos ambientes.</w:t>
      </w:r>
    </w:p>
    <w:p w:rsidR="00277DCD" w:rsidRPr="005E0798" w:rsidRDefault="00277DCD" w:rsidP="00260D61">
      <w:pPr>
        <w:jc w:val="both"/>
        <w:rPr>
          <w:sz w:val="24"/>
          <w:szCs w:val="24"/>
          <w:lang w:val="pt-PT"/>
        </w:rPr>
      </w:pPr>
      <w:r w:rsidRPr="005E0798">
        <w:rPr>
          <w:sz w:val="24"/>
          <w:szCs w:val="24"/>
          <w:lang w:val="pt-PT"/>
        </w:rPr>
        <w:t>Na entrega final das obras o forro deverá estar limpo.</w:t>
      </w:r>
    </w:p>
    <w:p w:rsidR="00277DCD" w:rsidRPr="005E0798" w:rsidRDefault="00277DCD" w:rsidP="00260D61">
      <w:pPr>
        <w:jc w:val="both"/>
        <w:rPr>
          <w:sz w:val="24"/>
          <w:szCs w:val="24"/>
          <w:lang w:val="pt-PT"/>
        </w:rPr>
      </w:pPr>
    </w:p>
    <w:p w:rsidR="00277DCD" w:rsidRDefault="00277DCD" w:rsidP="00277DCD">
      <w:pPr>
        <w:pStyle w:val="Ttulo2"/>
        <w:rPr>
          <w:lang w:val="pt-PT"/>
        </w:rPr>
      </w:pPr>
      <w:bookmarkStart w:id="100" w:name="_Toc146342718"/>
      <w:r w:rsidRPr="00277DCD">
        <w:rPr>
          <w:lang w:val="pt-PT"/>
        </w:rPr>
        <w:t>Divisórias para box de vasos sanitários</w:t>
      </w:r>
      <w:bookmarkEnd w:id="100"/>
    </w:p>
    <w:p w:rsidR="00277DCD" w:rsidRPr="005E0798" w:rsidRDefault="00277DCD" w:rsidP="00260D61">
      <w:pPr>
        <w:jc w:val="both"/>
        <w:rPr>
          <w:sz w:val="24"/>
          <w:szCs w:val="24"/>
          <w:lang w:val="pt-PT"/>
        </w:rPr>
      </w:pPr>
    </w:p>
    <w:p w:rsidR="00277DCD" w:rsidRPr="005E0798" w:rsidRDefault="00277DCD" w:rsidP="00260D61">
      <w:pPr>
        <w:jc w:val="both"/>
        <w:rPr>
          <w:sz w:val="24"/>
          <w:szCs w:val="24"/>
          <w:lang w:val="pt-PT"/>
        </w:rPr>
      </w:pPr>
      <w:r w:rsidRPr="005E0798">
        <w:rPr>
          <w:sz w:val="24"/>
          <w:szCs w:val="24"/>
          <w:lang w:val="pt-PT"/>
        </w:rPr>
        <w:t>As divisórias entre box de banheiros serão em granito cinza polido, com 3cm de espessura e com altura que varia de 1,60m a 1,70m, assentadas com argamassa no traço 1:3.</w:t>
      </w:r>
    </w:p>
    <w:p w:rsidR="00277DCD" w:rsidRPr="005E0798" w:rsidRDefault="00277DCD" w:rsidP="00260D61">
      <w:pPr>
        <w:jc w:val="both"/>
        <w:rPr>
          <w:sz w:val="24"/>
          <w:szCs w:val="24"/>
          <w:lang w:val="pt-PT"/>
        </w:rPr>
      </w:pPr>
      <w:r w:rsidRPr="005E0798">
        <w:rPr>
          <w:sz w:val="24"/>
          <w:szCs w:val="24"/>
          <w:lang w:val="pt-PT"/>
        </w:rPr>
        <w:t>As placas das divisórias terão em seu trecho inferior, um recorte de 20 cm de altura, com o intuito de facilitar a manutenção e a limpeza. As placas divisórias serão engastadas na parede e a testeira engastada no piso. A testeira será fixada na placa divisória com massa plástica e parafusada com cantoneiras.</w:t>
      </w:r>
    </w:p>
    <w:p w:rsidR="00277DCD" w:rsidRDefault="00277DCD" w:rsidP="00260D61">
      <w:pPr>
        <w:jc w:val="both"/>
        <w:rPr>
          <w:sz w:val="24"/>
          <w:szCs w:val="24"/>
          <w:lang w:val="pt-PT"/>
        </w:rPr>
      </w:pPr>
      <w:r w:rsidRPr="005E0798">
        <w:rPr>
          <w:sz w:val="24"/>
          <w:szCs w:val="24"/>
          <w:lang w:val="pt-PT"/>
        </w:rPr>
        <w:t>Estas divisórias serão aplicadas nos banheiros femininos e masculinos.</w:t>
      </w:r>
    </w:p>
    <w:p w:rsidR="001A6DE3" w:rsidRDefault="001A6DE3" w:rsidP="00260D61">
      <w:pPr>
        <w:jc w:val="both"/>
        <w:rPr>
          <w:sz w:val="24"/>
          <w:szCs w:val="24"/>
          <w:lang w:val="pt-PT"/>
        </w:rPr>
      </w:pPr>
    </w:p>
    <w:p w:rsidR="001A6DE3" w:rsidRDefault="001A6DE3" w:rsidP="001A6DE3">
      <w:pPr>
        <w:pStyle w:val="Ttulo2"/>
        <w:jc w:val="both"/>
        <w:rPr>
          <w:lang w:val="pt-PT"/>
        </w:rPr>
      </w:pPr>
      <w:bookmarkStart w:id="101" w:name="_Toc135811522"/>
      <w:bookmarkStart w:id="102" w:name="_Toc146342719"/>
      <w:r w:rsidRPr="00961EE0">
        <w:rPr>
          <w:lang w:val="pt-PT"/>
        </w:rPr>
        <w:t>Di</w:t>
      </w:r>
      <w:r>
        <w:rPr>
          <w:lang w:val="pt-PT"/>
        </w:rPr>
        <w:t>visória em granito cinza polido</w:t>
      </w:r>
      <w:bookmarkEnd w:id="101"/>
      <w:bookmarkEnd w:id="102"/>
    </w:p>
    <w:p w:rsidR="001A6DE3" w:rsidRPr="001A6DE3" w:rsidRDefault="001A6DE3" w:rsidP="001A6DE3">
      <w:pPr>
        <w:rPr>
          <w:sz w:val="24"/>
          <w:szCs w:val="24"/>
          <w:lang w:val="pt-PT"/>
        </w:rPr>
      </w:pPr>
    </w:p>
    <w:p w:rsidR="001A6DE3" w:rsidRDefault="001A6DE3" w:rsidP="001A6DE3">
      <w:pPr>
        <w:rPr>
          <w:sz w:val="24"/>
          <w:szCs w:val="24"/>
          <w:lang w:val="pt-PT"/>
        </w:rPr>
      </w:pPr>
      <w:r w:rsidRPr="001A6DE3">
        <w:rPr>
          <w:sz w:val="24"/>
          <w:szCs w:val="24"/>
          <w:lang w:val="pt-PT"/>
        </w:rPr>
        <w:lastRenderedPageBreak/>
        <w:t>Será executado instalação de divisória em granito polido espessura 3cm assentado com argamassa traço 1:4, arremate em cimento branco. Essas divisórias serão empregadas nos seguintes ambientes: (Ver detalhamento em projeto arquitetônico.).</w:t>
      </w:r>
    </w:p>
    <w:tbl>
      <w:tblPr>
        <w:tblStyle w:val="Tabelacomgrade"/>
        <w:tblW w:w="0" w:type="auto"/>
        <w:jc w:val="center"/>
        <w:tblLook w:val="04A0" w:firstRow="1" w:lastRow="0" w:firstColumn="1" w:lastColumn="0" w:noHBand="0" w:noVBand="1"/>
      </w:tblPr>
      <w:tblGrid>
        <w:gridCol w:w="2409"/>
        <w:gridCol w:w="3963"/>
      </w:tblGrid>
      <w:tr w:rsidR="009727B0" w:rsidTr="0016423B">
        <w:trPr>
          <w:jc w:val="center"/>
        </w:trPr>
        <w:tc>
          <w:tcPr>
            <w:tcW w:w="2409" w:type="dxa"/>
          </w:tcPr>
          <w:p w:rsidR="009727B0" w:rsidRPr="00EE224B" w:rsidRDefault="009727B0" w:rsidP="0016423B">
            <w:pPr>
              <w:ind w:firstLine="0"/>
              <w:jc w:val="both"/>
              <w:rPr>
                <w:b/>
                <w:sz w:val="24"/>
                <w:szCs w:val="24"/>
              </w:rPr>
            </w:pPr>
            <w:r w:rsidRPr="00EE224B">
              <w:rPr>
                <w:b/>
                <w:sz w:val="24"/>
                <w:szCs w:val="24"/>
              </w:rPr>
              <w:t>Bloco Educacional</w:t>
            </w:r>
          </w:p>
        </w:tc>
        <w:tc>
          <w:tcPr>
            <w:tcW w:w="3963" w:type="dxa"/>
          </w:tcPr>
          <w:p w:rsidR="009727B0" w:rsidRPr="009727B0" w:rsidRDefault="009727B0" w:rsidP="0016423B">
            <w:pPr>
              <w:ind w:left="311" w:firstLine="0"/>
              <w:jc w:val="both"/>
              <w:rPr>
                <w:sz w:val="24"/>
                <w:szCs w:val="24"/>
                <w:lang w:val="pt-PT"/>
              </w:rPr>
            </w:pPr>
            <w:r w:rsidRPr="009727B0">
              <w:rPr>
                <w:sz w:val="24"/>
                <w:szCs w:val="24"/>
                <w:lang w:val="pt-PT"/>
              </w:rPr>
              <w:t>Vestiário masculino;</w:t>
            </w:r>
          </w:p>
          <w:p w:rsidR="009727B0" w:rsidRPr="009727B0" w:rsidRDefault="009727B0" w:rsidP="009727B0">
            <w:pPr>
              <w:ind w:left="311" w:firstLine="0"/>
              <w:jc w:val="both"/>
              <w:rPr>
                <w:sz w:val="24"/>
                <w:szCs w:val="24"/>
                <w:lang w:val="pt-PT"/>
              </w:rPr>
            </w:pPr>
            <w:r w:rsidRPr="009727B0">
              <w:rPr>
                <w:sz w:val="24"/>
                <w:szCs w:val="24"/>
                <w:lang w:val="pt-PT"/>
              </w:rPr>
              <w:t>Vestiário feminino;</w:t>
            </w:r>
          </w:p>
        </w:tc>
      </w:tr>
      <w:tr w:rsidR="00FC7A76" w:rsidTr="0016423B">
        <w:trPr>
          <w:jc w:val="center"/>
        </w:trPr>
        <w:tc>
          <w:tcPr>
            <w:tcW w:w="2409" w:type="dxa"/>
          </w:tcPr>
          <w:p w:rsidR="00FC7A76" w:rsidRPr="00EE224B" w:rsidRDefault="00FC7A76" w:rsidP="0016423B">
            <w:pPr>
              <w:ind w:firstLine="0"/>
              <w:jc w:val="both"/>
              <w:rPr>
                <w:b/>
                <w:sz w:val="24"/>
                <w:szCs w:val="24"/>
              </w:rPr>
            </w:pPr>
            <w:r w:rsidRPr="00EE224B">
              <w:rPr>
                <w:b/>
                <w:sz w:val="24"/>
                <w:szCs w:val="24"/>
              </w:rPr>
              <w:t>Bloco Vestiários</w:t>
            </w:r>
          </w:p>
        </w:tc>
        <w:tc>
          <w:tcPr>
            <w:tcW w:w="3963" w:type="dxa"/>
          </w:tcPr>
          <w:p w:rsidR="00FC7A76" w:rsidRPr="009727B0" w:rsidRDefault="00FC7A76" w:rsidP="00FC7A76">
            <w:pPr>
              <w:ind w:left="311" w:firstLine="0"/>
              <w:jc w:val="both"/>
              <w:rPr>
                <w:sz w:val="24"/>
                <w:szCs w:val="24"/>
                <w:lang w:val="pt-PT"/>
              </w:rPr>
            </w:pPr>
            <w:r w:rsidRPr="009727B0">
              <w:rPr>
                <w:sz w:val="24"/>
                <w:szCs w:val="24"/>
                <w:lang w:val="pt-PT"/>
              </w:rPr>
              <w:t>Vestiário masculino;</w:t>
            </w:r>
          </w:p>
          <w:p w:rsidR="00FC7A76" w:rsidRPr="009727B0" w:rsidRDefault="00FC7A76" w:rsidP="00FC7A76">
            <w:pPr>
              <w:ind w:left="311" w:firstLine="0"/>
              <w:jc w:val="both"/>
              <w:rPr>
                <w:sz w:val="24"/>
                <w:szCs w:val="24"/>
                <w:lang w:val="pt-PT"/>
              </w:rPr>
            </w:pPr>
            <w:r w:rsidRPr="009727B0">
              <w:rPr>
                <w:sz w:val="24"/>
                <w:szCs w:val="24"/>
                <w:lang w:val="pt-PT"/>
              </w:rPr>
              <w:t>Vestiário feminino;</w:t>
            </w:r>
          </w:p>
        </w:tc>
      </w:tr>
    </w:tbl>
    <w:p w:rsidR="009727B0" w:rsidRPr="009727B0" w:rsidRDefault="009727B0" w:rsidP="001A6DE3">
      <w:pPr>
        <w:rPr>
          <w:sz w:val="24"/>
          <w:szCs w:val="24"/>
        </w:rPr>
      </w:pPr>
    </w:p>
    <w:p w:rsidR="00277DCD" w:rsidRPr="001A6DE3" w:rsidRDefault="00277DCD" w:rsidP="00260D61">
      <w:pPr>
        <w:jc w:val="both"/>
        <w:rPr>
          <w:sz w:val="24"/>
          <w:szCs w:val="24"/>
          <w:lang w:val="pt-PT"/>
        </w:rPr>
      </w:pPr>
    </w:p>
    <w:p w:rsidR="00277DCD" w:rsidRDefault="00277DCD" w:rsidP="00277DCD">
      <w:pPr>
        <w:pStyle w:val="Ttulo2"/>
        <w:rPr>
          <w:lang w:val="pt-PT"/>
        </w:rPr>
      </w:pPr>
      <w:bookmarkStart w:id="103" w:name="_Toc146342720"/>
      <w:r>
        <w:rPr>
          <w:lang w:val="pt-PT"/>
        </w:rPr>
        <w:t>Tampo de granito para bancadas</w:t>
      </w:r>
      <w:bookmarkEnd w:id="103"/>
    </w:p>
    <w:p w:rsidR="00277DCD" w:rsidRPr="005E0798" w:rsidRDefault="00277DCD" w:rsidP="00260D61">
      <w:pPr>
        <w:jc w:val="both"/>
        <w:rPr>
          <w:sz w:val="24"/>
          <w:szCs w:val="24"/>
          <w:lang w:val="pt-PT"/>
        </w:rPr>
      </w:pPr>
    </w:p>
    <w:p w:rsidR="00277DCD" w:rsidRDefault="00277DCD" w:rsidP="00260D61">
      <w:pPr>
        <w:jc w:val="both"/>
        <w:rPr>
          <w:sz w:val="24"/>
          <w:szCs w:val="24"/>
          <w:lang w:val="pt-PT"/>
        </w:rPr>
      </w:pPr>
      <w:r w:rsidRPr="005E0798">
        <w:rPr>
          <w:sz w:val="24"/>
          <w:szCs w:val="24"/>
          <w:lang w:val="pt-PT"/>
        </w:rPr>
        <w:t>Será executado instalação tampo de granito cinza. Esses tampos serão instalados nos seguintes ambientes: (Ver detalhamento em projeto arquitetônico.)</w:t>
      </w:r>
    </w:p>
    <w:tbl>
      <w:tblPr>
        <w:tblStyle w:val="Tabelacomgrade"/>
        <w:tblW w:w="0" w:type="auto"/>
        <w:jc w:val="center"/>
        <w:tblLook w:val="04A0" w:firstRow="1" w:lastRow="0" w:firstColumn="1" w:lastColumn="0" w:noHBand="0" w:noVBand="1"/>
      </w:tblPr>
      <w:tblGrid>
        <w:gridCol w:w="2409"/>
        <w:gridCol w:w="3963"/>
      </w:tblGrid>
      <w:tr w:rsidR="009727B0" w:rsidTr="0016423B">
        <w:trPr>
          <w:jc w:val="center"/>
        </w:trPr>
        <w:tc>
          <w:tcPr>
            <w:tcW w:w="2409" w:type="dxa"/>
          </w:tcPr>
          <w:p w:rsidR="009727B0" w:rsidRPr="00EE224B" w:rsidRDefault="009727B0" w:rsidP="0016423B">
            <w:pPr>
              <w:ind w:firstLine="0"/>
              <w:jc w:val="both"/>
              <w:rPr>
                <w:b/>
                <w:sz w:val="24"/>
                <w:szCs w:val="24"/>
              </w:rPr>
            </w:pPr>
            <w:r w:rsidRPr="00EE224B">
              <w:rPr>
                <w:b/>
                <w:sz w:val="24"/>
                <w:szCs w:val="24"/>
              </w:rPr>
              <w:t>Bloco Educacional</w:t>
            </w:r>
          </w:p>
        </w:tc>
        <w:tc>
          <w:tcPr>
            <w:tcW w:w="3963" w:type="dxa"/>
          </w:tcPr>
          <w:p w:rsidR="009727B0" w:rsidRPr="009727B0" w:rsidRDefault="009727B0" w:rsidP="009727B0">
            <w:pPr>
              <w:ind w:left="311" w:firstLine="0"/>
              <w:jc w:val="both"/>
              <w:rPr>
                <w:sz w:val="24"/>
                <w:szCs w:val="24"/>
                <w:lang w:val="pt-PT"/>
              </w:rPr>
            </w:pPr>
            <w:r w:rsidRPr="009727B0">
              <w:rPr>
                <w:sz w:val="24"/>
                <w:szCs w:val="24"/>
                <w:lang w:val="pt-PT"/>
              </w:rPr>
              <w:t>Laboratório de ciências.</w:t>
            </w:r>
          </w:p>
          <w:p w:rsidR="009727B0" w:rsidRPr="009727B0" w:rsidRDefault="009727B0" w:rsidP="009727B0">
            <w:pPr>
              <w:ind w:left="311" w:firstLine="0"/>
              <w:jc w:val="both"/>
              <w:rPr>
                <w:sz w:val="24"/>
                <w:szCs w:val="24"/>
                <w:lang w:val="pt-PT"/>
              </w:rPr>
            </w:pPr>
            <w:r w:rsidRPr="009727B0">
              <w:rPr>
                <w:sz w:val="24"/>
                <w:szCs w:val="24"/>
                <w:lang w:val="pt-PT"/>
              </w:rPr>
              <w:t>Banheiros masculino e feminino alunos.</w:t>
            </w:r>
          </w:p>
          <w:p w:rsidR="009727B0" w:rsidRPr="009727B0" w:rsidRDefault="009727B0" w:rsidP="009727B0">
            <w:pPr>
              <w:ind w:left="311" w:firstLine="0"/>
              <w:jc w:val="both"/>
              <w:rPr>
                <w:sz w:val="24"/>
                <w:szCs w:val="24"/>
                <w:lang w:val="pt-PT"/>
              </w:rPr>
            </w:pPr>
            <w:r w:rsidRPr="009727B0">
              <w:rPr>
                <w:sz w:val="24"/>
                <w:szCs w:val="24"/>
                <w:lang w:val="pt-PT"/>
              </w:rPr>
              <w:t>Vestiário masculino.</w:t>
            </w:r>
          </w:p>
          <w:p w:rsidR="009727B0" w:rsidRPr="009727B0" w:rsidRDefault="009727B0" w:rsidP="009727B0">
            <w:pPr>
              <w:ind w:left="311" w:firstLine="0"/>
              <w:jc w:val="both"/>
              <w:rPr>
                <w:sz w:val="24"/>
                <w:szCs w:val="24"/>
                <w:lang w:val="pt-PT"/>
              </w:rPr>
            </w:pPr>
            <w:r w:rsidRPr="009727B0">
              <w:rPr>
                <w:sz w:val="24"/>
                <w:szCs w:val="24"/>
                <w:lang w:val="pt-PT"/>
              </w:rPr>
              <w:t>Vestiário feminino.</w:t>
            </w:r>
          </w:p>
          <w:p w:rsidR="009727B0" w:rsidRPr="009727B0" w:rsidRDefault="009727B0" w:rsidP="009727B0">
            <w:pPr>
              <w:ind w:left="311" w:firstLine="0"/>
              <w:jc w:val="both"/>
              <w:rPr>
                <w:sz w:val="24"/>
                <w:szCs w:val="24"/>
                <w:lang w:val="pt-PT"/>
              </w:rPr>
            </w:pPr>
            <w:r w:rsidRPr="009727B0">
              <w:rPr>
                <w:sz w:val="24"/>
                <w:szCs w:val="24"/>
                <w:lang w:val="pt-PT"/>
              </w:rPr>
              <w:t>Sala dos Professores.</w:t>
            </w:r>
          </w:p>
        </w:tc>
      </w:tr>
      <w:tr w:rsidR="009727B0" w:rsidTr="0016423B">
        <w:trPr>
          <w:jc w:val="center"/>
        </w:trPr>
        <w:tc>
          <w:tcPr>
            <w:tcW w:w="2409" w:type="dxa"/>
          </w:tcPr>
          <w:p w:rsidR="009727B0" w:rsidRPr="00EE224B" w:rsidRDefault="009727B0" w:rsidP="0016423B">
            <w:pPr>
              <w:ind w:firstLine="0"/>
              <w:jc w:val="both"/>
              <w:rPr>
                <w:b/>
                <w:sz w:val="24"/>
                <w:szCs w:val="24"/>
              </w:rPr>
            </w:pPr>
            <w:r w:rsidRPr="00EE224B">
              <w:rPr>
                <w:b/>
                <w:sz w:val="24"/>
                <w:szCs w:val="24"/>
              </w:rPr>
              <w:t>Bloco Refeitório</w:t>
            </w:r>
          </w:p>
        </w:tc>
        <w:tc>
          <w:tcPr>
            <w:tcW w:w="3963" w:type="dxa"/>
          </w:tcPr>
          <w:p w:rsidR="009727B0" w:rsidRPr="000538A7" w:rsidRDefault="009727B0" w:rsidP="009727B0">
            <w:pPr>
              <w:ind w:left="311" w:firstLine="0"/>
              <w:jc w:val="both"/>
              <w:rPr>
                <w:sz w:val="24"/>
                <w:szCs w:val="24"/>
                <w:lang w:val="pt-PT"/>
              </w:rPr>
            </w:pPr>
            <w:r w:rsidRPr="000538A7">
              <w:rPr>
                <w:sz w:val="24"/>
                <w:szCs w:val="24"/>
                <w:lang w:val="pt-PT"/>
              </w:rPr>
              <w:t>Cozinha;</w:t>
            </w:r>
          </w:p>
          <w:p w:rsidR="009727B0" w:rsidRPr="009727B0" w:rsidRDefault="009727B0" w:rsidP="009727B0">
            <w:pPr>
              <w:ind w:left="311" w:firstLine="0"/>
              <w:jc w:val="both"/>
              <w:rPr>
                <w:sz w:val="24"/>
                <w:szCs w:val="24"/>
                <w:lang w:val="pt-PT"/>
              </w:rPr>
            </w:pPr>
            <w:r w:rsidRPr="000538A7">
              <w:rPr>
                <w:sz w:val="24"/>
                <w:szCs w:val="24"/>
                <w:lang w:val="pt-PT"/>
              </w:rPr>
              <w:t>Triagem de alimentos.</w:t>
            </w:r>
          </w:p>
        </w:tc>
      </w:tr>
    </w:tbl>
    <w:p w:rsidR="009727B0" w:rsidRPr="005E0798" w:rsidRDefault="009727B0" w:rsidP="00260D61">
      <w:pPr>
        <w:jc w:val="both"/>
        <w:rPr>
          <w:sz w:val="24"/>
          <w:szCs w:val="24"/>
          <w:lang w:val="pt-PT"/>
        </w:rPr>
      </w:pPr>
    </w:p>
    <w:p w:rsidR="009727B0" w:rsidRDefault="009727B0" w:rsidP="009727B0">
      <w:pPr>
        <w:pStyle w:val="Ttulo2"/>
        <w:rPr>
          <w:lang w:val="pt-PT"/>
        </w:rPr>
      </w:pPr>
      <w:bookmarkStart w:id="104" w:name="_Toc135774849"/>
      <w:bookmarkStart w:id="105" w:name="_Toc146342721"/>
      <w:r>
        <w:rPr>
          <w:lang w:val="pt-PT"/>
        </w:rPr>
        <w:t>Bancadas em inox</w:t>
      </w:r>
      <w:bookmarkEnd w:id="104"/>
      <w:bookmarkEnd w:id="105"/>
    </w:p>
    <w:p w:rsidR="009727B0" w:rsidRPr="000538A7" w:rsidRDefault="009727B0" w:rsidP="009727B0">
      <w:pPr>
        <w:rPr>
          <w:sz w:val="24"/>
          <w:szCs w:val="24"/>
          <w:lang w:val="pt-PT"/>
        </w:rPr>
      </w:pPr>
    </w:p>
    <w:p w:rsidR="009727B0" w:rsidRDefault="009727B0" w:rsidP="009727B0">
      <w:pPr>
        <w:rPr>
          <w:sz w:val="24"/>
          <w:szCs w:val="24"/>
          <w:lang w:val="pt-PT"/>
        </w:rPr>
      </w:pPr>
      <w:r w:rsidRPr="000538A7">
        <w:rPr>
          <w:sz w:val="24"/>
          <w:szCs w:val="24"/>
          <w:lang w:val="pt-PT"/>
        </w:rPr>
        <w:t>Será executado instalação de bancadas em inox, conforme especificação do projeto arquitetônico. Bancadas essas que serão instaladas nos seguintes ambientes:</w:t>
      </w:r>
    </w:p>
    <w:tbl>
      <w:tblPr>
        <w:tblStyle w:val="Tabelacomgrade"/>
        <w:tblW w:w="0" w:type="auto"/>
        <w:jc w:val="center"/>
        <w:tblLook w:val="04A0" w:firstRow="1" w:lastRow="0" w:firstColumn="1" w:lastColumn="0" w:noHBand="0" w:noVBand="1"/>
      </w:tblPr>
      <w:tblGrid>
        <w:gridCol w:w="2409"/>
        <w:gridCol w:w="3963"/>
      </w:tblGrid>
      <w:tr w:rsidR="009727B0" w:rsidRPr="009727B0" w:rsidTr="0016423B">
        <w:trPr>
          <w:jc w:val="center"/>
        </w:trPr>
        <w:tc>
          <w:tcPr>
            <w:tcW w:w="2409" w:type="dxa"/>
          </w:tcPr>
          <w:p w:rsidR="009727B0" w:rsidRPr="00EE224B" w:rsidRDefault="009727B0" w:rsidP="009727B0">
            <w:pPr>
              <w:ind w:firstLine="0"/>
              <w:jc w:val="both"/>
              <w:rPr>
                <w:b/>
                <w:sz w:val="24"/>
                <w:szCs w:val="24"/>
                <w:lang w:val="pt-PT"/>
              </w:rPr>
            </w:pPr>
            <w:r w:rsidRPr="00EE224B">
              <w:rPr>
                <w:b/>
                <w:sz w:val="24"/>
                <w:szCs w:val="24"/>
              </w:rPr>
              <w:t>Bloco Refeitório</w:t>
            </w:r>
          </w:p>
        </w:tc>
        <w:tc>
          <w:tcPr>
            <w:tcW w:w="3963" w:type="dxa"/>
          </w:tcPr>
          <w:p w:rsidR="009727B0" w:rsidRPr="000538A7" w:rsidRDefault="009727B0" w:rsidP="009727B0">
            <w:pPr>
              <w:ind w:left="311" w:firstLine="0"/>
              <w:jc w:val="both"/>
              <w:rPr>
                <w:sz w:val="24"/>
                <w:szCs w:val="24"/>
                <w:lang w:val="pt-PT"/>
              </w:rPr>
            </w:pPr>
            <w:r w:rsidRPr="000538A7">
              <w:rPr>
                <w:sz w:val="24"/>
                <w:szCs w:val="24"/>
                <w:lang w:val="pt-PT"/>
              </w:rPr>
              <w:t>Cozinha;</w:t>
            </w:r>
          </w:p>
          <w:p w:rsidR="009727B0" w:rsidRPr="009727B0" w:rsidRDefault="009727B0" w:rsidP="009727B0">
            <w:pPr>
              <w:ind w:left="311" w:firstLine="0"/>
              <w:jc w:val="both"/>
              <w:rPr>
                <w:sz w:val="24"/>
                <w:szCs w:val="24"/>
                <w:lang w:val="pt-PT"/>
              </w:rPr>
            </w:pPr>
            <w:r w:rsidRPr="000538A7">
              <w:rPr>
                <w:sz w:val="24"/>
                <w:szCs w:val="24"/>
                <w:lang w:val="pt-PT"/>
              </w:rPr>
              <w:t>Triagem de alimentos.</w:t>
            </w:r>
          </w:p>
        </w:tc>
      </w:tr>
    </w:tbl>
    <w:p w:rsidR="009727B0" w:rsidRPr="000538A7" w:rsidRDefault="009727B0" w:rsidP="009727B0">
      <w:pPr>
        <w:spacing w:after="0"/>
        <w:ind w:left="311" w:firstLine="0"/>
        <w:jc w:val="both"/>
        <w:rPr>
          <w:sz w:val="24"/>
          <w:szCs w:val="24"/>
          <w:lang w:val="pt-PT"/>
        </w:rPr>
      </w:pPr>
    </w:p>
    <w:p w:rsidR="009727B0" w:rsidRPr="000538A7" w:rsidRDefault="009727B0" w:rsidP="009727B0">
      <w:pPr>
        <w:rPr>
          <w:sz w:val="24"/>
          <w:szCs w:val="24"/>
          <w:lang w:val="pt-PT"/>
        </w:rPr>
      </w:pPr>
    </w:p>
    <w:p w:rsidR="00A06911" w:rsidRPr="005E0798" w:rsidRDefault="00A06911" w:rsidP="00260D61">
      <w:pPr>
        <w:jc w:val="both"/>
        <w:rPr>
          <w:sz w:val="24"/>
          <w:szCs w:val="24"/>
          <w:lang w:val="pt-PT"/>
        </w:rPr>
      </w:pPr>
    </w:p>
    <w:p w:rsidR="00277DCD" w:rsidRDefault="00277DCD" w:rsidP="00277DCD">
      <w:pPr>
        <w:pStyle w:val="Ttulo1"/>
        <w:rPr>
          <w:lang w:val="pt-PT"/>
        </w:rPr>
      </w:pPr>
      <w:bookmarkStart w:id="106" w:name="_Toc146342722"/>
      <w:r w:rsidRPr="00277DCD">
        <w:rPr>
          <w:lang w:val="pt-PT"/>
        </w:rPr>
        <w:lastRenderedPageBreak/>
        <w:t>ACESSIBILIDADE</w:t>
      </w:r>
      <w:bookmarkEnd w:id="106"/>
    </w:p>
    <w:p w:rsidR="00277DCD" w:rsidRPr="005E0798" w:rsidRDefault="00277DCD" w:rsidP="00277DCD">
      <w:pPr>
        <w:rPr>
          <w:sz w:val="24"/>
          <w:szCs w:val="24"/>
          <w:lang w:val="pt-PT"/>
        </w:rPr>
      </w:pPr>
    </w:p>
    <w:p w:rsidR="00277DCD" w:rsidRDefault="00277DCD" w:rsidP="00277DCD">
      <w:pPr>
        <w:pStyle w:val="Ttulo2"/>
        <w:rPr>
          <w:lang w:val="pt-PT"/>
        </w:rPr>
      </w:pPr>
      <w:bookmarkStart w:id="107" w:name="_Toc146342723"/>
      <w:r w:rsidRPr="00277DCD">
        <w:rPr>
          <w:lang w:val="pt-PT"/>
        </w:rPr>
        <w:t xml:space="preserve">Placa de identificação de ambiente </w:t>
      </w:r>
      <w:r>
        <w:rPr>
          <w:lang w:val="pt-PT"/>
        </w:rPr>
        <w:t>e identificação tátil (30x10cm)</w:t>
      </w:r>
      <w:bookmarkEnd w:id="107"/>
    </w:p>
    <w:p w:rsidR="00277DCD" w:rsidRPr="005E0798" w:rsidRDefault="00277DCD" w:rsidP="00260D61">
      <w:pPr>
        <w:jc w:val="both"/>
        <w:rPr>
          <w:sz w:val="24"/>
          <w:szCs w:val="24"/>
          <w:lang w:val="pt-PT"/>
        </w:rPr>
      </w:pPr>
    </w:p>
    <w:p w:rsidR="00277DCD" w:rsidRPr="005E0798" w:rsidRDefault="00277DCD" w:rsidP="00260D61">
      <w:pPr>
        <w:jc w:val="both"/>
        <w:rPr>
          <w:sz w:val="24"/>
          <w:szCs w:val="24"/>
          <w:lang w:val="pt-PT"/>
        </w:rPr>
      </w:pPr>
      <w:r w:rsidRPr="005E0798">
        <w:rPr>
          <w:sz w:val="24"/>
          <w:szCs w:val="24"/>
          <w:lang w:val="pt-PT"/>
        </w:rPr>
        <w:t>Placa de identificação do ambiente e com identificação tátil em acrílico, com bordas arredondadas dimensões (30x10cm), será aplicada em todos os ambientes. (Ver detalhamento em projeto Arquitetônico- Acessibilidade).</w:t>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531"/>
      </w:tblGrid>
      <w:tr w:rsidR="0020388B" w:rsidTr="0020388B">
        <w:tc>
          <w:tcPr>
            <w:tcW w:w="4530" w:type="dxa"/>
            <w:vAlign w:val="center"/>
          </w:tcPr>
          <w:p w:rsidR="0020388B" w:rsidRPr="005E0798" w:rsidRDefault="0020388B" w:rsidP="005E0798">
            <w:pPr>
              <w:ind w:firstLine="37"/>
              <w:jc w:val="center"/>
              <w:rPr>
                <w:sz w:val="24"/>
                <w:szCs w:val="24"/>
                <w:lang w:val="pt-PT"/>
              </w:rPr>
            </w:pPr>
            <w:r w:rsidRPr="005E0798">
              <w:rPr>
                <w:noProof/>
                <w:lang w:eastAsia="pt-BR"/>
              </w:rPr>
              <w:drawing>
                <wp:inline distT="0" distB="0" distL="0" distR="0" wp14:anchorId="763FB76A" wp14:editId="056C5E3D">
                  <wp:extent cx="1975610" cy="1080000"/>
                  <wp:effectExtent l="0" t="0" r="5715" b="6350"/>
                  <wp:docPr id="23"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laca de identificação 01.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975610" cy="1080000"/>
                          </a:xfrm>
                          <a:prstGeom prst="rect">
                            <a:avLst/>
                          </a:prstGeom>
                        </pic:spPr>
                      </pic:pic>
                    </a:graphicData>
                  </a:graphic>
                </wp:inline>
              </w:drawing>
            </w:r>
          </w:p>
          <w:p w:rsidR="0020388B" w:rsidRPr="005E0798" w:rsidRDefault="0020388B" w:rsidP="005E0798">
            <w:pPr>
              <w:pStyle w:val="Legenda"/>
              <w:spacing w:after="0"/>
              <w:ind w:firstLine="0"/>
              <w:jc w:val="center"/>
              <w:rPr>
                <w:color w:val="auto"/>
                <w:sz w:val="22"/>
                <w:szCs w:val="22"/>
              </w:rPr>
            </w:pPr>
            <w:r w:rsidRPr="005E0798">
              <w:rPr>
                <w:color w:val="auto"/>
                <w:sz w:val="22"/>
                <w:szCs w:val="22"/>
              </w:rPr>
              <w:t xml:space="preserve">Figura </w:t>
            </w:r>
            <w:r w:rsidR="00B114E6" w:rsidRPr="005E0798">
              <w:rPr>
                <w:color w:val="auto"/>
                <w:sz w:val="22"/>
                <w:szCs w:val="22"/>
              </w:rPr>
              <w:fldChar w:fldCharType="begin"/>
            </w:r>
            <w:r w:rsidR="00B114E6" w:rsidRPr="005E0798">
              <w:rPr>
                <w:color w:val="auto"/>
                <w:sz w:val="22"/>
                <w:szCs w:val="22"/>
              </w:rPr>
              <w:instrText xml:space="preserve"> SEQ Figura \* ARABIC </w:instrText>
            </w:r>
            <w:r w:rsidR="00B114E6" w:rsidRPr="005E0798">
              <w:rPr>
                <w:color w:val="auto"/>
                <w:sz w:val="22"/>
                <w:szCs w:val="22"/>
              </w:rPr>
              <w:fldChar w:fldCharType="separate"/>
            </w:r>
            <w:r w:rsidR="0001600F">
              <w:rPr>
                <w:noProof/>
                <w:color w:val="auto"/>
                <w:sz w:val="22"/>
                <w:szCs w:val="22"/>
              </w:rPr>
              <w:t>21</w:t>
            </w:r>
            <w:r w:rsidR="00B114E6" w:rsidRPr="005E0798">
              <w:rPr>
                <w:color w:val="auto"/>
                <w:sz w:val="22"/>
                <w:szCs w:val="22"/>
              </w:rPr>
              <w:fldChar w:fldCharType="end"/>
            </w:r>
            <w:r w:rsidRPr="005E0798">
              <w:rPr>
                <w:color w:val="auto"/>
                <w:sz w:val="22"/>
                <w:szCs w:val="22"/>
              </w:rPr>
              <w:t xml:space="preserve"> - Placa de identificação com identificação em braile. (Ilustrativo)</w:t>
            </w:r>
          </w:p>
        </w:tc>
        <w:tc>
          <w:tcPr>
            <w:tcW w:w="4531" w:type="dxa"/>
            <w:vAlign w:val="center"/>
          </w:tcPr>
          <w:p w:rsidR="0020388B" w:rsidRPr="005E0798" w:rsidRDefault="0020388B" w:rsidP="005E0798">
            <w:pPr>
              <w:ind w:firstLine="0"/>
              <w:jc w:val="center"/>
              <w:rPr>
                <w:sz w:val="24"/>
                <w:szCs w:val="24"/>
                <w:lang w:val="pt-PT"/>
              </w:rPr>
            </w:pPr>
            <w:r>
              <w:rPr>
                <w:noProof/>
                <w:lang w:eastAsia="pt-BR"/>
              </w:rPr>
              <w:drawing>
                <wp:inline distT="0" distB="0" distL="0" distR="0" wp14:anchorId="29680009" wp14:editId="15D623C0">
                  <wp:extent cx="2395862" cy="1080000"/>
                  <wp:effectExtent l="0" t="0" r="4445" b="6350"/>
                  <wp:docPr id="24" name="Image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laca de identificação 02.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395862" cy="1080000"/>
                          </a:xfrm>
                          <a:prstGeom prst="rect">
                            <a:avLst/>
                          </a:prstGeom>
                        </pic:spPr>
                      </pic:pic>
                    </a:graphicData>
                  </a:graphic>
                </wp:inline>
              </w:drawing>
            </w:r>
          </w:p>
          <w:p w:rsidR="0020388B" w:rsidRDefault="0020388B" w:rsidP="005E0798">
            <w:pPr>
              <w:pStyle w:val="Legenda"/>
              <w:spacing w:after="0"/>
              <w:ind w:firstLine="0"/>
              <w:jc w:val="center"/>
              <w:rPr>
                <w:lang w:val="pt-PT"/>
              </w:rPr>
            </w:pPr>
            <w:r w:rsidRPr="005E0798">
              <w:rPr>
                <w:color w:val="auto"/>
                <w:sz w:val="22"/>
                <w:szCs w:val="22"/>
              </w:rPr>
              <w:t xml:space="preserve">Figura </w:t>
            </w:r>
            <w:r w:rsidR="00B114E6" w:rsidRPr="005E0798">
              <w:rPr>
                <w:color w:val="auto"/>
                <w:sz w:val="22"/>
                <w:szCs w:val="22"/>
              </w:rPr>
              <w:fldChar w:fldCharType="begin"/>
            </w:r>
            <w:r w:rsidR="00B114E6" w:rsidRPr="005E0798">
              <w:rPr>
                <w:color w:val="auto"/>
                <w:sz w:val="22"/>
                <w:szCs w:val="22"/>
              </w:rPr>
              <w:instrText xml:space="preserve"> SEQ Figura \* ARABIC </w:instrText>
            </w:r>
            <w:r w:rsidR="00B114E6" w:rsidRPr="005E0798">
              <w:rPr>
                <w:color w:val="auto"/>
                <w:sz w:val="22"/>
                <w:szCs w:val="22"/>
              </w:rPr>
              <w:fldChar w:fldCharType="separate"/>
            </w:r>
            <w:r w:rsidR="0001600F">
              <w:rPr>
                <w:noProof/>
                <w:color w:val="auto"/>
                <w:sz w:val="22"/>
                <w:szCs w:val="22"/>
              </w:rPr>
              <w:t>22</w:t>
            </w:r>
            <w:r w:rsidR="00B114E6" w:rsidRPr="005E0798">
              <w:rPr>
                <w:color w:val="auto"/>
                <w:sz w:val="22"/>
                <w:szCs w:val="22"/>
              </w:rPr>
              <w:fldChar w:fldCharType="end"/>
            </w:r>
            <w:r w:rsidRPr="005E0798">
              <w:rPr>
                <w:color w:val="auto"/>
                <w:sz w:val="22"/>
                <w:szCs w:val="22"/>
              </w:rPr>
              <w:t xml:space="preserve"> - Placa de identificação de ambiente com identificação em braile (ilustrativo)</w:t>
            </w:r>
          </w:p>
        </w:tc>
      </w:tr>
    </w:tbl>
    <w:p w:rsidR="0020388B" w:rsidRPr="005E0798" w:rsidRDefault="0020388B" w:rsidP="0020388B">
      <w:pPr>
        <w:rPr>
          <w:sz w:val="24"/>
          <w:szCs w:val="24"/>
          <w:lang w:val="pt-PT"/>
        </w:rPr>
      </w:pPr>
    </w:p>
    <w:p w:rsidR="0020388B" w:rsidRDefault="0020388B" w:rsidP="0020388B">
      <w:pPr>
        <w:pStyle w:val="Ttulo2"/>
        <w:numPr>
          <w:ilvl w:val="0"/>
          <w:numId w:val="0"/>
        </w:numPr>
        <w:rPr>
          <w:lang w:val="pt-PT"/>
        </w:rPr>
      </w:pPr>
      <w:bookmarkStart w:id="108" w:name="_Toc146342724"/>
      <w:r w:rsidRPr="0020388B">
        <w:rPr>
          <w:lang w:val="pt-PT"/>
        </w:rPr>
        <w:t>Placa em Braille para corrimão;</w:t>
      </w:r>
      <w:bookmarkEnd w:id="108"/>
    </w:p>
    <w:p w:rsidR="0020388B" w:rsidRPr="005E0798" w:rsidRDefault="0020388B" w:rsidP="00260D61">
      <w:pPr>
        <w:jc w:val="both"/>
        <w:rPr>
          <w:sz w:val="24"/>
          <w:szCs w:val="24"/>
          <w:lang w:val="pt-PT"/>
        </w:rPr>
      </w:pPr>
    </w:p>
    <w:p w:rsidR="0020388B" w:rsidRPr="005E0798" w:rsidRDefault="0020388B" w:rsidP="00260D61">
      <w:pPr>
        <w:jc w:val="both"/>
        <w:rPr>
          <w:sz w:val="24"/>
          <w:szCs w:val="24"/>
          <w:lang w:val="pt-PT"/>
        </w:rPr>
      </w:pPr>
      <w:r w:rsidRPr="005E0798">
        <w:rPr>
          <w:sz w:val="24"/>
          <w:szCs w:val="24"/>
          <w:lang w:val="pt-PT"/>
        </w:rPr>
        <w:t>Os corrimãos de escadas e rampas devem ter sinalização tátil (caracteres em relevo e em Braille), identificando o início e fim. Essa sinalização deve ser instalada na geratriz superior do prolongamento horizontal do corrimão, conforme NBR 9050/2020.</w:t>
      </w:r>
    </w:p>
    <w:p w:rsidR="0020388B" w:rsidRPr="005E0798" w:rsidRDefault="0020388B" w:rsidP="00260D61">
      <w:pPr>
        <w:jc w:val="both"/>
        <w:rPr>
          <w:sz w:val="24"/>
          <w:szCs w:val="24"/>
          <w:lang w:val="pt-PT"/>
        </w:rPr>
      </w:pPr>
    </w:p>
    <w:p w:rsidR="0020388B" w:rsidRDefault="0020388B" w:rsidP="0020388B">
      <w:pPr>
        <w:pStyle w:val="Ttulo2"/>
        <w:rPr>
          <w:lang w:val="pt-PT"/>
        </w:rPr>
      </w:pPr>
      <w:bookmarkStart w:id="109" w:name="_Toc146342725"/>
      <w:r>
        <w:rPr>
          <w:lang w:val="pt-PT"/>
        </w:rPr>
        <w:t>Anel de textura para corrimão</w:t>
      </w:r>
      <w:bookmarkEnd w:id="109"/>
    </w:p>
    <w:p w:rsidR="0020388B" w:rsidRPr="005E0798" w:rsidRDefault="0020388B" w:rsidP="00260D61">
      <w:pPr>
        <w:jc w:val="both"/>
        <w:rPr>
          <w:sz w:val="24"/>
          <w:szCs w:val="24"/>
          <w:lang w:val="pt-PT"/>
        </w:rPr>
      </w:pPr>
    </w:p>
    <w:p w:rsidR="0020388B" w:rsidRPr="005E0798" w:rsidRDefault="0020388B" w:rsidP="00260D61">
      <w:pPr>
        <w:jc w:val="both"/>
        <w:rPr>
          <w:sz w:val="24"/>
          <w:szCs w:val="24"/>
          <w:lang w:val="pt-PT"/>
        </w:rPr>
      </w:pPr>
      <w:r w:rsidRPr="005E0798">
        <w:rPr>
          <w:sz w:val="24"/>
          <w:szCs w:val="24"/>
          <w:lang w:val="pt-PT"/>
        </w:rPr>
        <w:t>Os anéis de textura para corrimão têm como objetivo demarcar as distâncias terminais de corrimãos e/ou desvios bruscos e acentuados de caminhos orientados por corrimãos, através de anéis que envolvam os corrimãos formando um elemento tátil identificador. Os anéis são construídos de forma a não oferecerem arestas vivas em seu desenho, embora apresentem textura específica para diferenciação tátil.</w:t>
      </w:r>
    </w:p>
    <w:p w:rsidR="0020388B" w:rsidRDefault="0020388B" w:rsidP="00260D61">
      <w:pPr>
        <w:ind w:firstLine="0"/>
        <w:jc w:val="both"/>
        <w:rPr>
          <w:sz w:val="24"/>
          <w:szCs w:val="24"/>
          <w:lang w:val="pt-PT"/>
        </w:rPr>
      </w:pPr>
    </w:p>
    <w:p w:rsidR="002C40A6" w:rsidRDefault="002C40A6" w:rsidP="002C40A6">
      <w:pPr>
        <w:pStyle w:val="Ttulo2"/>
        <w:rPr>
          <w:lang w:val="pt-PT"/>
        </w:rPr>
      </w:pPr>
      <w:r w:rsidRPr="0020388B">
        <w:rPr>
          <w:lang w:val="pt-PT"/>
        </w:rPr>
        <w:t>P</w:t>
      </w:r>
      <w:r>
        <w:rPr>
          <w:lang w:val="pt-PT"/>
        </w:rPr>
        <w:t>iso tátil de Concreto – externo</w:t>
      </w:r>
    </w:p>
    <w:p w:rsidR="002C40A6" w:rsidRPr="005E0798" w:rsidRDefault="002C40A6" w:rsidP="002C40A6">
      <w:pPr>
        <w:jc w:val="both"/>
        <w:rPr>
          <w:sz w:val="24"/>
          <w:szCs w:val="24"/>
          <w:lang w:val="pt-PT"/>
        </w:rPr>
      </w:pPr>
    </w:p>
    <w:p w:rsidR="002C40A6" w:rsidRPr="005E0798" w:rsidRDefault="002C40A6" w:rsidP="002C40A6">
      <w:pPr>
        <w:jc w:val="both"/>
        <w:rPr>
          <w:sz w:val="24"/>
          <w:szCs w:val="24"/>
          <w:lang w:val="pt-PT"/>
        </w:rPr>
      </w:pPr>
      <w:r w:rsidRPr="005E0798">
        <w:rPr>
          <w:sz w:val="24"/>
          <w:szCs w:val="24"/>
          <w:lang w:val="pt-PT"/>
        </w:rPr>
        <w:lastRenderedPageBreak/>
        <w:t xml:space="preserve">O Piso tátil de concreto </w:t>
      </w:r>
      <w:r w:rsidR="00AE0654">
        <w:rPr>
          <w:sz w:val="24"/>
          <w:szCs w:val="24"/>
          <w:lang w:val="pt-PT"/>
        </w:rPr>
        <w:t>40</w:t>
      </w:r>
      <w:r w:rsidRPr="005E0798">
        <w:rPr>
          <w:sz w:val="24"/>
          <w:szCs w:val="24"/>
          <w:lang w:val="pt-PT"/>
        </w:rPr>
        <w:t>x</w:t>
      </w:r>
      <w:r w:rsidR="00AE0654">
        <w:rPr>
          <w:sz w:val="24"/>
          <w:szCs w:val="24"/>
          <w:lang w:val="pt-PT"/>
        </w:rPr>
        <w:t>40</w:t>
      </w:r>
      <w:r w:rsidRPr="005E0798">
        <w:rPr>
          <w:sz w:val="24"/>
          <w:szCs w:val="24"/>
          <w:lang w:val="pt-PT"/>
        </w:rPr>
        <w:t>cm é utilizado para calçada, em espaços público-privados com objetivo de orientação de percurso e de "alerta" para avisar a mudança da direção ou perigo para deficientes visuais e idosos.</w:t>
      </w:r>
    </w:p>
    <w:p w:rsidR="002C40A6" w:rsidRPr="005E0798" w:rsidRDefault="002C40A6" w:rsidP="002C40A6">
      <w:pPr>
        <w:jc w:val="both"/>
        <w:rPr>
          <w:sz w:val="24"/>
          <w:szCs w:val="24"/>
          <w:lang w:val="pt-PT"/>
        </w:rPr>
      </w:pPr>
      <w:r w:rsidRPr="005E0798">
        <w:rPr>
          <w:sz w:val="24"/>
          <w:szCs w:val="24"/>
          <w:lang w:val="pt-PT"/>
        </w:rPr>
        <w:t>Será executada a instalação do piso tátil conforme projeto de acessibilidade.</w:t>
      </w:r>
    </w:p>
    <w:tbl>
      <w:tblPr>
        <w:tblStyle w:val="Tabelacomgrade"/>
        <w:tblW w:w="0" w:type="auto"/>
        <w:tblLook w:val="04A0" w:firstRow="1" w:lastRow="0" w:firstColumn="1" w:lastColumn="0" w:noHBand="0" w:noVBand="1"/>
      </w:tblPr>
      <w:tblGrid>
        <w:gridCol w:w="4530"/>
        <w:gridCol w:w="4531"/>
      </w:tblGrid>
      <w:tr w:rsidR="002C40A6" w:rsidTr="00A6518C">
        <w:tc>
          <w:tcPr>
            <w:tcW w:w="4530" w:type="dxa"/>
            <w:tcBorders>
              <w:top w:val="nil"/>
              <w:left w:val="nil"/>
              <w:bottom w:val="nil"/>
              <w:right w:val="nil"/>
            </w:tcBorders>
            <w:vAlign w:val="center"/>
          </w:tcPr>
          <w:p w:rsidR="002C40A6" w:rsidRPr="005E0798" w:rsidRDefault="00A12FCE" w:rsidP="00A6518C">
            <w:pPr>
              <w:keepNext/>
              <w:ind w:firstLine="0"/>
              <w:jc w:val="center"/>
              <w:rPr>
                <w:sz w:val="24"/>
                <w:szCs w:val="24"/>
              </w:rPr>
            </w:pPr>
            <w:r>
              <w:rPr>
                <w:noProof/>
                <w:lang w:eastAsia="pt-BR"/>
              </w:rPr>
              <w:drawing>
                <wp:inline distT="0" distB="0" distL="0" distR="0" wp14:anchorId="670B83A3" wp14:editId="5D1DF71D">
                  <wp:extent cx="1658606" cy="1262104"/>
                  <wp:effectExtent l="0" t="0" r="0" b="0"/>
                  <wp:docPr id="40"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1687254" cy="1283903"/>
                          </a:xfrm>
                          <a:prstGeom prst="rect">
                            <a:avLst/>
                          </a:prstGeom>
                        </pic:spPr>
                      </pic:pic>
                    </a:graphicData>
                  </a:graphic>
                </wp:inline>
              </w:drawing>
            </w:r>
          </w:p>
          <w:p w:rsidR="002C40A6" w:rsidRDefault="002C40A6" w:rsidP="00A6518C">
            <w:pPr>
              <w:pStyle w:val="Legenda"/>
              <w:spacing w:after="0"/>
              <w:ind w:firstLine="0"/>
              <w:jc w:val="center"/>
              <w:rPr>
                <w:lang w:val="pt-PT"/>
              </w:rPr>
            </w:pPr>
            <w:r w:rsidRPr="005E0798">
              <w:rPr>
                <w:color w:val="auto"/>
                <w:sz w:val="22"/>
                <w:szCs w:val="22"/>
              </w:rPr>
              <w:t xml:space="preserve">Figura </w:t>
            </w:r>
            <w:r w:rsidRPr="005E0798">
              <w:rPr>
                <w:color w:val="auto"/>
                <w:sz w:val="22"/>
                <w:szCs w:val="22"/>
              </w:rPr>
              <w:fldChar w:fldCharType="begin"/>
            </w:r>
            <w:r w:rsidRPr="005E0798">
              <w:rPr>
                <w:color w:val="auto"/>
                <w:sz w:val="22"/>
                <w:szCs w:val="22"/>
              </w:rPr>
              <w:instrText xml:space="preserve"> SEQ Figura \* ARABIC </w:instrText>
            </w:r>
            <w:r w:rsidRPr="005E0798">
              <w:rPr>
                <w:color w:val="auto"/>
                <w:sz w:val="22"/>
                <w:szCs w:val="22"/>
              </w:rPr>
              <w:fldChar w:fldCharType="separate"/>
            </w:r>
            <w:r w:rsidR="0001600F">
              <w:rPr>
                <w:noProof/>
                <w:color w:val="auto"/>
                <w:sz w:val="22"/>
                <w:szCs w:val="22"/>
              </w:rPr>
              <w:t>23</w:t>
            </w:r>
            <w:r w:rsidRPr="005E0798">
              <w:rPr>
                <w:color w:val="auto"/>
                <w:sz w:val="22"/>
                <w:szCs w:val="22"/>
              </w:rPr>
              <w:fldChar w:fldCharType="end"/>
            </w:r>
            <w:r w:rsidRPr="005E0798">
              <w:rPr>
                <w:color w:val="auto"/>
                <w:sz w:val="22"/>
                <w:szCs w:val="22"/>
              </w:rPr>
              <w:t xml:space="preserve"> - Piso de alerta de concreto na cor amarelo</w:t>
            </w:r>
          </w:p>
        </w:tc>
        <w:tc>
          <w:tcPr>
            <w:tcW w:w="4531" w:type="dxa"/>
            <w:tcBorders>
              <w:top w:val="nil"/>
              <w:left w:val="nil"/>
              <w:bottom w:val="nil"/>
              <w:right w:val="nil"/>
            </w:tcBorders>
            <w:vAlign w:val="center"/>
          </w:tcPr>
          <w:p w:rsidR="002C40A6" w:rsidRPr="005E0798" w:rsidRDefault="00A12FCE" w:rsidP="00A6518C">
            <w:pPr>
              <w:keepNext/>
              <w:ind w:firstLine="0"/>
              <w:jc w:val="center"/>
              <w:rPr>
                <w:sz w:val="24"/>
                <w:szCs w:val="24"/>
              </w:rPr>
            </w:pPr>
            <w:r>
              <w:rPr>
                <w:noProof/>
                <w:lang w:eastAsia="pt-BR"/>
              </w:rPr>
              <w:drawing>
                <wp:inline distT="0" distB="0" distL="0" distR="0" wp14:anchorId="17D97A01" wp14:editId="30C4CD47">
                  <wp:extent cx="1552499" cy="1176296"/>
                  <wp:effectExtent l="0" t="0" r="0" b="5080"/>
                  <wp:docPr id="32" name="Image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1580710" cy="1197671"/>
                          </a:xfrm>
                          <a:prstGeom prst="rect">
                            <a:avLst/>
                          </a:prstGeom>
                        </pic:spPr>
                      </pic:pic>
                    </a:graphicData>
                  </a:graphic>
                </wp:inline>
              </w:drawing>
            </w:r>
          </w:p>
          <w:p w:rsidR="002C40A6" w:rsidRDefault="002C40A6" w:rsidP="00AE0654">
            <w:pPr>
              <w:pStyle w:val="Legenda"/>
              <w:spacing w:after="0"/>
              <w:ind w:firstLine="0"/>
              <w:jc w:val="center"/>
              <w:rPr>
                <w:lang w:val="pt-PT"/>
              </w:rPr>
            </w:pPr>
            <w:r w:rsidRPr="005E0798">
              <w:rPr>
                <w:color w:val="auto"/>
                <w:sz w:val="22"/>
                <w:szCs w:val="22"/>
              </w:rPr>
              <w:t xml:space="preserve">Figura </w:t>
            </w:r>
            <w:r w:rsidRPr="005E0798">
              <w:rPr>
                <w:color w:val="auto"/>
                <w:sz w:val="22"/>
                <w:szCs w:val="22"/>
              </w:rPr>
              <w:fldChar w:fldCharType="begin"/>
            </w:r>
            <w:r w:rsidRPr="005E0798">
              <w:rPr>
                <w:color w:val="auto"/>
                <w:sz w:val="22"/>
                <w:szCs w:val="22"/>
              </w:rPr>
              <w:instrText xml:space="preserve"> SEQ Figura \* ARABIC </w:instrText>
            </w:r>
            <w:r w:rsidRPr="005E0798">
              <w:rPr>
                <w:color w:val="auto"/>
                <w:sz w:val="22"/>
                <w:szCs w:val="22"/>
              </w:rPr>
              <w:fldChar w:fldCharType="separate"/>
            </w:r>
            <w:r w:rsidR="0001600F">
              <w:rPr>
                <w:noProof/>
                <w:color w:val="auto"/>
                <w:sz w:val="22"/>
                <w:szCs w:val="22"/>
              </w:rPr>
              <w:t>24</w:t>
            </w:r>
            <w:r w:rsidRPr="005E0798">
              <w:rPr>
                <w:color w:val="auto"/>
                <w:sz w:val="22"/>
                <w:szCs w:val="22"/>
              </w:rPr>
              <w:fldChar w:fldCharType="end"/>
            </w:r>
            <w:r w:rsidRPr="005E0798">
              <w:rPr>
                <w:color w:val="auto"/>
                <w:sz w:val="22"/>
                <w:szCs w:val="22"/>
              </w:rPr>
              <w:t xml:space="preserve"> - Piso direcional de concreto na cor </w:t>
            </w:r>
            <w:r w:rsidR="00AE0654">
              <w:rPr>
                <w:color w:val="auto"/>
                <w:sz w:val="22"/>
                <w:szCs w:val="22"/>
              </w:rPr>
              <w:t>azul</w:t>
            </w:r>
          </w:p>
        </w:tc>
      </w:tr>
    </w:tbl>
    <w:p w:rsidR="002C40A6" w:rsidRPr="005E0798" w:rsidRDefault="002C40A6" w:rsidP="00260D61">
      <w:pPr>
        <w:ind w:firstLine="0"/>
        <w:jc w:val="both"/>
        <w:rPr>
          <w:sz w:val="24"/>
          <w:szCs w:val="24"/>
          <w:lang w:val="pt-PT"/>
        </w:rPr>
      </w:pPr>
    </w:p>
    <w:p w:rsidR="0020388B" w:rsidRDefault="0020388B" w:rsidP="0020388B">
      <w:pPr>
        <w:pStyle w:val="Ttulo2"/>
        <w:rPr>
          <w:lang w:val="pt-PT"/>
        </w:rPr>
      </w:pPr>
      <w:bookmarkStart w:id="110" w:name="_Toc146342726"/>
      <w:r w:rsidRPr="0020388B">
        <w:rPr>
          <w:lang w:val="pt-PT"/>
        </w:rPr>
        <w:t>P</w:t>
      </w:r>
      <w:r>
        <w:rPr>
          <w:lang w:val="pt-PT"/>
        </w:rPr>
        <w:t xml:space="preserve">iso tátil de Concreto – </w:t>
      </w:r>
      <w:r w:rsidR="002C40A6">
        <w:rPr>
          <w:lang w:val="pt-PT"/>
        </w:rPr>
        <w:t>inter</w:t>
      </w:r>
      <w:r>
        <w:rPr>
          <w:lang w:val="pt-PT"/>
        </w:rPr>
        <w:t>no</w:t>
      </w:r>
      <w:bookmarkEnd w:id="110"/>
    </w:p>
    <w:p w:rsidR="0020388B" w:rsidRPr="005E0798" w:rsidRDefault="0020388B" w:rsidP="00260D61">
      <w:pPr>
        <w:jc w:val="both"/>
        <w:rPr>
          <w:sz w:val="24"/>
          <w:szCs w:val="24"/>
          <w:lang w:val="pt-PT"/>
        </w:rPr>
      </w:pPr>
    </w:p>
    <w:p w:rsidR="0020388B" w:rsidRPr="005E0798" w:rsidRDefault="0020388B" w:rsidP="00260D61">
      <w:pPr>
        <w:jc w:val="both"/>
        <w:rPr>
          <w:sz w:val="24"/>
          <w:szCs w:val="24"/>
          <w:lang w:val="pt-PT"/>
        </w:rPr>
      </w:pPr>
      <w:r w:rsidRPr="005E0798">
        <w:rPr>
          <w:sz w:val="24"/>
          <w:szCs w:val="24"/>
          <w:lang w:val="pt-PT"/>
        </w:rPr>
        <w:t>O Piso tátil de concreto 25x25cm é utilizado para calçada, em espaços público-privados com objetivo de orientação de percurso e de "alerta" para avisar a mudança da direção ou perigo para deficientes visuais e idosos.</w:t>
      </w:r>
    </w:p>
    <w:p w:rsidR="0020388B" w:rsidRPr="005E0798" w:rsidRDefault="0020388B" w:rsidP="00260D61">
      <w:pPr>
        <w:jc w:val="both"/>
        <w:rPr>
          <w:sz w:val="24"/>
          <w:szCs w:val="24"/>
          <w:lang w:val="pt-PT"/>
        </w:rPr>
      </w:pPr>
      <w:r w:rsidRPr="005E0798">
        <w:rPr>
          <w:sz w:val="24"/>
          <w:szCs w:val="24"/>
          <w:lang w:val="pt-PT"/>
        </w:rPr>
        <w:t>Será executada a instalação do piso tátil conforme projeto de acessibilidade.</w:t>
      </w:r>
    </w:p>
    <w:tbl>
      <w:tblPr>
        <w:tblStyle w:val="Tabelacomgrade"/>
        <w:tblW w:w="0" w:type="auto"/>
        <w:tblLook w:val="04A0" w:firstRow="1" w:lastRow="0" w:firstColumn="1" w:lastColumn="0" w:noHBand="0" w:noVBand="1"/>
      </w:tblPr>
      <w:tblGrid>
        <w:gridCol w:w="4530"/>
        <w:gridCol w:w="4531"/>
      </w:tblGrid>
      <w:tr w:rsidR="0020388B" w:rsidTr="00C736A4">
        <w:tc>
          <w:tcPr>
            <w:tcW w:w="4530" w:type="dxa"/>
            <w:tcBorders>
              <w:top w:val="nil"/>
              <w:left w:val="nil"/>
              <w:bottom w:val="nil"/>
              <w:right w:val="nil"/>
            </w:tcBorders>
            <w:vAlign w:val="center"/>
          </w:tcPr>
          <w:p w:rsidR="00C736A4" w:rsidRPr="005E0798" w:rsidRDefault="00A12FCE" w:rsidP="00C736A4">
            <w:pPr>
              <w:keepNext/>
              <w:ind w:firstLine="0"/>
              <w:jc w:val="center"/>
              <w:rPr>
                <w:sz w:val="24"/>
                <w:szCs w:val="24"/>
              </w:rPr>
            </w:pPr>
            <w:r>
              <w:rPr>
                <w:noProof/>
                <w:lang w:eastAsia="pt-BR"/>
              </w:rPr>
              <w:drawing>
                <wp:inline distT="0" distB="0" distL="0" distR="0" wp14:anchorId="056FD01A" wp14:editId="14183380">
                  <wp:extent cx="1419225" cy="1419225"/>
                  <wp:effectExtent l="0" t="0" r="9525" b="9525"/>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1419225" cy="1419225"/>
                          </a:xfrm>
                          <a:prstGeom prst="rect">
                            <a:avLst/>
                          </a:prstGeom>
                        </pic:spPr>
                      </pic:pic>
                    </a:graphicData>
                  </a:graphic>
                </wp:inline>
              </w:drawing>
            </w:r>
          </w:p>
          <w:p w:rsidR="00A12FCE" w:rsidRDefault="00C736A4" w:rsidP="00A12FCE">
            <w:pPr>
              <w:pStyle w:val="Legenda"/>
              <w:spacing w:after="0"/>
              <w:ind w:firstLine="0"/>
              <w:jc w:val="center"/>
              <w:rPr>
                <w:color w:val="auto"/>
                <w:sz w:val="22"/>
                <w:szCs w:val="22"/>
              </w:rPr>
            </w:pPr>
            <w:r w:rsidRPr="005E0798">
              <w:rPr>
                <w:color w:val="auto"/>
                <w:sz w:val="22"/>
                <w:szCs w:val="22"/>
              </w:rPr>
              <w:t xml:space="preserve">Figura </w:t>
            </w:r>
            <w:r w:rsidR="00B114E6" w:rsidRPr="005E0798">
              <w:rPr>
                <w:color w:val="auto"/>
                <w:sz w:val="22"/>
                <w:szCs w:val="22"/>
              </w:rPr>
              <w:fldChar w:fldCharType="begin"/>
            </w:r>
            <w:r w:rsidR="00B114E6" w:rsidRPr="005E0798">
              <w:rPr>
                <w:color w:val="auto"/>
                <w:sz w:val="22"/>
                <w:szCs w:val="22"/>
              </w:rPr>
              <w:instrText xml:space="preserve"> SEQ Figura \* ARABIC </w:instrText>
            </w:r>
            <w:r w:rsidR="00B114E6" w:rsidRPr="005E0798">
              <w:rPr>
                <w:color w:val="auto"/>
                <w:sz w:val="22"/>
                <w:szCs w:val="22"/>
              </w:rPr>
              <w:fldChar w:fldCharType="separate"/>
            </w:r>
            <w:r w:rsidR="0001600F">
              <w:rPr>
                <w:noProof/>
                <w:color w:val="auto"/>
                <w:sz w:val="22"/>
                <w:szCs w:val="22"/>
              </w:rPr>
              <w:t>25</w:t>
            </w:r>
            <w:r w:rsidR="00B114E6" w:rsidRPr="005E0798">
              <w:rPr>
                <w:color w:val="auto"/>
                <w:sz w:val="22"/>
                <w:szCs w:val="22"/>
              </w:rPr>
              <w:fldChar w:fldCharType="end"/>
            </w:r>
            <w:r w:rsidRPr="005E0798">
              <w:rPr>
                <w:color w:val="auto"/>
                <w:sz w:val="22"/>
                <w:szCs w:val="22"/>
              </w:rPr>
              <w:t xml:space="preserve"> - Piso de alerta de </w:t>
            </w:r>
            <w:r w:rsidR="00A12FCE">
              <w:rPr>
                <w:color w:val="auto"/>
                <w:sz w:val="22"/>
                <w:szCs w:val="22"/>
              </w:rPr>
              <w:t>borracha</w:t>
            </w:r>
          </w:p>
          <w:p w:rsidR="0020388B" w:rsidRDefault="00A12FCE" w:rsidP="00A12FCE">
            <w:pPr>
              <w:pStyle w:val="Legenda"/>
              <w:spacing w:after="0"/>
              <w:ind w:firstLine="0"/>
              <w:jc w:val="center"/>
              <w:rPr>
                <w:lang w:val="pt-PT"/>
              </w:rPr>
            </w:pPr>
            <w:r>
              <w:rPr>
                <w:color w:val="auto"/>
                <w:sz w:val="22"/>
                <w:szCs w:val="22"/>
              </w:rPr>
              <w:t xml:space="preserve">25 x 25 cm </w:t>
            </w:r>
            <w:r w:rsidR="00C736A4" w:rsidRPr="005E0798">
              <w:rPr>
                <w:color w:val="auto"/>
                <w:sz w:val="22"/>
                <w:szCs w:val="22"/>
              </w:rPr>
              <w:t>na cor amarelo</w:t>
            </w:r>
          </w:p>
        </w:tc>
        <w:tc>
          <w:tcPr>
            <w:tcW w:w="4531" w:type="dxa"/>
            <w:tcBorders>
              <w:top w:val="nil"/>
              <w:left w:val="nil"/>
              <w:bottom w:val="nil"/>
              <w:right w:val="nil"/>
            </w:tcBorders>
            <w:vAlign w:val="center"/>
          </w:tcPr>
          <w:p w:rsidR="00C736A4" w:rsidRPr="005E0798" w:rsidRDefault="00A12FCE" w:rsidP="00C736A4">
            <w:pPr>
              <w:keepNext/>
              <w:ind w:firstLine="0"/>
              <w:jc w:val="center"/>
              <w:rPr>
                <w:sz w:val="24"/>
                <w:szCs w:val="24"/>
              </w:rPr>
            </w:pPr>
            <w:r>
              <w:rPr>
                <w:noProof/>
                <w:lang w:eastAsia="pt-BR"/>
              </w:rPr>
              <w:drawing>
                <wp:inline distT="0" distB="0" distL="0" distR="0" wp14:anchorId="0C3B7CF3" wp14:editId="667BBFD6">
                  <wp:extent cx="1419225" cy="1419225"/>
                  <wp:effectExtent l="0" t="0" r="9525" b="9525"/>
                  <wp:docPr id="18"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1419225" cy="1419225"/>
                          </a:xfrm>
                          <a:prstGeom prst="rect">
                            <a:avLst/>
                          </a:prstGeom>
                        </pic:spPr>
                      </pic:pic>
                    </a:graphicData>
                  </a:graphic>
                </wp:inline>
              </w:drawing>
            </w:r>
          </w:p>
          <w:p w:rsidR="00A12FCE" w:rsidRDefault="00C736A4" w:rsidP="00A12FCE">
            <w:pPr>
              <w:pStyle w:val="Legenda"/>
              <w:spacing w:after="0"/>
              <w:ind w:firstLine="0"/>
              <w:jc w:val="center"/>
              <w:rPr>
                <w:color w:val="auto"/>
                <w:sz w:val="22"/>
                <w:szCs w:val="22"/>
              </w:rPr>
            </w:pPr>
            <w:r w:rsidRPr="005E0798">
              <w:rPr>
                <w:color w:val="auto"/>
                <w:sz w:val="22"/>
                <w:szCs w:val="22"/>
              </w:rPr>
              <w:t xml:space="preserve">Figura </w:t>
            </w:r>
            <w:r w:rsidR="00B114E6" w:rsidRPr="005E0798">
              <w:rPr>
                <w:color w:val="auto"/>
                <w:sz w:val="22"/>
                <w:szCs w:val="22"/>
              </w:rPr>
              <w:fldChar w:fldCharType="begin"/>
            </w:r>
            <w:r w:rsidR="00B114E6" w:rsidRPr="005E0798">
              <w:rPr>
                <w:color w:val="auto"/>
                <w:sz w:val="22"/>
                <w:szCs w:val="22"/>
              </w:rPr>
              <w:instrText xml:space="preserve"> SEQ Figura \* ARABIC </w:instrText>
            </w:r>
            <w:r w:rsidR="00B114E6" w:rsidRPr="005E0798">
              <w:rPr>
                <w:color w:val="auto"/>
                <w:sz w:val="22"/>
                <w:szCs w:val="22"/>
              </w:rPr>
              <w:fldChar w:fldCharType="separate"/>
            </w:r>
            <w:r w:rsidR="0001600F">
              <w:rPr>
                <w:noProof/>
                <w:color w:val="auto"/>
                <w:sz w:val="22"/>
                <w:szCs w:val="22"/>
              </w:rPr>
              <w:t>26</w:t>
            </w:r>
            <w:r w:rsidR="00B114E6" w:rsidRPr="005E0798">
              <w:rPr>
                <w:color w:val="auto"/>
                <w:sz w:val="22"/>
                <w:szCs w:val="22"/>
              </w:rPr>
              <w:fldChar w:fldCharType="end"/>
            </w:r>
            <w:r w:rsidRPr="005E0798">
              <w:rPr>
                <w:color w:val="auto"/>
                <w:sz w:val="22"/>
                <w:szCs w:val="22"/>
              </w:rPr>
              <w:t xml:space="preserve"> - Piso direcional de </w:t>
            </w:r>
            <w:r w:rsidR="00A12FCE">
              <w:rPr>
                <w:color w:val="auto"/>
                <w:sz w:val="22"/>
                <w:szCs w:val="22"/>
              </w:rPr>
              <w:t>borracha</w:t>
            </w:r>
          </w:p>
          <w:p w:rsidR="0020388B" w:rsidRDefault="00A12FCE" w:rsidP="00A12FCE">
            <w:pPr>
              <w:pStyle w:val="Legenda"/>
              <w:spacing w:after="0"/>
              <w:ind w:firstLine="0"/>
              <w:jc w:val="center"/>
              <w:rPr>
                <w:lang w:val="pt-PT"/>
              </w:rPr>
            </w:pPr>
            <w:r>
              <w:rPr>
                <w:color w:val="auto"/>
                <w:sz w:val="22"/>
                <w:szCs w:val="22"/>
              </w:rPr>
              <w:t>25 x 25cm</w:t>
            </w:r>
            <w:r w:rsidR="00C736A4" w:rsidRPr="005E0798">
              <w:rPr>
                <w:color w:val="auto"/>
                <w:sz w:val="22"/>
                <w:szCs w:val="22"/>
              </w:rPr>
              <w:t xml:space="preserve"> na cor azul</w:t>
            </w:r>
          </w:p>
        </w:tc>
      </w:tr>
    </w:tbl>
    <w:p w:rsidR="00C736A4" w:rsidRPr="005E0798" w:rsidRDefault="00C736A4" w:rsidP="00C736A4">
      <w:pPr>
        <w:rPr>
          <w:sz w:val="24"/>
          <w:szCs w:val="24"/>
          <w:lang w:val="pt-PT"/>
        </w:rPr>
      </w:pPr>
    </w:p>
    <w:p w:rsidR="00C736A4" w:rsidRPr="00C736A4" w:rsidRDefault="00C736A4" w:rsidP="00C736A4">
      <w:pPr>
        <w:pStyle w:val="Ttulo2"/>
      </w:pPr>
      <w:bookmarkStart w:id="111" w:name="_Toc146342727"/>
      <w:r w:rsidRPr="00C736A4">
        <w:t>Corrimão e guarda corpo em aço galvanizado</w:t>
      </w:r>
      <w:bookmarkEnd w:id="111"/>
    </w:p>
    <w:p w:rsidR="00C736A4" w:rsidRPr="005E0798" w:rsidRDefault="00C736A4" w:rsidP="00260D61">
      <w:pPr>
        <w:jc w:val="both"/>
        <w:rPr>
          <w:sz w:val="24"/>
          <w:szCs w:val="24"/>
          <w:lang w:val="pt-PT"/>
        </w:rPr>
      </w:pPr>
    </w:p>
    <w:p w:rsidR="00C736A4" w:rsidRPr="005E0798" w:rsidRDefault="00C736A4" w:rsidP="00260D61">
      <w:pPr>
        <w:jc w:val="both"/>
        <w:rPr>
          <w:sz w:val="24"/>
          <w:szCs w:val="24"/>
          <w:lang w:val="pt-PT"/>
        </w:rPr>
      </w:pPr>
      <w:r w:rsidRPr="005E0798">
        <w:rPr>
          <w:sz w:val="24"/>
          <w:szCs w:val="24"/>
          <w:lang w:val="pt-PT"/>
        </w:rPr>
        <w:t>A fabricação e instalação dos guarda-corpos e corrimãos devem respeitar as especificações das normas NBR 9050/2015, NBR 9077/2001 e NBR 14718/2008 e os códigos de prevenção e combate contra incêndio. A estrutura do guarda-corpo e corrimão será feita com montantes verticais, tubulares conforme projeto arquitetônico. Corrimão com altura de 0,92m e 0,70m e guarda corpo altura 1,10m.</w:t>
      </w:r>
    </w:p>
    <w:p w:rsidR="00C736A4" w:rsidRPr="005E0798" w:rsidRDefault="00C736A4" w:rsidP="00260D61">
      <w:pPr>
        <w:jc w:val="both"/>
        <w:rPr>
          <w:sz w:val="24"/>
          <w:szCs w:val="24"/>
          <w:lang w:val="pt-PT"/>
        </w:rPr>
      </w:pPr>
    </w:p>
    <w:p w:rsidR="00C736A4" w:rsidRDefault="00C736A4" w:rsidP="00C736A4">
      <w:pPr>
        <w:pStyle w:val="Ttulo2"/>
        <w:rPr>
          <w:lang w:val="pt-PT"/>
        </w:rPr>
      </w:pPr>
      <w:bookmarkStart w:id="112" w:name="_Toc146342728"/>
      <w:r w:rsidRPr="00C736A4">
        <w:rPr>
          <w:lang w:val="pt-PT"/>
        </w:rPr>
        <w:t>Totem Mapa tátil</w:t>
      </w:r>
      <w:bookmarkEnd w:id="112"/>
    </w:p>
    <w:p w:rsidR="00C736A4" w:rsidRPr="005E0798" w:rsidRDefault="00C736A4" w:rsidP="00260D61">
      <w:pPr>
        <w:jc w:val="both"/>
        <w:rPr>
          <w:sz w:val="24"/>
          <w:szCs w:val="24"/>
          <w:lang w:val="pt-PT"/>
        </w:rPr>
      </w:pPr>
    </w:p>
    <w:p w:rsidR="0020388B" w:rsidRPr="005E0798" w:rsidRDefault="00C736A4" w:rsidP="00260D61">
      <w:pPr>
        <w:jc w:val="both"/>
        <w:rPr>
          <w:sz w:val="24"/>
          <w:szCs w:val="24"/>
          <w:lang w:val="pt-PT"/>
        </w:rPr>
      </w:pPr>
      <w:r w:rsidRPr="005E0798">
        <w:rPr>
          <w:sz w:val="24"/>
          <w:szCs w:val="24"/>
          <w:lang w:val="pt-PT"/>
        </w:rPr>
        <w:t>Será instalado totem mapa tátil constituído de pedestal em aço com pintura eletrostática para mapa tátil e placa em acrílico com informações em braile e em relevo, cor preto e fonte arial. A base de sustentação será parafusada no piso.</w:t>
      </w:r>
    </w:p>
    <w:p w:rsidR="00C736A4" w:rsidRPr="005E0798" w:rsidRDefault="00C736A4" w:rsidP="00260D61">
      <w:pPr>
        <w:jc w:val="both"/>
        <w:rPr>
          <w:sz w:val="24"/>
          <w:szCs w:val="24"/>
          <w:lang w:val="pt-PT"/>
        </w:rPr>
      </w:pPr>
    </w:p>
    <w:p w:rsidR="00C736A4" w:rsidRDefault="00C736A4" w:rsidP="00C736A4">
      <w:pPr>
        <w:pStyle w:val="Ttulo2"/>
        <w:rPr>
          <w:lang w:val="pt-PT"/>
        </w:rPr>
      </w:pPr>
      <w:bookmarkStart w:id="113" w:name="_Toc146342729"/>
      <w:r>
        <w:rPr>
          <w:lang w:val="pt-PT"/>
        </w:rPr>
        <w:t>Banco articulado para banho</w:t>
      </w:r>
      <w:bookmarkEnd w:id="113"/>
    </w:p>
    <w:p w:rsidR="00C736A4" w:rsidRPr="005E0798" w:rsidRDefault="00C736A4" w:rsidP="00260D61">
      <w:pPr>
        <w:jc w:val="both"/>
        <w:rPr>
          <w:sz w:val="24"/>
          <w:szCs w:val="24"/>
          <w:lang w:val="pt-PT"/>
        </w:rPr>
      </w:pPr>
    </w:p>
    <w:p w:rsidR="00C736A4" w:rsidRPr="005E0798" w:rsidRDefault="00C736A4" w:rsidP="00260D61">
      <w:pPr>
        <w:jc w:val="both"/>
        <w:rPr>
          <w:sz w:val="24"/>
          <w:szCs w:val="24"/>
          <w:lang w:val="pt-PT"/>
        </w:rPr>
      </w:pPr>
      <w:r w:rsidRPr="005E0798">
        <w:rPr>
          <w:sz w:val="24"/>
          <w:szCs w:val="24"/>
          <w:lang w:val="pt-PT"/>
        </w:rPr>
        <w:t>Ambientes: Vestiário PCD masculino e feminino.</w:t>
      </w:r>
    </w:p>
    <w:p w:rsidR="00C736A4" w:rsidRPr="005E0798" w:rsidRDefault="00C736A4" w:rsidP="00260D61">
      <w:pPr>
        <w:jc w:val="both"/>
        <w:rPr>
          <w:sz w:val="24"/>
          <w:szCs w:val="24"/>
          <w:lang w:val="pt-PT"/>
        </w:rPr>
      </w:pPr>
      <w:r w:rsidRPr="005E0798">
        <w:rPr>
          <w:sz w:val="24"/>
          <w:szCs w:val="24"/>
          <w:lang w:val="pt-PT"/>
        </w:rPr>
        <w:t>Quantidade: 2 unidades.</w:t>
      </w:r>
    </w:p>
    <w:p w:rsidR="00C736A4" w:rsidRPr="005E0798" w:rsidRDefault="00C736A4" w:rsidP="00260D61">
      <w:pPr>
        <w:jc w:val="both"/>
        <w:rPr>
          <w:sz w:val="24"/>
          <w:szCs w:val="24"/>
          <w:lang w:val="pt-PT"/>
        </w:rPr>
      </w:pPr>
      <w:r w:rsidRPr="005E0798">
        <w:rPr>
          <w:sz w:val="24"/>
          <w:szCs w:val="24"/>
          <w:lang w:val="pt-PT"/>
        </w:rPr>
        <w:t>Banco articulado com cantos arredondados e superfície antiderrapante impermeável com dimensões 70x45cm</w:t>
      </w:r>
    </w:p>
    <w:p w:rsidR="00C736A4" w:rsidRPr="005E0798" w:rsidRDefault="00C736A4" w:rsidP="005E0798">
      <w:pPr>
        <w:keepNext/>
        <w:ind w:firstLine="0"/>
        <w:jc w:val="center"/>
        <w:rPr>
          <w:sz w:val="24"/>
          <w:szCs w:val="24"/>
        </w:rPr>
      </w:pPr>
      <w:r>
        <w:rPr>
          <w:noProof/>
          <w:lang w:eastAsia="pt-BR"/>
        </w:rPr>
        <w:drawing>
          <wp:inline distT="0" distB="0" distL="0" distR="0" wp14:anchorId="415921FA" wp14:editId="13795036">
            <wp:extent cx="2491368" cy="1440000"/>
            <wp:effectExtent l="0" t="0" r="4445" b="8255"/>
            <wp:docPr id="27" name="Image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Banco Articulad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491368" cy="1440000"/>
                    </a:xfrm>
                    <a:prstGeom prst="rect">
                      <a:avLst/>
                    </a:prstGeom>
                  </pic:spPr>
                </pic:pic>
              </a:graphicData>
            </a:graphic>
          </wp:inline>
        </w:drawing>
      </w:r>
    </w:p>
    <w:p w:rsidR="00C736A4" w:rsidRPr="005E0798" w:rsidRDefault="00C736A4" w:rsidP="005E0798">
      <w:pPr>
        <w:pStyle w:val="Legenda"/>
        <w:spacing w:after="0"/>
        <w:ind w:firstLine="0"/>
        <w:jc w:val="center"/>
        <w:rPr>
          <w:color w:val="auto"/>
          <w:sz w:val="22"/>
          <w:szCs w:val="22"/>
        </w:rPr>
      </w:pPr>
      <w:r w:rsidRPr="005E0798">
        <w:rPr>
          <w:color w:val="auto"/>
          <w:sz w:val="22"/>
          <w:szCs w:val="22"/>
        </w:rPr>
        <w:t xml:space="preserve">Figura </w:t>
      </w:r>
      <w:r w:rsidR="00B114E6" w:rsidRPr="005E0798">
        <w:rPr>
          <w:color w:val="auto"/>
          <w:sz w:val="22"/>
          <w:szCs w:val="22"/>
        </w:rPr>
        <w:fldChar w:fldCharType="begin"/>
      </w:r>
      <w:r w:rsidR="00B114E6" w:rsidRPr="005E0798">
        <w:rPr>
          <w:color w:val="auto"/>
          <w:sz w:val="22"/>
          <w:szCs w:val="22"/>
        </w:rPr>
        <w:instrText xml:space="preserve"> SEQ Figura \* ARABIC </w:instrText>
      </w:r>
      <w:r w:rsidR="00B114E6" w:rsidRPr="005E0798">
        <w:rPr>
          <w:color w:val="auto"/>
          <w:sz w:val="22"/>
          <w:szCs w:val="22"/>
        </w:rPr>
        <w:fldChar w:fldCharType="separate"/>
      </w:r>
      <w:r w:rsidR="0001600F">
        <w:rPr>
          <w:noProof/>
          <w:color w:val="auto"/>
          <w:sz w:val="22"/>
          <w:szCs w:val="22"/>
        </w:rPr>
        <w:t>27</w:t>
      </w:r>
      <w:r w:rsidR="00B114E6" w:rsidRPr="005E0798">
        <w:rPr>
          <w:color w:val="auto"/>
          <w:sz w:val="22"/>
          <w:szCs w:val="22"/>
        </w:rPr>
        <w:fldChar w:fldCharType="end"/>
      </w:r>
      <w:r w:rsidRPr="005E0798">
        <w:rPr>
          <w:color w:val="auto"/>
          <w:sz w:val="22"/>
          <w:szCs w:val="22"/>
        </w:rPr>
        <w:t xml:space="preserve"> - Banco </w:t>
      </w:r>
      <w:r w:rsidR="00650FA5" w:rsidRPr="005E0798">
        <w:rPr>
          <w:color w:val="auto"/>
          <w:sz w:val="22"/>
          <w:szCs w:val="22"/>
        </w:rPr>
        <w:t xml:space="preserve">PCD </w:t>
      </w:r>
      <w:r w:rsidRPr="005E0798">
        <w:rPr>
          <w:color w:val="auto"/>
          <w:sz w:val="22"/>
          <w:szCs w:val="22"/>
        </w:rPr>
        <w:t>articulado</w:t>
      </w:r>
      <w:r w:rsidR="00650FA5" w:rsidRPr="005E0798">
        <w:rPr>
          <w:color w:val="auto"/>
          <w:sz w:val="22"/>
          <w:szCs w:val="22"/>
        </w:rPr>
        <w:t xml:space="preserve"> </w:t>
      </w:r>
      <w:r w:rsidRPr="005E0798">
        <w:rPr>
          <w:color w:val="auto"/>
          <w:sz w:val="22"/>
          <w:szCs w:val="22"/>
        </w:rPr>
        <w:t>para banho (ilustrativo)</w:t>
      </w:r>
    </w:p>
    <w:p w:rsidR="00C736A4" w:rsidRPr="00C736A4" w:rsidRDefault="00C736A4" w:rsidP="00C736A4"/>
    <w:p w:rsidR="00C736A4" w:rsidRDefault="00C736A4" w:rsidP="00C736A4">
      <w:pPr>
        <w:pStyle w:val="Ttulo2"/>
      </w:pPr>
      <w:bookmarkStart w:id="114" w:name="_Toc146342730"/>
      <w:r>
        <w:t>Barras de apoio para portadores de necessidades especiais</w:t>
      </w:r>
      <w:bookmarkEnd w:id="114"/>
    </w:p>
    <w:p w:rsidR="00C736A4" w:rsidRPr="001A6DE3" w:rsidRDefault="00C736A4" w:rsidP="00260D61">
      <w:pPr>
        <w:jc w:val="both"/>
        <w:rPr>
          <w:sz w:val="24"/>
          <w:szCs w:val="24"/>
        </w:rPr>
      </w:pPr>
    </w:p>
    <w:p w:rsidR="00C736A4" w:rsidRPr="001A6DE3" w:rsidRDefault="00C736A4" w:rsidP="00260D61">
      <w:pPr>
        <w:jc w:val="both"/>
        <w:rPr>
          <w:sz w:val="24"/>
          <w:szCs w:val="24"/>
        </w:rPr>
      </w:pPr>
      <w:r w:rsidRPr="001A6DE3">
        <w:rPr>
          <w:sz w:val="24"/>
          <w:szCs w:val="24"/>
        </w:rPr>
        <w:t xml:space="preserve">Ambientes: </w:t>
      </w:r>
      <w:proofErr w:type="spellStart"/>
      <w:r w:rsidRPr="001A6DE3">
        <w:rPr>
          <w:sz w:val="24"/>
          <w:szCs w:val="24"/>
        </w:rPr>
        <w:t>Wcs</w:t>
      </w:r>
      <w:proofErr w:type="spellEnd"/>
      <w:r w:rsidRPr="001A6DE3">
        <w:rPr>
          <w:sz w:val="24"/>
          <w:szCs w:val="24"/>
        </w:rPr>
        <w:t xml:space="preserve"> PCD masculino e feminino; Vestiários </w:t>
      </w:r>
      <w:proofErr w:type="spellStart"/>
      <w:r w:rsidRPr="001A6DE3">
        <w:rPr>
          <w:sz w:val="24"/>
          <w:szCs w:val="24"/>
        </w:rPr>
        <w:t>PCDs</w:t>
      </w:r>
      <w:proofErr w:type="spellEnd"/>
      <w:r w:rsidRPr="001A6DE3">
        <w:rPr>
          <w:sz w:val="24"/>
          <w:szCs w:val="24"/>
        </w:rPr>
        <w:t xml:space="preserve"> masculino e feminino da sala dos professores.</w:t>
      </w:r>
    </w:p>
    <w:p w:rsidR="00650FA5" w:rsidRDefault="00C736A4" w:rsidP="001A6DE3">
      <w:pPr>
        <w:keepNext/>
        <w:ind w:firstLine="0"/>
        <w:jc w:val="center"/>
        <w:rPr>
          <w:noProof/>
          <w:lang w:eastAsia="pt-BR"/>
        </w:rPr>
      </w:pPr>
      <w:r>
        <w:rPr>
          <w:noProof/>
          <w:lang w:eastAsia="pt-BR"/>
        </w:rPr>
        <w:drawing>
          <wp:inline distT="0" distB="0" distL="0" distR="0" wp14:anchorId="3006D9AC" wp14:editId="11D95BDA">
            <wp:extent cx="1828800" cy="866775"/>
            <wp:effectExtent l="0" t="0" r="0" b="9525"/>
            <wp:docPr id="28" name="Image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Barra de apoio.jpg"/>
                    <pic:cNvPicPr/>
                  </pic:nvPicPr>
                  <pic:blipFill>
                    <a:blip r:embed="rId31">
                      <a:extLst>
                        <a:ext uri="{28A0092B-C50C-407E-A947-70E740481C1C}">
                          <a14:useLocalDpi xmlns:a14="http://schemas.microsoft.com/office/drawing/2010/main" val="0"/>
                        </a:ext>
                      </a:extLst>
                    </a:blip>
                    <a:stretch>
                      <a:fillRect/>
                    </a:stretch>
                  </pic:blipFill>
                  <pic:spPr>
                    <a:xfrm>
                      <a:off x="0" y="0"/>
                      <a:ext cx="1828800" cy="866775"/>
                    </a:xfrm>
                    <a:prstGeom prst="rect">
                      <a:avLst/>
                    </a:prstGeom>
                  </pic:spPr>
                </pic:pic>
              </a:graphicData>
            </a:graphic>
          </wp:inline>
        </w:drawing>
      </w:r>
    </w:p>
    <w:p w:rsidR="00C736A4" w:rsidRPr="001A6DE3" w:rsidRDefault="00650FA5" w:rsidP="001A6DE3">
      <w:pPr>
        <w:pStyle w:val="Legenda"/>
        <w:spacing w:after="0"/>
        <w:ind w:firstLine="0"/>
        <w:jc w:val="center"/>
        <w:rPr>
          <w:color w:val="auto"/>
          <w:sz w:val="22"/>
          <w:szCs w:val="22"/>
        </w:rPr>
      </w:pPr>
      <w:r w:rsidRPr="001A6DE3">
        <w:rPr>
          <w:color w:val="auto"/>
          <w:sz w:val="22"/>
          <w:szCs w:val="22"/>
        </w:rPr>
        <w:t xml:space="preserve">Figura </w:t>
      </w:r>
      <w:r w:rsidR="00B114E6" w:rsidRPr="001A6DE3">
        <w:rPr>
          <w:color w:val="auto"/>
          <w:sz w:val="22"/>
          <w:szCs w:val="22"/>
        </w:rPr>
        <w:fldChar w:fldCharType="begin"/>
      </w:r>
      <w:r w:rsidR="00B114E6" w:rsidRPr="001A6DE3">
        <w:rPr>
          <w:color w:val="auto"/>
          <w:sz w:val="22"/>
          <w:szCs w:val="22"/>
        </w:rPr>
        <w:instrText xml:space="preserve"> SEQ Figura \* ARABIC </w:instrText>
      </w:r>
      <w:r w:rsidR="00B114E6" w:rsidRPr="001A6DE3">
        <w:rPr>
          <w:color w:val="auto"/>
          <w:sz w:val="22"/>
          <w:szCs w:val="22"/>
        </w:rPr>
        <w:fldChar w:fldCharType="separate"/>
      </w:r>
      <w:r w:rsidR="0001600F">
        <w:rPr>
          <w:noProof/>
          <w:color w:val="auto"/>
          <w:sz w:val="22"/>
          <w:szCs w:val="22"/>
        </w:rPr>
        <w:t>28</w:t>
      </w:r>
      <w:r w:rsidR="00B114E6" w:rsidRPr="001A6DE3">
        <w:rPr>
          <w:color w:val="auto"/>
          <w:sz w:val="22"/>
          <w:szCs w:val="22"/>
        </w:rPr>
        <w:fldChar w:fldCharType="end"/>
      </w:r>
      <w:r w:rsidRPr="001A6DE3">
        <w:rPr>
          <w:color w:val="auto"/>
          <w:sz w:val="22"/>
          <w:szCs w:val="22"/>
        </w:rPr>
        <w:t xml:space="preserve"> - Barra de apoio para PCD (ilustrativo)</w:t>
      </w:r>
    </w:p>
    <w:p w:rsidR="00650FA5" w:rsidRPr="00650FA5" w:rsidRDefault="00650FA5" w:rsidP="00650FA5"/>
    <w:p w:rsidR="00650FA5" w:rsidRDefault="00650FA5" w:rsidP="00650FA5">
      <w:pPr>
        <w:pStyle w:val="Ttulo2"/>
      </w:pPr>
      <w:bookmarkStart w:id="115" w:name="_Toc146342731"/>
      <w:r>
        <w:lastRenderedPageBreak/>
        <w:t>Torneiras de lavatório do tipo alavanca e válvulas de descarga do tipo alavanca</w:t>
      </w:r>
      <w:bookmarkEnd w:id="115"/>
    </w:p>
    <w:p w:rsidR="00650FA5" w:rsidRPr="001A6DE3" w:rsidRDefault="00650FA5" w:rsidP="00260D61">
      <w:pPr>
        <w:jc w:val="both"/>
        <w:rPr>
          <w:sz w:val="24"/>
          <w:szCs w:val="24"/>
        </w:rPr>
      </w:pPr>
    </w:p>
    <w:p w:rsidR="00650FA5" w:rsidRPr="001A6DE3" w:rsidRDefault="00650FA5" w:rsidP="00260D61">
      <w:pPr>
        <w:jc w:val="both"/>
        <w:rPr>
          <w:sz w:val="24"/>
          <w:szCs w:val="24"/>
        </w:rPr>
      </w:pPr>
      <w:r w:rsidRPr="001A6DE3">
        <w:rPr>
          <w:sz w:val="24"/>
          <w:szCs w:val="24"/>
        </w:rPr>
        <w:t>Para os banheiros de pessoas com deficiência (PCD), serão instaladas torneiras de lavatório do tipo alavanca, com esforço máximo de 23 N, registros de pressão para as bacias sanitárias, sendo que o lavatório tem que ser apropriado do tipo L51 465x350mm com coluna suspensa e bacia sanitária apropriada para PCD, conforme especificado em planilha.</w:t>
      </w:r>
    </w:p>
    <w:p w:rsidR="00650FA5" w:rsidRPr="001A6DE3" w:rsidRDefault="00650FA5" w:rsidP="00260D61">
      <w:pPr>
        <w:jc w:val="both"/>
        <w:rPr>
          <w:b/>
          <w:sz w:val="24"/>
          <w:szCs w:val="24"/>
        </w:rPr>
      </w:pPr>
      <w:r w:rsidRPr="001A6DE3">
        <w:rPr>
          <w:b/>
          <w:sz w:val="24"/>
          <w:szCs w:val="24"/>
        </w:rPr>
        <w:t>Altura dos pontos de utilização para os sanitários PCD:</w:t>
      </w:r>
    </w:p>
    <w:p w:rsidR="00650FA5" w:rsidRPr="001A6DE3" w:rsidRDefault="00650FA5" w:rsidP="00260D61">
      <w:pPr>
        <w:pStyle w:val="PargrafodaLista"/>
        <w:numPr>
          <w:ilvl w:val="0"/>
          <w:numId w:val="21"/>
        </w:numPr>
        <w:jc w:val="both"/>
        <w:rPr>
          <w:sz w:val="24"/>
          <w:szCs w:val="24"/>
        </w:rPr>
      </w:pPr>
      <w:r w:rsidRPr="001A6DE3">
        <w:rPr>
          <w:sz w:val="24"/>
          <w:szCs w:val="24"/>
        </w:rPr>
        <w:t>Válvula de descarga – 1,00m</w:t>
      </w:r>
    </w:p>
    <w:p w:rsidR="00650FA5" w:rsidRPr="001A6DE3" w:rsidRDefault="00650FA5" w:rsidP="00260D61">
      <w:pPr>
        <w:jc w:val="both"/>
        <w:rPr>
          <w:sz w:val="24"/>
          <w:szCs w:val="24"/>
        </w:rPr>
      </w:pPr>
      <w:r w:rsidRPr="001A6DE3">
        <w:rPr>
          <w:sz w:val="24"/>
          <w:szCs w:val="24"/>
        </w:rPr>
        <w:t>Deve ser equipado com válvula de mictório instalada a uma altura de até 1,00 m do piso acabado.</w:t>
      </w:r>
    </w:p>
    <w:p w:rsidR="00833CA0" w:rsidRPr="001A6DE3" w:rsidRDefault="00833CA0" w:rsidP="00260D61">
      <w:pPr>
        <w:jc w:val="both"/>
        <w:rPr>
          <w:sz w:val="24"/>
          <w:szCs w:val="24"/>
        </w:rPr>
      </w:pPr>
    </w:p>
    <w:p w:rsidR="00EF1FF8" w:rsidRDefault="00EF1FF8" w:rsidP="00EF1FF8">
      <w:pPr>
        <w:pStyle w:val="Ttulo2"/>
      </w:pPr>
      <w:bookmarkStart w:id="116" w:name="_Toc146342732"/>
      <w:r>
        <w:t>Bacias e assentos sanitários PCD</w:t>
      </w:r>
      <w:bookmarkEnd w:id="116"/>
    </w:p>
    <w:p w:rsidR="00EF1FF8" w:rsidRPr="001A6DE3" w:rsidRDefault="00EF1FF8" w:rsidP="00260D61">
      <w:pPr>
        <w:jc w:val="both"/>
        <w:rPr>
          <w:sz w:val="24"/>
          <w:szCs w:val="24"/>
        </w:rPr>
      </w:pPr>
    </w:p>
    <w:p w:rsidR="00650FA5" w:rsidRPr="001A6DE3" w:rsidRDefault="00650FA5" w:rsidP="00260D61">
      <w:pPr>
        <w:jc w:val="both"/>
        <w:rPr>
          <w:sz w:val="24"/>
          <w:szCs w:val="24"/>
        </w:rPr>
      </w:pPr>
      <w:r w:rsidRPr="001A6DE3">
        <w:rPr>
          <w:sz w:val="24"/>
          <w:szCs w:val="24"/>
        </w:rPr>
        <w:t>As bacias e assentos sanitários acessíveis não podem ter abertura frontal e devem estar a uma altura entre 0,43m e 0,45m do piso acabado, medidas a partir da borda superior sem o assento.</w:t>
      </w:r>
    </w:p>
    <w:p w:rsidR="00650FA5" w:rsidRPr="001A6DE3" w:rsidRDefault="00650FA5" w:rsidP="00260D61">
      <w:pPr>
        <w:jc w:val="both"/>
        <w:rPr>
          <w:sz w:val="24"/>
          <w:szCs w:val="24"/>
        </w:rPr>
      </w:pPr>
      <w:r w:rsidRPr="001A6DE3">
        <w:rPr>
          <w:sz w:val="24"/>
          <w:szCs w:val="24"/>
        </w:rPr>
        <w:t>Com o assento, esta altura deve ser de no máximo 0,46m para as bacias de adulto.</w:t>
      </w:r>
    </w:p>
    <w:p w:rsidR="00650FA5" w:rsidRPr="001A6DE3" w:rsidRDefault="00650FA5" w:rsidP="00260D61">
      <w:pPr>
        <w:jc w:val="both"/>
        <w:rPr>
          <w:sz w:val="24"/>
          <w:szCs w:val="24"/>
        </w:rPr>
      </w:pPr>
      <w:r w:rsidRPr="001A6DE3">
        <w:rPr>
          <w:sz w:val="24"/>
          <w:szCs w:val="24"/>
        </w:rPr>
        <w:t>Quando a bacia tiver altura inferior a 0,46m, deve ser ajustada de uma das seguintes formas:</w:t>
      </w:r>
    </w:p>
    <w:p w:rsidR="00650FA5" w:rsidRPr="001A6DE3" w:rsidRDefault="00650FA5" w:rsidP="00260D61">
      <w:pPr>
        <w:pStyle w:val="PargrafodaLista"/>
        <w:numPr>
          <w:ilvl w:val="0"/>
          <w:numId w:val="21"/>
        </w:numPr>
        <w:jc w:val="both"/>
        <w:rPr>
          <w:sz w:val="24"/>
          <w:szCs w:val="24"/>
        </w:rPr>
      </w:pPr>
      <w:r w:rsidRPr="001A6DE3">
        <w:rPr>
          <w:sz w:val="24"/>
          <w:szCs w:val="24"/>
        </w:rPr>
        <w:t xml:space="preserve">Instalação de </w:t>
      </w:r>
      <w:proofErr w:type="spellStart"/>
      <w:r w:rsidRPr="001A6DE3">
        <w:rPr>
          <w:sz w:val="24"/>
          <w:szCs w:val="24"/>
        </w:rPr>
        <w:t>sóculo</w:t>
      </w:r>
      <w:proofErr w:type="spellEnd"/>
      <w:r w:rsidRPr="001A6DE3">
        <w:rPr>
          <w:sz w:val="24"/>
          <w:szCs w:val="24"/>
        </w:rPr>
        <w:t xml:space="preserve"> na base da bacia, devendo acompanhar a projeção da base da bacia não ultrapassando em 0,05 m o seu contorno.</w:t>
      </w:r>
    </w:p>
    <w:p w:rsidR="00650FA5" w:rsidRPr="001A6DE3" w:rsidRDefault="00650FA5" w:rsidP="00260D61">
      <w:pPr>
        <w:pStyle w:val="PargrafodaLista"/>
        <w:numPr>
          <w:ilvl w:val="0"/>
          <w:numId w:val="21"/>
        </w:numPr>
        <w:jc w:val="both"/>
        <w:rPr>
          <w:sz w:val="24"/>
          <w:szCs w:val="24"/>
        </w:rPr>
      </w:pPr>
      <w:r w:rsidRPr="001A6DE3">
        <w:rPr>
          <w:sz w:val="24"/>
          <w:szCs w:val="24"/>
        </w:rPr>
        <w:t xml:space="preserve">Instalação de </w:t>
      </w:r>
      <w:proofErr w:type="spellStart"/>
      <w:r w:rsidRPr="001A6DE3">
        <w:rPr>
          <w:sz w:val="24"/>
          <w:szCs w:val="24"/>
        </w:rPr>
        <w:t>sóculo</w:t>
      </w:r>
      <w:proofErr w:type="spellEnd"/>
      <w:r w:rsidRPr="001A6DE3">
        <w:rPr>
          <w:sz w:val="24"/>
          <w:szCs w:val="24"/>
        </w:rPr>
        <w:t xml:space="preserve"> na base da bacia, devendo acompanhar a projeção da base da bacia não ultrapassando em 0,05 m o seu contorno.</w:t>
      </w:r>
    </w:p>
    <w:p w:rsidR="00650FA5" w:rsidRPr="001A6DE3" w:rsidRDefault="00650FA5" w:rsidP="00260D61">
      <w:pPr>
        <w:pStyle w:val="PargrafodaLista"/>
        <w:numPr>
          <w:ilvl w:val="0"/>
          <w:numId w:val="21"/>
        </w:numPr>
        <w:jc w:val="both"/>
        <w:rPr>
          <w:sz w:val="24"/>
          <w:szCs w:val="24"/>
        </w:rPr>
      </w:pPr>
      <w:r w:rsidRPr="001A6DE3">
        <w:rPr>
          <w:sz w:val="24"/>
          <w:szCs w:val="24"/>
        </w:rPr>
        <w:t>Utilização de assento que ajuste a altura final da bacia.</w:t>
      </w:r>
    </w:p>
    <w:p w:rsidR="00650FA5" w:rsidRPr="00E92304" w:rsidRDefault="00650FA5" w:rsidP="00E92304">
      <w:pPr>
        <w:pStyle w:val="Legenda"/>
        <w:spacing w:after="0"/>
        <w:ind w:firstLine="0"/>
        <w:jc w:val="center"/>
        <w:rPr>
          <w:color w:val="auto"/>
          <w:sz w:val="22"/>
          <w:szCs w:val="22"/>
        </w:rPr>
      </w:pPr>
      <w:r w:rsidRPr="00E92304">
        <w:rPr>
          <w:noProof/>
          <w:color w:val="auto"/>
          <w:sz w:val="22"/>
          <w:szCs w:val="22"/>
          <w:lang w:eastAsia="pt-BR"/>
        </w:rPr>
        <w:lastRenderedPageBreak/>
        <w:drawing>
          <wp:inline distT="0" distB="0" distL="0" distR="0" wp14:anchorId="5AA56ECB" wp14:editId="17984F38">
            <wp:extent cx="4477241" cy="2160000"/>
            <wp:effectExtent l="0" t="0" r="0" b="0"/>
            <wp:docPr id="29" name="Image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lustração da instalação PCD.jpg"/>
                    <pic:cNvPicPr/>
                  </pic:nvPicPr>
                  <pic:blipFill>
                    <a:blip r:embed="rId32">
                      <a:extLst>
                        <a:ext uri="{28A0092B-C50C-407E-A947-70E740481C1C}">
                          <a14:useLocalDpi xmlns:a14="http://schemas.microsoft.com/office/drawing/2010/main" val="0"/>
                        </a:ext>
                      </a:extLst>
                    </a:blip>
                    <a:stretch>
                      <a:fillRect/>
                    </a:stretch>
                  </pic:blipFill>
                  <pic:spPr>
                    <a:xfrm>
                      <a:off x="0" y="0"/>
                      <a:ext cx="4477241" cy="2160000"/>
                    </a:xfrm>
                    <a:prstGeom prst="rect">
                      <a:avLst/>
                    </a:prstGeom>
                  </pic:spPr>
                </pic:pic>
              </a:graphicData>
            </a:graphic>
          </wp:inline>
        </w:drawing>
      </w:r>
    </w:p>
    <w:p w:rsidR="00650FA5" w:rsidRPr="00E92304" w:rsidRDefault="00650FA5" w:rsidP="00E92304">
      <w:pPr>
        <w:pStyle w:val="Legenda"/>
        <w:spacing w:after="0"/>
        <w:ind w:firstLine="0"/>
        <w:jc w:val="center"/>
        <w:rPr>
          <w:color w:val="auto"/>
          <w:sz w:val="22"/>
          <w:szCs w:val="22"/>
        </w:rPr>
      </w:pPr>
      <w:r w:rsidRPr="00E92304">
        <w:rPr>
          <w:color w:val="auto"/>
          <w:sz w:val="22"/>
          <w:szCs w:val="22"/>
        </w:rPr>
        <w:t xml:space="preserve">Figura </w:t>
      </w:r>
      <w:r w:rsidR="00B114E6" w:rsidRPr="00E92304">
        <w:rPr>
          <w:color w:val="auto"/>
          <w:sz w:val="22"/>
          <w:szCs w:val="22"/>
        </w:rPr>
        <w:fldChar w:fldCharType="begin"/>
      </w:r>
      <w:r w:rsidR="00B114E6" w:rsidRPr="00E92304">
        <w:rPr>
          <w:color w:val="auto"/>
          <w:sz w:val="22"/>
          <w:szCs w:val="22"/>
        </w:rPr>
        <w:instrText xml:space="preserve"> SEQ Figura \* ARABIC </w:instrText>
      </w:r>
      <w:r w:rsidR="00B114E6" w:rsidRPr="00E92304">
        <w:rPr>
          <w:color w:val="auto"/>
          <w:sz w:val="22"/>
          <w:szCs w:val="22"/>
        </w:rPr>
        <w:fldChar w:fldCharType="separate"/>
      </w:r>
      <w:r w:rsidR="0001600F">
        <w:rPr>
          <w:noProof/>
          <w:color w:val="auto"/>
          <w:sz w:val="22"/>
          <w:szCs w:val="22"/>
        </w:rPr>
        <w:t>29</w:t>
      </w:r>
      <w:r w:rsidR="00B114E6" w:rsidRPr="00E92304">
        <w:rPr>
          <w:color w:val="auto"/>
          <w:sz w:val="22"/>
          <w:szCs w:val="22"/>
        </w:rPr>
        <w:fldChar w:fldCharType="end"/>
      </w:r>
      <w:r w:rsidRPr="00E92304">
        <w:rPr>
          <w:color w:val="auto"/>
          <w:sz w:val="22"/>
          <w:szCs w:val="22"/>
        </w:rPr>
        <w:t xml:space="preserve"> - Ilustração retirada da NBR 9050:2015</w:t>
      </w:r>
    </w:p>
    <w:p w:rsidR="00EF1FF8" w:rsidRPr="001A6DE3" w:rsidRDefault="00EF1FF8" w:rsidP="00EF1FF8">
      <w:pPr>
        <w:rPr>
          <w:sz w:val="24"/>
          <w:szCs w:val="24"/>
        </w:rPr>
      </w:pPr>
    </w:p>
    <w:p w:rsidR="00EF1FF8" w:rsidRDefault="00EF1FF8" w:rsidP="00EF1FF8">
      <w:pPr>
        <w:pStyle w:val="Ttulo2"/>
      </w:pPr>
      <w:bookmarkStart w:id="117" w:name="_Toc146342733"/>
      <w:r>
        <w:t>Considerações de Acessibilidade</w:t>
      </w:r>
      <w:bookmarkEnd w:id="117"/>
    </w:p>
    <w:p w:rsidR="00EF1FF8" w:rsidRPr="001A6DE3" w:rsidRDefault="00EF1FF8" w:rsidP="00260D61">
      <w:pPr>
        <w:jc w:val="both"/>
        <w:rPr>
          <w:sz w:val="24"/>
          <w:szCs w:val="24"/>
        </w:rPr>
      </w:pPr>
    </w:p>
    <w:p w:rsidR="00EF1FF8" w:rsidRPr="001A6DE3" w:rsidRDefault="00EF1FF8" w:rsidP="00260D61">
      <w:pPr>
        <w:jc w:val="both"/>
        <w:rPr>
          <w:sz w:val="24"/>
          <w:szCs w:val="24"/>
        </w:rPr>
      </w:pPr>
      <w:r w:rsidRPr="001A6DE3">
        <w:rPr>
          <w:sz w:val="24"/>
          <w:szCs w:val="24"/>
        </w:rPr>
        <w:t>Os tampos para lavatórios devem garantir no mínimo uma cuba com superfície superior entre 0,78 m e 0,80 m, e livre inferior de 0,73 m.</w:t>
      </w:r>
    </w:p>
    <w:p w:rsidR="00EF1FF8" w:rsidRPr="001A6DE3" w:rsidRDefault="00EF1FF8" w:rsidP="00260D61">
      <w:pPr>
        <w:jc w:val="both"/>
        <w:rPr>
          <w:sz w:val="24"/>
          <w:szCs w:val="24"/>
        </w:rPr>
      </w:pPr>
      <w:r w:rsidRPr="001A6DE3">
        <w:rPr>
          <w:sz w:val="24"/>
          <w:szCs w:val="24"/>
        </w:rPr>
        <w:t>Acessórios dos sanitários para PCD devem ter sua área de utilização dentro da faixa de alcance confortável, com altura entre 0,80 a 1,20m.</w:t>
      </w:r>
    </w:p>
    <w:p w:rsidR="00EF1FF8" w:rsidRPr="001A6DE3" w:rsidRDefault="00EF1FF8" w:rsidP="00260D61">
      <w:pPr>
        <w:jc w:val="both"/>
        <w:rPr>
          <w:sz w:val="24"/>
          <w:szCs w:val="24"/>
        </w:rPr>
      </w:pPr>
      <w:r w:rsidRPr="001A6DE3">
        <w:rPr>
          <w:sz w:val="24"/>
          <w:szCs w:val="24"/>
        </w:rPr>
        <w:t>As barras de apoio são necessárias para garantir o uso com segurança e autonomia das pessoas com deficiência ou mobilidade reduzida.</w:t>
      </w:r>
      <w:r w:rsidR="00833CA0" w:rsidRPr="001A6DE3">
        <w:rPr>
          <w:sz w:val="24"/>
          <w:szCs w:val="24"/>
        </w:rPr>
        <w:t xml:space="preserve">  </w:t>
      </w:r>
      <w:r w:rsidRPr="001A6DE3">
        <w:rPr>
          <w:sz w:val="24"/>
          <w:szCs w:val="24"/>
        </w:rPr>
        <w:t>Todas as barras de apoio utilizadas em sanitários e vestiários devem resistir a um esforço mínimo de 150 kg no sentido de utilização da barra.</w:t>
      </w:r>
      <w:r w:rsidR="00833CA0" w:rsidRPr="001A6DE3">
        <w:rPr>
          <w:sz w:val="24"/>
          <w:szCs w:val="24"/>
        </w:rPr>
        <w:t xml:space="preserve">  </w:t>
      </w:r>
      <w:r w:rsidRPr="001A6DE3">
        <w:rPr>
          <w:sz w:val="24"/>
          <w:szCs w:val="24"/>
        </w:rPr>
        <w:t>As dimensões mínimas das barras devem respeitar as aplicações definidas nesta Norma com seção transversal entre 30 mm e 45 mm.</w:t>
      </w:r>
    </w:p>
    <w:p w:rsidR="00EF1FF8" w:rsidRPr="001A6DE3" w:rsidRDefault="00EF1FF8" w:rsidP="00260D61">
      <w:pPr>
        <w:jc w:val="both"/>
        <w:rPr>
          <w:sz w:val="24"/>
          <w:szCs w:val="24"/>
        </w:rPr>
      </w:pPr>
      <w:r w:rsidRPr="001A6DE3">
        <w:rPr>
          <w:sz w:val="24"/>
          <w:szCs w:val="24"/>
        </w:rPr>
        <w:t>Junto à bacia sanitária, quando houver parede lateral, devem ser instaladas barras para apoio e transferência. Uma barra reta horizontal com comprimento mínimo de 0,80 m, posicionada horizontalmente, a 0,75 m de altura do piso acabado (medidos pelos eixos de fixação) a uma distância de 0,40 m entre o eixo da bacia e a face da barra e deve estar posicionada a uma distância de 0,50 m da borda frontal da bacia. Também deve ser instalada uma barra reta com comprimento mínimo de 0,70 m, posicionada verticalmente, a 0,10 m acima da barra horizontal e 0,30 m da borda frontal da bacia sanitária.</w:t>
      </w:r>
    </w:p>
    <w:p w:rsidR="00EF1FF8" w:rsidRPr="001A6DE3" w:rsidRDefault="00EF1FF8" w:rsidP="00260D61">
      <w:pPr>
        <w:jc w:val="both"/>
        <w:rPr>
          <w:sz w:val="24"/>
          <w:szCs w:val="24"/>
        </w:rPr>
      </w:pPr>
      <w:r w:rsidRPr="001A6DE3">
        <w:rPr>
          <w:sz w:val="24"/>
          <w:szCs w:val="24"/>
        </w:rPr>
        <w:t>Junto à bacia sanitária, na parede do fundo, deve ser instalada uma barra reta com comprimento mínimo de 0,80 m, posicionada horizontalmente, a 0,75 m de altura do piso acabado (medido pelos eixos de fixação), com uma distância máxima de 0,11 m da sua face externa à parede e estendendo-se 0,30 m além do eixo da bacia em direção à parede latera.</w:t>
      </w:r>
    </w:p>
    <w:p w:rsidR="00EF1FF8" w:rsidRPr="00E92304" w:rsidRDefault="00EF1FF8" w:rsidP="00E92304">
      <w:pPr>
        <w:pStyle w:val="Legenda"/>
        <w:spacing w:after="0"/>
        <w:ind w:firstLine="0"/>
        <w:jc w:val="center"/>
        <w:rPr>
          <w:color w:val="auto"/>
          <w:sz w:val="22"/>
          <w:szCs w:val="22"/>
        </w:rPr>
      </w:pPr>
      <w:r w:rsidRPr="00E92304">
        <w:rPr>
          <w:noProof/>
          <w:color w:val="auto"/>
          <w:sz w:val="22"/>
          <w:szCs w:val="22"/>
          <w:lang w:eastAsia="pt-BR"/>
        </w:rPr>
        <w:lastRenderedPageBreak/>
        <w:drawing>
          <wp:inline distT="0" distB="0" distL="0" distR="0" wp14:anchorId="4923D948" wp14:editId="7F5372FF">
            <wp:extent cx="4764220" cy="1800000"/>
            <wp:effectExtent l="0" t="0" r="0" b="0"/>
            <wp:docPr id="30" name="Image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lustração da instalação PCD 2.jpg"/>
                    <pic:cNvPicPr/>
                  </pic:nvPicPr>
                  <pic:blipFill>
                    <a:blip r:embed="rId33">
                      <a:extLst>
                        <a:ext uri="{28A0092B-C50C-407E-A947-70E740481C1C}">
                          <a14:useLocalDpi xmlns:a14="http://schemas.microsoft.com/office/drawing/2010/main" val="0"/>
                        </a:ext>
                      </a:extLst>
                    </a:blip>
                    <a:stretch>
                      <a:fillRect/>
                    </a:stretch>
                  </pic:blipFill>
                  <pic:spPr>
                    <a:xfrm>
                      <a:off x="0" y="0"/>
                      <a:ext cx="4764220" cy="1800000"/>
                    </a:xfrm>
                    <a:prstGeom prst="rect">
                      <a:avLst/>
                    </a:prstGeom>
                  </pic:spPr>
                </pic:pic>
              </a:graphicData>
            </a:graphic>
          </wp:inline>
        </w:drawing>
      </w:r>
    </w:p>
    <w:p w:rsidR="00EF1FF8" w:rsidRPr="00E92304" w:rsidRDefault="00EF1FF8" w:rsidP="00E92304">
      <w:pPr>
        <w:pStyle w:val="Legenda"/>
        <w:spacing w:after="0"/>
        <w:ind w:firstLine="0"/>
        <w:jc w:val="center"/>
        <w:rPr>
          <w:color w:val="auto"/>
          <w:sz w:val="22"/>
          <w:szCs w:val="22"/>
        </w:rPr>
      </w:pPr>
      <w:r w:rsidRPr="00E92304">
        <w:rPr>
          <w:color w:val="auto"/>
          <w:sz w:val="22"/>
          <w:szCs w:val="22"/>
        </w:rPr>
        <w:t xml:space="preserve">Figura </w:t>
      </w:r>
      <w:r w:rsidR="00B114E6" w:rsidRPr="00E92304">
        <w:rPr>
          <w:color w:val="auto"/>
          <w:sz w:val="22"/>
          <w:szCs w:val="22"/>
        </w:rPr>
        <w:fldChar w:fldCharType="begin"/>
      </w:r>
      <w:r w:rsidR="00B114E6" w:rsidRPr="00E92304">
        <w:rPr>
          <w:color w:val="auto"/>
          <w:sz w:val="22"/>
          <w:szCs w:val="22"/>
        </w:rPr>
        <w:instrText xml:space="preserve"> SEQ Figura \* ARABIC </w:instrText>
      </w:r>
      <w:r w:rsidR="00B114E6" w:rsidRPr="00E92304">
        <w:rPr>
          <w:color w:val="auto"/>
          <w:sz w:val="22"/>
          <w:szCs w:val="22"/>
        </w:rPr>
        <w:fldChar w:fldCharType="separate"/>
      </w:r>
      <w:r w:rsidR="0001600F">
        <w:rPr>
          <w:noProof/>
          <w:color w:val="auto"/>
          <w:sz w:val="22"/>
          <w:szCs w:val="22"/>
        </w:rPr>
        <w:t>30</w:t>
      </w:r>
      <w:r w:rsidR="00B114E6" w:rsidRPr="00E92304">
        <w:rPr>
          <w:color w:val="auto"/>
          <w:sz w:val="22"/>
          <w:szCs w:val="22"/>
        </w:rPr>
        <w:fldChar w:fldCharType="end"/>
      </w:r>
      <w:r w:rsidRPr="00E92304">
        <w:rPr>
          <w:color w:val="auto"/>
          <w:sz w:val="22"/>
          <w:szCs w:val="22"/>
        </w:rPr>
        <w:t xml:space="preserve"> - Ilustração retirada da NBR 9050:2015</w:t>
      </w:r>
    </w:p>
    <w:p w:rsidR="00EF1FF8" w:rsidRPr="001A6DE3" w:rsidRDefault="00EF1FF8" w:rsidP="00260D61">
      <w:pPr>
        <w:jc w:val="both"/>
        <w:rPr>
          <w:sz w:val="24"/>
          <w:szCs w:val="24"/>
        </w:rPr>
      </w:pPr>
      <w:r w:rsidRPr="001A6DE3">
        <w:rPr>
          <w:sz w:val="24"/>
          <w:szCs w:val="24"/>
        </w:rPr>
        <w:t>Para bacias sanitárias com caixa acoplada, que possuam altura que não permita a instalação da barra descrita anteriormente, esta pode ser instalada a uma altura de até 0,89 m do piso acabado (medido pelos eixos de fixação), devendo ter uma distância máxima de 0,11 m da sua face externa à parede, distância mínima de 0,04 m da superfície superior da tampa da caixa acoplada e 0,30 m além do eixo da bacia em direção à parede latera. A barra reta na parede do fundo pode ser substituída por uma barra lateral articulada, desde que a extremidade da barra esteja a no mínimo 0,10 m da borda frontal da bacia.</w:t>
      </w:r>
    </w:p>
    <w:p w:rsidR="00EF1FF8" w:rsidRDefault="00EF1FF8" w:rsidP="00EF1FF8">
      <w:pPr>
        <w:keepNext/>
      </w:pPr>
      <w:r>
        <w:rPr>
          <w:noProof/>
          <w:lang w:eastAsia="pt-BR"/>
        </w:rPr>
        <w:drawing>
          <wp:inline distT="0" distB="0" distL="0" distR="0" wp14:anchorId="3F6FAAA8" wp14:editId="39F2B8FC">
            <wp:extent cx="5283000" cy="1800000"/>
            <wp:effectExtent l="0" t="0" r="0" b="0"/>
            <wp:docPr id="31" name="Image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lustração da instalação PCD 3.jpg"/>
                    <pic:cNvPicPr/>
                  </pic:nvPicPr>
                  <pic:blipFill>
                    <a:blip r:embed="rId34">
                      <a:extLst>
                        <a:ext uri="{28A0092B-C50C-407E-A947-70E740481C1C}">
                          <a14:useLocalDpi xmlns:a14="http://schemas.microsoft.com/office/drawing/2010/main" val="0"/>
                        </a:ext>
                      </a:extLst>
                    </a:blip>
                    <a:stretch>
                      <a:fillRect/>
                    </a:stretch>
                  </pic:blipFill>
                  <pic:spPr>
                    <a:xfrm>
                      <a:off x="0" y="0"/>
                      <a:ext cx="5283000" cy="1800000"/>
                    </a:xfrm>
                    <a:prstGeom prst="rect">
                      <a:avLst/>
                    </a:prstGeom>
                  </pic:spPr>
                </pic:pic>
              </a:graphicData>
            </a:graphic>
          </wp:inline>
        </w:drawing>
      </w:r>
    </w:p>
    <w:p w:rsidR="00EF1FF8" w:rsidRPr="00E92304" w:rsidRDefault="00EF1FF8" w:rsidP="00E92304">
      <w:pPr>
        <w:pStyle w:val="Legenda"/>
        <w:spacing w:after="0"/>
        <w:ind w:firstLine="0"/>
        <w:jc w:val="center"/>
        <w:rPr>
          <w:color w:val="auto"/>
          <w:sz w:val="22"/>
          <w:szCs w:val="22"/>
        </w:rPr>
      </w:pPr>
      <w:r w:rsidRPr="00E92304">
        <w:rPr>
          <w:color w:val="auto"/>
          <w:sz w:val="22"/>
          <w:szCs w:val="22"/>
        </w:rPr>
        <w:t xml:space="preserve">Figura </w:t>
      </w:r>
      <w:r w:rsidR="00B114E6" w:rsidRPr="00E92304">
        <w:rPr>
          <w:color w:val="auto"/>
          <w:sz w:val="22"/>
          <w:szCs w:val="22"/>
        </w:rPr>
        <w:fldChar w:fldCharType="begin"/>
      </w:r>
      <w:r w:rsidR="00B114E6" w:rsidRPr="00E92304">
        <w:rPr>
          <w:color w:val="auto"/>
          <w:sz w:val="22"/>
          <w:szCs w:val="22"/>
        </w:rPr>
        <w:instrText xml:space="preserve"> SEQ Figura \* ARABIC </w:instrText>
      </w:r>
      <w:r w:rsidR="00B114E6" w:rsidRPr="00E92304">
        <w:rPr>
          <w:color w:val="auto"/>
          <w:sz w:val="22"/>
          <w:szCs w:val="22"/>
        </w:rPr>
        <w:fldChar w:fldCharType="separate"/>
      </w:r>
      <w:r w:rsidR="0001600F">
        <w:rPr>
          <w:noProof/>
          <w:color w:val="auto"/>
          <w:sz w:val="22"/>
          <w:szCs w:val="22"/>
        </w:rPr>
        <w:t>31</w:t>
      </w:r>
      <w:r w:rsidR="00B114E6" w:rsidRPr="00E92304">
        <w:rPr>
          <w:color w:val="auto"/>
          <w:sz w:val="22"/>
          <w:szCs w:val="22"/>
        </w:rPr>
        <w:fldChar w:fldCharType="end"/>
      </w:r>
      <w:r w:rsidRPr="00E92304">
        <w:rPr>
          <w:color w:val="auto"/>
          <w:sz w:val="22"/>
          <w:szCs w:val="22"/>
        </w:rPr>
        <w:t xml:space="preserve"> - Ilustração retirada da NBR 9050:2015</w:t>
      </w:r>
    </w:p>
    <w:p w:rsidR="005D1F9F" w:rsidRDefault="005D1F9F" w:rsidP="005D1F9F">
      <w:pPr>
        <w:pStyle w:val="Ttulo1"/>
        <w:rPr>
          <w:lang w:val="pt-PT"/>
        </w:rPr>
      </w:pPr>
      <w:bookmarkStart w:id="118" w:name="_Toc146342734"/>
      <w:r>
        <w:rPr>
          <w:lang w:val="pt-PT"/>
        </w:rPr>
        <w:t>QUADRA POLIESPORTIVA</w:t>
      </w:r>
      <w:bookmarkEnd w:id="118"/>
    </w:p>
    <w:p w:rsidR="005D1F9F" w:rsidRDefault="005D1F9F" w:rsidP="005D1F9F">
      <w:pPr>
        <w:rPr>
          <w:lang w:val="pt-PT"/>
        </w:rPr>
      </w:pPr>
    </w:p>
    <w:p w:rsidR="005D1F9F" w:rsidRDefault="005D1F9F" w:rsidP="005D1F9F">
      <w:pPr>
        <w:jc w:val="both"/>
        <w:rPr>
          <w:sz w:val="24"/>
          <w:szCs w:val="24"/>
        </w:rPr>
      </w:pPr>
      <w:r w:rsidRPr="00E4720F">
        <w:rPr>
          <w:sz w:val="24"/>
          <w:szCs w:val="24"/>
        </w:rPr>
        <w:t>A</w:t>
      </w:r>
      <w:r>
        <w:rPr>
          <w:sz w:val="24"/>
          <w:szCs w:val="24"/>
        </w:rPr>
        <w:t xml:space="preserve"> quadra poliesportiva é um elemento esportivo previsto como parte integrante do complexo educacional e deve ser executado observando os projetos estruturais do </w:t>
      </w:r>
      <w:proofErr w:type="spellStart"/>
      <w:r>
        <w:rPr>
          <w:sz w:val="24"/>
          <w:szCs w:val="24"/>
        </w:rPr>
        <w:t>radier</w:t>
      </w:r>
      <w:proofErr w:type="spellEnd"/>
      <w:r>
        <w:rPr>
          <w:sz w:val="24"/>
          <w:szCs w:val="24"/>
        </w:rPr>
        <w:t>, bem como o de estrutura metálica e cobertura.</w:t>
      </w:r>
    </w:p>
    <w:p w:rsidR="005D1F9F" w:rsidRDefault="005D1F9F" w:rsidP="005D1F9F">
      <w:pPr>
        <w:jc w:val="both"/>
        <w:rPr>
          <w:sz w:val="24"/>
          <w:szCs w:val="24"/>
        </w:rPr>
      </w:pPr>
      <w:r>
        <w:rPr>
          <w:sz w:val="24"/>
          <w:szCs w:val="24"/>
        </w:rPr>
        <w:t xml:space="preserve">O </w:t>
      </w:r>
      <w:proofErr w:type="spellStart"/>
      <w:r>
        <w:rPr>
          <w:sz w:val="24"/>
          <w:szCs w:val="24"/>
        </w:rPr>
        <w:t>radier</w:t>
      </w:r>
      <w:proofErr w:type="spellEnd"/>
      <w:r>
        <w:rPr>
          <w:sz w:val="24"/>
          <w:szCs w:val="24"/>
        </w:rPr>
        <w:t>, base do piso da quadra, deve ser executado em concreto polido, visto que a estrutura do concreto é também a base acabada para as atividades esportivas previstas.  Após o polimento, a quadra deve receber pintura epóxi com as demarcações pertinentes aos esportes praticados neste elemento.</w:t>
      </w:r>
    </w:p>
    <w:p w:rsidR="00494C80" w:rsidRDefault="00494C80" w:rsidP="005D1F9F">
      <w:pPr>
        <w:jc w:val="both"/>
        <w:rPr>
          <w:sz w:val="24"/>
          <w:szCs w:val="24"/>
        </w:rPr>
      </w:pPr>
      <w:r>
        <w:rPr>
          <w:sz w:val="24"/>
          <w:szCs w:val="24"/>
        </w:rPr>
        <w:lastRenderedPageBreak/>
        <w:t xml:space="preserve">A cobertura da quadra </w:t>
      </w:r>
      <w:proofErr w:type="spellStart"/>
      <w:r>
        <w:rPr>
          <w:sz w:val="24"/>
          <w:szCs w:val="24"/>
        </w:rPr>
        <w:t>poliespoertiva</w:t>
      </w:r>
      <w:proofErr w:type="spellEnd"/>
      <w:r>
        <w:rPr>
          <w:sz w:val="24"/>
          <w:szCs w:val="24"/>
        </w:rPr>
        <w:t xml:space="preserve"> é sustentada por estrutura em aço em forma de </w:t>
      </w:r>
      <w:proofErr w:type="spellStart"/>
      <w:r>
        <w:rPr>
          <w:sz w:val="24"/>
          <w:szCs w:val="24"/>
        </w:rPr>
        <w:t>semi-arco</w:t>
      </w:r>
      <w:proofErr w:type="spellEnd"/>
      <w:r>
        <w:rPr>
          <w:sz w:val="24"/>
          <w:szCs w:val="24"/>
        </w:rPr>
        <w:t xml:space="preserve"> (em seção transversal) funcionando também como fechamentos laterais.  Cobrir-se-á a quadra com telhas metálicas </w:t>
      </w:r>
      <w:proofErr w:type="spellStart"/>
      <w:r>
        <w:rPr>
          <w:sz w:val="24"/>
          <w:szCs w:val="24"/>
        </w:rPr>
        <w:t>pré</w:t>
      </w:r>
      <w:proofErr w:type="spellEnd"/>
      <w:r>
        <w:rPr>
          <w:sz w:val="24"/>
          <w:szCs w:val="24"/>
        </w:rPr>
        <w:t>-pintadas.  Cores e demais detalhes especificados nas plantas.</w:t>
      </w:r>
    </w:p>
    <w:p w:rsidR="00494C80" w:rsidRDefault="00494C80" w:rsidP="005D1F9F">
      <w:pPr>
        <w:jc w:val="both"/>
        <w:rPr>
          <w:sz w:val="24"/>
          <w:szCs w:val="24"/>
        </w:rPr>
      </w:pPr>
    </w:p>
    <w:p w:rsidR="005D1F9F" w:rsidRDefault="00F25676" w:rsidP="005D1F9F">
      <w:pPr>
        <w:pStyle w:val="Ttulo1"/>
        <w:rPr>
          <w:lang w:val="pt-PT"/>
        </w:rPr>
      </w:pPr>
      <w:bookmarkStart w:id="119" w:name="_Toc146342735"/>
      <w:r>
        <w:rPr>
          <w:lang w:val="pt-PT"/>
        </w:rPr>
        <w:t>ESTACIONAMENTO</w:t>
      </w:r>
      <w:bookmarkEnd w:id="119"/>
    </w:p>
    <w:p w:rsidR="005D1F9F" w:rsidRPr="00E4720F" w:rsidRDefault="005D1F9F" w:rsidP="00E4720F">
      <w:pPr>
        <w:jc w:val="both"/>
        <w:rPr>
          <w:sz w:val="24"/>
          <w:szCs w:val="24"/>
        </w:rPr>
      </w:pPr>
    </w:p>
    <w:p w:rsidR="00EF1FF8" w:rsidRDefault="00F25676" w:rsidP="00F25676">
      <w:pPr>
        <w:jc w:val="both"/>
        <w:rPr>
          <w:sz w:val="24"/>
          <w:szCs w:val="24"/>
        </w:rPr>
      </w:pPr>
      <w:r>
        <w:rPr>
          <w:sz w:val="24"/>
          <w:szCs w:val="24"/>
        </w:rPr>
        <w:t xml:space="preserve">O estacionamento deve ser executado sobre solo estéril e devidamente planificado.  </w:t>
      </w:r>
      <w:r w:rsidR="008A0253">
        <w:rPr>
          <w:sz w:val="24"/>
          <w:szCs w:val="24"/>
        </w:rPr>
        <w:t xml:space="preserve">O perímetro da área do estacionamento é </w:t>
      </w:r>
      <w:proofErr w:type="gramStart"/>
      <w:r w:rsidR="008A0253">
        <w:rPr>
          <w:sz w:val="24"/>
          <w:szCs w:val="24"/>
        </w:rPr>
        <w:t>demarcada</w:t>
      </w:r>
      <w:proofErr w:type="gramEnd"/>
      <w:r w:rsidR="008A0253">
        <w:rPr>
          <w:sz w:val="24"/>
          <w:szCs w:val="24"/>
        </w:rPr>
        <w:t xml:space="preserve"> com a instalação de blocos em concreto (meio-fio / guias), que devem ser executadas antes da instalação do piso.</w:t>
      </w:r>
    </w:p>
    <w:p w:rsidR="008A0253" w:rsidRDefault="008A0253" w:rsidP="00F25676">
      <w:pPr>
        <w:jc w:val="both"/>
        <w:rPr>
          <w:sz w:val="24"/>
          <w:szCs w:val="24"/>
        </w:rPr>
      </w:pPr>
      <w:r>
        <w:rPr>
          <w:sz w:val="24"/>
          <w:szCs w:val="24"/>
        </w:rPr>
        <w:t xml:space="preserve">Por se tratar de piso em tijolos de concreto (blocos </w:t>
      </w:r>
      <w:proofErr w:type="spellStart"/>
      <w:r>
        <w:rPr>
          <w:sz w:val="24"/>
          <w:szCs w:val="24"/>
        </w:rPr>
        <w:t>intertravados</w:t>
      </w:r>
      <w:proofErr w:type="spellEnd"/>
      <w:r>
        <w:rPr>
          <w:sz w:val="24"/>
          <w:szCs w:val="24"/>
        </w:rPr>
        <w:t>) cujo processo de instalação é o encaixe / travamento dos mesmos uns contra os outros, é incondicional que antes do início da colocação dos blocos o perímetro já tenha sido construído sequenciando a aplicação de camada de areia lavada (aproximadamente 7 centímetros) para a estabilização dos tijolos.</w:t>
      </w:r>
    </w:p>
    <w:p w:rsidR="008A0253" w:rsidRDefault="008A0253" w:rsidP="00F25676">
      <w:pPr>
        <w:jc w:val="both"/>
        <w:rPr>
          <w:sz w:val="24"/>
          <w:szCs w:val="24"/>
        </w:rPr>
      </w:pPr>
      <w:r>
        <w:rPr>
          <w:sz w:val="24"/>
          <w:szCs w:val="24"/>
        </w:rPr>
        <w:t>Os cortes eventualmente necessários, devem ser executados com serra mecânica com disco especial para corte de pedras, para que seja evitado o desperdício excessivo no processo de customização das peças.</w:t>
      </w:r>
    </w:p>
    <w:p w:rsidR="008A0253" w:rsidRDefault="008A0253" w:rsidP="00F25676">
      <w:pPr>
        <w:jc w:val="both"/>
        <w:rPr>
          <w:sz w:val="24"/>
          <w:szCs w:val="24"/>
        </w:rPr>
      </w:pPr>
      <w:r>
        <w:rPr>
          <w:sz w:val="24"/>
          <w:szCs w:val="24"/>
        </w:rPr>
        <w:t>No término do assentamento dos tijolos (ou blocos) se dará aplicação de pó de brita, para servir de rejunte e travamento.  Esse processo se dará apenas pelo despejo manual (usando carro de mão) sobre o pátio onde instalou-se ou blocos, consecutivamente deverá ser feito o espalhamento utilizando-se vassoura para o perfeito e total espalhamento do pó de brita.</w:t>
      </w:r>
    </w:p>
    <w:p w:rsidR="008A0253" w:rsidRDefault="008A0253" w:rsidP="00F25676">
      <w:pPr>
        <w:jc w:val="both"/>
        <w:rPr>
          <w:sz w:val="24"/>
          <w:szCs w:val="24"/>
        </w:rPr>
      </w:pPr>
      <w:r>
        <w:rPr>
          <w:sz w:val="24"/>
          <w:szCs w:val="24"/>
        </w:rPr>
        <w:t>Pinturas e demarcações das vagas e informações de acessibilidade, devem ser executado utilizando-se tinta epóxi nas cores Banco e Azul conforme especificações. Outros detalhes consultar peças gráficas.</w:t>
      </w:r>
    </w:p>
    <w:p w:rsidR="00EE224B" w:rsidRDefault="00EE224B" w:rsidP="00F25676">
      <w:pPr>
        <w:jc w:val="both"/>
        <w:rPr>
          <w:sz w:val="24"/>
          <w:szCs w:val="24"/>
        </w:rPr>
      </w:pPr>
      <w:r>
        <w:rPr>
          <w:sz w:val="24"/>
          <w:szCs w:val="24"/>
        </w:rPr>
        <w:t>A numeração de vagas constantes nos projetos arquitetônicos (ou outros) são de uso meramente contábil, não sendo necessário a demarcação (pintura) dos numerais.</w:t>
      </w:r>
    </w:p>
    <w:p w:rsidR="008A0253" w:rsidRPr="00F25676" w:rsidRDefault="008A0253" w:rsidP="00F25676">
      <w:pPr>
        <w:jc w:val="both"/>
        <w:rPr>
          <w:sz w:val="24"/>
          <w:szCs w:val="24"/>
        </w:rPr>
      </w:pPr>
    </w:p>
    <w:p w:rsidR="00EF1FF8" w:rsidRDefault="00EF1FF8" w:rsidP="00EF1FF8">
      <w:pPr>
        <w:pStyle w:val="Ttulo1"/>
      </w:pPr>
      <w:bookmarkStart w:id="120" w:name="_Toc146342736"/>
      <w:r w:rsidRPr="00EF1FF8">
        <w:t>SERVIÇOS CONTRUTIVOS COMPLEMENTARES</w:t>
      </w:r>
      <w:bookmarkEnd w:id="120"/>
    </w:p>
    <w:p w:rsidR="00EF1FF8" w:rsidRPr="001A6DE3" w:rsidRDefault="00EF1FF8" w:rsidP="00EF1FF8">
      <w:pPr>
        <w:rPr>
          <w:sz w:val="24"/>
          <w:szCs w:val="24"/>
        </w:rPr>
      </w:pPr>
    </w:p>
    <w:p w:rsidR="009C29C7" w:rsidRDefault="009C29C7" w:rsidP="009C29C7">
      <w:pPr>
        <w:pStyle w:val="Ttulo2"/>
      </w:pPr>
      <w:bookmarkStart w:id="121" w:name="_Toc146342737"/>
      <w:r>
        <w:lastRenderedPageBreak/>
        <w:t>Totem de inauguração</w:t>
      </w:r>
      <w:bookmarkEnd w:id="121"/>
    </w:p>
    <w:p w:rsidR="00EF1FF8" w:rsidRDefault="009C29C7" w:rsidP="00260D61">
      <w:pPr>
        <w:jc w:val="both"/>
        <w:rPr>
          <w:sz w:val="24"/>
          <w:szCs w:val="24"/>
        </w:rPr>
      </w:pPr>
      <w:r w:rsidRPr="001A6DE3">
        <w:rPr>
          <w:sz w:val="24"/>
          <w:szCs w:val="24"/>
        </w:rPr>
        <w:t xml:space="preserve">Será instalado totem em concreto com acabamento pintura acrílica e logo do governo em baixo relevo, nas dimensões 0,95x0,20x2,75 m, incluso placa em aço inox com descrição do nome da unidade escolar a ser inaugurada, nomes do governador, </w:t>
      </w:r>
      <w:proofErr w:type="gramStart"/>
      <w:r w:rsidRPr="001A6DE3">
        <w:rPr>
          <w:sz w:val="24"/>
          <w:szCs w:val="24"/>
        </w:rPr>
        <w:t>vice governador</w:t>
      </w:r>
      <w:proofErr w:type="gramEnd"/>
      <w:r w:rsidRPr="001A6DE3">
        <w:rPr>
          <w:sz w:val="24"/>
          <w:szCs w:val="24"/>
        </w:rPr>
        <w:t>, Secretário e Adjunto da pasta, dados do convenente (se for o caso) em exercício, cidade, data e ano da inauguração.</w:t>
      </w:r>
    </w:p>
    <w:p w:rsidR="009C29C7" w:rsidRDefault="008A0253" w:rsidP="008A0253">
      <w:pPr>
        <w:ind w:firstLine="0"/>
        <w:jc w:val="center"/>
      </w:pPr>
      <w:r>
        <w:rPr>
          <w:noProof/>
          <w:lang w:eastAsia="pt-BR"/>
        </w:rPr>
        <w:drawing>
          <wp:inline distT="0" distB="0" distL="0" distR="0" wp14:anchorId="2FAF801A" wp14:editId="7AD23624">
            <wp:extent cx="2047875" cy="3202220"/>
            <wp:effectExtent l="0" t="0" r="0" b="0"/>
            <wp:docPr id="39" name="Imagem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Totem do governo.png"/>
                    <pic:cNvPicPr/>
                  </pic:nvPicPr>
                  <pic:blipFill>
                    <a:blip r:embed="rId35">
                      <a:extLst>
                        <a:ext uri="{28A0092B-C50C-407E-A947-70E740481C1C}">
                          <a14:useLocalDpi xmlns:a14="http://schemas.microsoft.com/office/drawing/2010/main" val="0"/>
                        </a:ext>
                      </a:extLst>
                    </a:blip>
                    <a:stretch>
                      <a:fillRect/>
                    </a:stretch>
                  </pic:blipFill>
                  <pic:spPr>
                    <a:xfrm>
                      <a:off x="0" y="0"/>
                      <a:ext cx="2052388" cy="3209276"/>
                    </a:xfrm>
                    <a:prstGeom prst="rect">
                      <a:avLst/>
                    </a:prstGeom>
                  </pic:spPr>
                </pic:pic>
              </a:graphicData>
            </a:graphic>
          </wp:inline>
        </w:drawing>
      </w:r>
    </w:p>
    <w:p w:rsidR="009C29C7" w:rsidRPr="00E92304" w:rsidRDefault="009C29C7" w:rsidP="00E92304">
      <w:pPr>
        <w:pStyle w:val="Legenda"/>
        <w:spacing w:after="0"/>
        <w:ind w:firstLine="0"/>
        <w:jc w:val="center"/>
        <w:rPr>
          <w:color w:val="auto"/>
          <w:sz w:val="22"/>
          <w:szCs w:val="22"/>
        </w:rPr>
      </w:pPr>
      <w:r w:rsidRPr="00E92304">
        <w:rPr>
          <w:color w:val="auto"/>
          <w:sz w:val="22"/>
          <w:szCs w:val="22"/>
        </w:rPr>
        <w:t xml:space="preserve">Figura </w:t>
      </w:r>
      <w:r w:rsidR="00B114E6" w:rsidRPr="00E92304">
        <w:rPr>
          <w:color w:val="auto"/>
          <w:sz w:val="22"/>
          <w:szCs w:val="22"/>
        </w:rPr>
        <w:fldChar w:fldCharType="begin"/>
      </w:r>
      <w:r w:rsidR="00B114E6" w:rsidRPr="00E92304">
        <w:rPr>
          <w:color w:val="auto"/>
          <w:sz w:val="22"/>
          <w:szCs w:val="22"/>
        </w:rPr>
        <w:instrText xml:space="preserve"> SEQ Figura \* ARABIC </w:instrText>
      </w:r>
      <w:r w:rsidR="00B114E6" w:rsidRPr="00E92304">
        <w:rPr>
          <w:color w:val="auto"/>
          <w:sz w:val="22"/>
          <w:szCs w:val="22"/>
        </w:rPr>
        <w:fldChar w:fldCharType="separate"/>
      </w:r>
      <w:r w:rsidR="0001600F">
        <w:rPr>
          <w:noProof/>
          <w:color w:val="auto"/>
          <w:sz w:val="22"/>
          <w:szCs w:val="22"/>
        </w:rPr>
        <w:t>32</w:t>
      </w:r>
      <w:r w:rsidR="00B114E6" w:rsidRPr="00E92304">
        <w:rPr>
          <w:color w:val="auto"/>
          <w:sz w:val="22"/>
          <w:szCs w:val="22"/>
        </w:rPr>
        <w:fldChar w:fldCharType="end"/>
      </w:r>
      <w:r w:rsidRPr="00E92304">
        <w:rPr>
          <w:color w:val="auto"/>
          <w:sz w:val="22"/>
          <w:szCs w:val="22"/>
        </w:rPr>
        <w:t xml:space="preserve"> - Vista frontal do totem</w:t>
      </w:r>
    </w:p>
    <w:p w:rsidR="009C29C7" w:rsidRPr="001A6DE3" w:rsidRDefault="009C29C7" w:rsidP="009C29C7">
      <w:pPr>
        <w:rPr>
          <w:sz w:val="24"/>
          <w:szCs w:val="24"/>
        </w:rPr>
      </w:pPr>
    </w:p>
    <w:p w:rsidR="009C29C7" w:rsidRDefault="009C29C7" w:rsidP="009C29C7">
      <w:pPr>
        <w:pStyle w:val="Ttulo2"/>
      </w:pPr>
      <w:bookmarkStart w:id="122" w:name="_Toc146342738"/>
      <w:r>
        <w:t xml:space="preserve">Lousa de vidro </w:t>
      </w:r>
      <w:proofErr w:type="spellStart"/>
      <w:r>
        <w:t>serigrafado</w:t>
      </w:r>
      <w:proofErr w:type="spellEnd"/>
      <w:r>
        <w:t xml:space="preserve"> branco</w:t>
      </w:r>
      <w:bookmarkEnd w:id="122"/>
    </w:p>
    <w:p w:rsidR="009C29C7" w:rsidRPr="001A6DE3" w:rsidRDefault="009C29C7" w:rsidP="00260D61">
      <w:pPr>
        <w:jc w:val="both"/>
        <w:rPr>
          <w:sz w:val="24"/>
          <w:szCs w:val="24"/>
        </w:rPr>
      </w:pPr>
    </w:p>
    <w:p w:rsidR="009C29C7" w:rsidRPr="001A6DE3" w:rsidRDefault="009C29C7" w:rsidP="00260D61">
      <w:pPr>
        <w:jc w:val="both"/>
        <w:rPr>
          <w:sz w:val="24"/>
          <w:szCs w:val="24"/>
        </w:rPr>
      </w:pPr>
      <w:r w:rsidRPr="001A6DE3">
        <w:rPr>
          <w:sz w:val="24"/>
          <w:szCs w:val="24"/>
        </w:rPr>
        <w:t>Será instalado lousa nas dimensões 4,00x1,10m em quadro de vidro temperado e laminado com película branca 6mm. Sua fixação será através de botão cabeça de latão de 1,5” a 0,90m do piso acabado.</w:t>
      </w:r>
    </w:p>
    <w:p w:rsidR="009C29C7" w:rsidRPr="001A6DE3" w:rsidRDefault="009C29C7" w:rsidP="00260D61">
      <w:pPr>
        <w:jc w:val="both"/>
        <w:rPr>
          <w:sz w:val="24"/>
          <w:szCs w:val="24"/>
        </w:rPr>
      </w:pPr>
      <w:r w:rsidRPr="001A6DE3">
        <w:rPr>
          <w:sz w:val="24"/>
          <w:szCs w:val="24"/>
        </w:rPr>
        <w:t>Esse quadro será provido de aparador de ferro com quinas arredondadas com pintura automotiva branca, cantoneira de 2x2. A fixação será através de parafuso com bucha a 0,90m do piso acabado.</w:t>
      </w:r>
    </w:p>
    <w:p w:rsidR="009C29C7" w:rsidRPr="001A6DE3" w:rsidRDefault="009C29C7" w:rsidP="00260D61">
      <w:pPr>
        <w:jc w:val="both"/>
        <w:rPr>
          <w:sz w:val="24"/>
          <w:szCs w:val="24"/>
        </w:rPr>
      </w:pPr>
    </w:p>
    <w:p w:rsidR="009C29C7" w:rsidRDefault="009C29C7" w:rsidP="009C29C7">
      <w:pPr>
        <w:pStyle w:val="Ttulo2"/>
      </w:pPr>
      <w:bookmarkStart w:id="123" w:name="_Toc146342739"/>
      <w:r>
        <w:t>Proteção de quina tipo cantoneira 1’’ em alumínio</w:t>
      </w:r>
      <w:bookmarkEnd w:id="123"/>
    </w:p>
    <w:p w:rsidR="009C29C7" w:rsidRPr="001A6DE3" w:rsidRDefault="009C29C7" w:rsidP="00260D61">
      <w:pPr>
        <w:jc w:val="both"/>
        <w:rPr>
          <w:sz w:val="24"/>
          <w:szCs w:val="24"/>
        </w:rPr>
      </w:pPr>
      <w:r w:rsidRPr="001A6DE3">
        <w:rPr>
          <w:sz w:val="24"/>
          <w:szCs w:val="24"/>
        </w:rPr>
        <w:t>Será instalado proteção de quina tipo ca</w:t>
      </w:r>
      <w:r w:rsidR="009645E4" w:rsidRPr="001A6DE3">
        <w:rPr>
          <w:sz w:val="24"/>
          <w:szCs w:val="24"/>
        </w:rPr>
        <w:t xml:space="preserve">ntoneira de 1’’ em alumínio nas </w:t>
      </w:r>
      <w:r w:rsidRPr="001A6DE3">
        <w:rPr>
          <w:sz w:val="24"/>
          <w:szCs w:val="24"/>
        </w:rPr>
        <w:t>quinas do bebedouro.</w:t>
      </w:r>
    </w:p>
    <w:p w:rsidR="009C29C7" w:rsidRDefault="009C29C7" w:rsidP="009C29C7">
      <w:pPr>
        <w:keepNext/>
        <w:jc w:val="center"/>
      </w:pPr>
      <w:r>
        <w:rPr>
          <w:noProof/>
          <w:lang w:eastAsia="pt-BR"/>
        </w:rPr>
        <w:lastRenderedPageBreak/>
        <w:drawing>
          <wp:inline distT="0" distB="0" distL="0" distR="0" wp14:anchorId="6D73F4F7" wp14:editId="1489AB88">
            <wp:extent cx="3068082" cy="1440000"/>
            <wp:effectExtent l="0" t="0" r="0" b="8255"/>
            <wp:docPr id="33" name="Image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roteção de quinas de bebedouros.png"/>
                    <pic:cNvPicPr/>
                  </pic:nvPicPr>
                  <pic:blipFill>
                    <a:blip r:embed="rId36">
                      <a:extLst>
                        <a:ext uri="{28A0092B-C50C-407E-A947-70E740481C1C}">
                          <a14:useLocalDpi xmlns:a14="http://schemas.microsoft.com/office/drawing/2010/main" val="0"/>
                        </a:ext>
                      </a:extLst>
                    </a:blip>
                    <a:stretch>
                      <a:fillRect/>
                    </a:stretch>
                  </pic:blipFill>
                  <pic:spPr>
                    <a:xfrm>
                      <a:off x="0" y="0"/>
                      <a:ext cx="3068082" cy="1440000"/>
                    </a:xfrm>
                    <a:prstGeom prst="rect">
                      <a:avLst/>
                    </a:prstGeom>
                  </pic:spPr>
                </pic:pic>
              </a:graphicData>
            </a:graphic>
          </wp:inline>
        </w:drawing>
      </w:r>
    </w:p>
    <w:p w:rsidR="009C29C7" w:rsidRPr="00E92304" w:rsidRDefault="009C29C7" w:rsidP="00E92304">
      <w:pPr>
        <w:pStyle w:val="Legenda"/>
        <w:spacing w:after="0"/>
        <w:ind w:firstLine="0"/>
        <w:jc w:val="center"/>
        <w:rPr>
          <w:color w:val="auto"/>
          <w:sz w:val="22"/>
          <w:szCs w:val="22"/>
        </w:rPr>
      </w:pPr>
      <w:r w:rsidRPr="00E92304">
        <w:rPr>
          <w:color w:val="auto"/>
          <w:sz w:val="22"/>
          <w:szCs w:val="22"/>
        </w:rPr>
        <w:t xml:space="preserve">Figura </w:t>
      </w:r>
      <w:r w:rsidR="00B114E6" w:rsidRPr="00E92304">
        <w:rPr>
          <w:color w:val="auto"/>
          <w:sz w:val="22"/>
          <w:szCs w:val="22"/>
        </w:rPr>
        <w:fldChar w:fldCharType="begin"/>
      </w:r>
      <w:r w:rsidR="00B114E6" w:rsidRPr="00E92304">
        <w:rPr>
          <w:color w:val="auto"/>
          <w:sz w:val="22"/>
          <w:szCs w:val="22"/>
        </w:rPr>
        <w:instrText xml:space="preserve"> SEQ Figura \* ARABIC </w:instrText>
      </w:r>
      <w:r w:rsidR="00B114E6" w:rsidRPr="00E92304">
        <w:rPr>
          <w:color w:val="auto"/>
          <w:sz w:val="22"/>
          <w:szCs w:val="22"/>
        </w:rPr>
        <w:fldChar w:fldCharType="separate"/>
      </w:r>
      <w:r w:rsidR="0001600F">
        <w:rPr>
          <w:noProof/>
          <w:color w:val="auto"/>
          <w:sz w:val="22"/>
          <w:szCs w:val="22"/>
        </w:rPr>
        <w:t>33</w:t>
      </w:r>
      <w:r w:rsidR="00B114E6" w:rsidRPr="00E92304">
        <w:rPr>
          <w:color w:val="auto"/>
          <w:sz w:val="22"/>
          <w:szCs w:val="22"/>
        </w:rPr>
        <w:fldChar w:fldCharType="end"/>
      </w:r>
      <w:r w:rsidRPr="00E92304">
        <w:rPr>
          <w:color w:val="auto"/>
          <w:sz w:val="22"/>
          <w:szCs w:val="22"/>
        </w:rPr>
        <w:t xml:space="preserve"> - Proteção de quina tipo cantoneira (ilustrativo)</w:t>
      </w:r>
    </w:p>
    <w:p w:rsidR="00941F7C" w:rsidRPr="00941F7C" w:rsidRDefault="00941F7C" w:rsidP="00941F7C"/>
    <w:p w:rsidR="009645E4" w:rsidRDefault="009645E4" w:rsidP="009645E4">
      <w:pPr>
        <w:pStyle w:val="Ttulo1"/>
      </w:pPr>
      <w:bookmarkStart w:id="124" w:name="_Toc146342740"/>
      <w:r>
        <w:t>LIMPEZA E ENTULHO</w:t>
      </w:r>
      <w:bookmarkEnd w:id="124"/>
    </w:p>
    <w:p w:rsidR="009645E4" w:rsidRPr="001A6DE3" w:rsidRDefault="009645E4" w:rsidP="00260D61">
      <w:pPr>
        <w:jc w:val="both"/>
        <w:rPr>
          <w:sz w:val="24"/>
          <w:szCs w:val="24"/>
        </w:rPr>
      </w:pPr>
    </w:p>
    <w:p w:rsidR="009645E4" w:rsidRPr="009645E4" w:rsidRDefault="009645E4" w:rsidP="009645E4">
      <w:pPr>
        <w:pStyle w:val="Ttulo2"/>
      </w:pPr>
      <w:bookmarkStart w:id="125" w:name="_Toc146342741"/>
      <w:r>
        <w:t>Limpeza final da obra</w:t>
      </w:r>
      <w:bookmarkEnd w:id="125"/>
    </w:p>
    <w:p w:rsidR="009645E4" w:rsidRPr="001A6DE3" w:rsidRDefault="009645E4" w:rsidP="00260D61">
      <w:pPr>
        <w:jc w:val="both"/>
        <w:rPr>
          <w:sz w:val="24"/>
          <w:szCs w:val="24"/>
        </w:rPr>
      </w:pPr>
      <w:r w:rsidRPr="001A6DE3">
        <w:rPr>
          <w:sz w:val="24"/>
          <w:szCs w:val="24"/>
        </w:rPr>
        <w:t>Será de responsabilidade da empresa a retirada de toda sobra de material e limpeza do local de trabalho.</w:t>
      </w:r>
    </w:p>
    <w:p w:rsidR="009645E4" w:rsidRPr="001A6DE3" w:rsidRDefault="009645E4" w:rsidP="00260D61">
      <w:pPr>
        <w:jc w:val="both"/>
        <w:rPr>
          <w:sz w:val="24"/>
          <w:szCs w:val="24"/>
        </w:rPr>
      </w:pPr>
      <w:r w:rsidRPr="001A6DE3">
        <w:rPr>
          <w:sz w:val="24"/>
          <w:szCs w:val="24"/>
        </w:rPr>
        <w:t>Os serviços de limpeza geral deverão ser executados com todo cuidado a fim de não se danificar os elementos da construção. A limpeza fina de um compartimento só será executada após a conclusão de todos os serviços a serem efetuados, sendo que após o término da limpeza, o ambiente será trancado com chave, sendo impedido o acesso ao local.</w:t>
      </w:r>
    </w:p>
    <w:p w:rsidR="009645E4" w:rsidRPr="001A6DE3" w:rsidRDefault="009645E4" w:rsidP="00260D61">
      <w:pPr>
        <w:jc w:val="both"/>
        <w:rPr>
          <w:sz w:val="24"/>
          <w:szCs w:val="24"/>
        </w:rPr>
      </w:pPr>
      <w:r w:rsidRPr="001A6DE3">
        <w:rPr>
          <w:sz w:val="24"/>
          <w:szCs w:val="24"/>
        </w:rPr>
        <w:t>Ainda, ao término da obra, será procedida uma rigorosa verificação final do funcionamento e condições dos diversos elementos que compõem a obra, cabendo ao Construtor refazer ou recuperar os danos verificados.</w:t>
      </w:r>
    </w:p>
    <w:p w:rsidR="009645E4" w:rsidRPr="001A6DE3" w:rsidRDefault="009645E4" w:rsidP="00260D61">
      <w:pPr>
        <w:jc w:val="both"/>
        <w:rPr>
          <w:sz w:val="24"/>
          <w:szCs w:val="24"/>
        </w:rPr>
      </w:pPr>
      <w:r w:rsidRPr="001A6DE3">
        <w:rPr>
          <w:sz w:val="24"/>
          <w:szCs w:val="24"/>
        </w:rPr>
        <w:t xml:space="preserve">A limpeza de revestimentos cerâmicos será feita com o uso de ácido muriático diluído em água na proporção necessária. As ferragens deverão ser limpas com palha de aço e algum polidor para cromados. Os vidros, mediante o uso de álcool e pano seco. Os </w:t>
      </w:r>
      <w:proofErr w:type="spellStart"/>
      <w:r w:rsidRPr="001A6DE3">
        <w:rPr>
          <w:sz w:val="24"/>
          <w:szCs w:val="24"/>
        </w:rPr>
        <w:t>granilites</w:t>
      </w:r>
      <w:proofErr w:type="spellEnd"/>
      <w:r w:rsidRPr="001A6DE3">
        <w:rPr>
          <w:sz w:val="24"/>
          <w:szCs w:val="24"/>
        </w:rPr>
        <w:t xml:space="preserve"> deverão ser limpos mediante o uso de sabão neutro. As louças e metais, com o uso de detergente apropriado em solução com água.</w:t>
      </w:r>
    </w:p>
    <w:p w:rsidR="009645E4" w:rsidRPr="001A6DE3" w:rsidRDefault="009645E4" w:rsidP="00260D61">
      <w:pPr>
        <w:jc w:val="both"/>
        <w:rPr>
          <w:sz w:val="24"/>
          <w:szCs w:val="24"/>
        </w:rPr>
      </w:pPr>
      <w:r w:rsidRPr="001A6DE3">
        <w:rPr>
          <w:sz w:val="24"/>
          <w:szCs w:val="24"/>
        </w:rPr>
        <w:t>Durante a limpeza da obra deve-se ter o cuidado de vedar todos os ralos para que os detritos provenientes da limpeza não venham a obstruí-los posteriormente.</w:t>
      </w:r>
    </w:p>
    <w:p w:rsidR="009645E4" w:rsidRPr="001A6DE3" w:rsidRDefault="009645E4" w:rsidP="00260D61">
      <w:pPr>
        <w:jc w:val="both"/>
        <w:rPr>
          <w:sz w:val="24"/>
          <w:szCs w:val="24"/>
        </w:rPr>
      </w:pPr>
      <w:r w:rsidRPr="001A6DE3">
        <w:rPr>
          <w:sz w:val="24"/>
          <w:szCs w:val="24"/>
        </w:rPr>
        <w:t>Todos os metais, ferragens e louças deverão ficar totalmente limpas, polidos, tendo sido removido todo o material aderente que se obtenha suas condições normais. Todas as ferragens serão limpas e lubrificadas, substituindo-se aquelas que não apresentarem perfeito funcionamento e acabamento.</w:t>
      </w:r>
    </w:p>
    <w:p w:rsidR="009645E4" w:rsidRPr="001A6DE3" w:rsidRDefault="009645E4" w:rsidP="00260D61">
      <w:pPr>
        <w:jc w:val="both"/>
        <w:rPr>
          <w:sz w:val="24"/>
          <w:szCs w:val="24"/>
        </w:rPr>
      </w:pPr>
    </w:p>
    <w:p w:rsidR="009645E4" w:rsidRDefault="009645E4" w:rsidP="009645E4">
      <w:pPr>
        <w:pStyle w:val="Ttulo2"/>
      </w:pPr>
      <w:bookmarkStart w:id="126" w:name="_Toc146342742"/>
      <w:r>
        <w:lastRenderedPageBreak/>
        <w:t>Remoção de entulho</w:t>
      </w:r>
      <w:bookmarkEnd w:id="126"/>
    </w:p>
    <w:p w:rsidR="009645E4" w:rsidRPr="001A6DE3" w:rsidRDefault="009645E4" w:rsidP="00260D61">
      <w:pPr>
        <w:jc w:val="both"/>
        <w:rPr>
          <w:sz w:val="24"/>
          <w:szCs w:val="24"/>
        </w:rPr>
      </w:pPr>
      <w:r w:rsidRPr="001A6DE3">
        <w:rPr>
          <w:sz w:val="24"/>
          <w:szCs w:val="24"/>
        </w:rPr>
        <w:t>Durante a obra o Construtor/Contratado deverá realizar periódica remoção de todo entulho e detritos que venham a se acumular no local, atendendo para a legislação municipal vigente no tocante a coleta seletiva de resíduos de construção civil.</w:t>
      </w:r>
    </w:p>
    <w:p w:rsidR="009645E4" w:rsidRPr="001A6DE3" w:rsidRDefault="009645E4" w:rsidP="00260D61">
      <w:pPr>
        <w:jc w:val="both"/>
        <w:rPr>
          <w:sz w:val="24"/>
          <w:szCs w:val="24"/>
        </w:rPr>
      </w:pPr>
      <w:r w:rsidRPr="001A6DE3">
        <w:rPr>
          <w:sz w:val="24"/>
          <w:szCs w:val="24"/>
        </w:rPr>
        <w:t>Todos os materiais que forem sobra de terceirizados devem ser removidos pelo fornecedor.</w:t>
      </w:r>
    </w:p>
    <w:p w:rsidR="009645E4" w:rsidRPr="001A6DE3" w:rsidRDefault="009645E4" w:rsidP="00260D61">
      <w:pPr>
        <w:jc w:val="both"/>
        <w:rPr>
          <w:sz w:val="24"/>
          <w:szCs w:val="24"/>
        </w:rPr>
      </w:pPr>
      <w:r w:rsidRPr="001A6DE3">
        <w:rPr>
          <w:sz w:val="24"/>
          <w:szCs w:val="24"/>
        </w:rPr>
        <w:t>Serão de responsabilidade do Construtor/Contratado todos os materiais, equipamentos e mão-de-obra necessária para a perfeita execução dos serviços acima discriminados.</w:t>
      </w:r>
    </w:p>
    <w:p w:rsidR="009645E4" w:rsidRPr="001A6DE3" w:rsidRDefault="009645E4" w:rsidP="00260D61">
      <w:pPr>
        <w:jc w:val="both"/>
        <w:rPr>
          <w:sz w:val="24"/>
          <w:szCs w:val="24"/>
        </w:rPr>
      </w:pPr>
    </w:p>
    <w:p w:rsidR="00260D61" w:rsidRPr="00260D61" w:rsidRDefault="00260D61" w:rsidP="00260D61">
      <w:pPr>
        <w:pStyle w:val="Ttulo1"/>
        <w:rPr>
          <w:color w:val="auto"/>
          <w:lang w:val="pt-PT"/>
        </w:rPr>
      </w:pPr>
      <w:bookmarkStart w:id="127" w:name="_Toc146342743"/>
      <w:r w:rsidRPr="00260D61">
        <w:rPr>
          <w:color w:val="auto"/>
          <w:lang w:val="pt-PT"/>
        </w:rPr>
        <w:t>PROJETO COMO CONSTRUÍDO (“AS BUILT”)</w:t>
      </w:r>
      <w:bookmarkEnd w:id="127"/>
    </w:p>
    <w:p w:rsidR="00260D61" w:rsidRPr="001A6DE3" w:rsidRDefault="00260D61" w:rsidP="00260D61">
      <w:pPr>
        <w:rPr>
          <w:sz w:val="24"/>
          <w:szCs w:val="24"/>
          <w:lang w:val="pt-PT"/>
        </w:rPr>
      </w:pPr>
    </w:p>
    <w:p w:rsidR="00260D61" w:rsidRPr="001A6DE3" w:rsidRDefault="00260D61" w:rsidP="00260D61">
      <w:pPr>
        <w:jc w:val="both"/>
        <w:rPr>
          <w:sz w:val="24"/>
          <w:szCs w:val="24"/>
          <w:lang w:val="pt-PT"/>
        </w:rPr>
      </w:pPr>
      <w:r w:rsidRPr="001A6DE3">
        <w:rPr>
          <w:sz w:val="24"/>
          <w:szCs w:val="24"/>
          <w:lang w:val="pt-PT"/>
        </w:rPr>
        <w:t>Ao final da obra, antes de sua entrega provisória, a contratada deverá apresentar o respectivo “as built”, sendo que a sua elaboração deverá obedecer ao seguinte roteiro:</w:t>
      </w:r>
    </w:p>
    <w:p w:rsidR="00260D61" w:rsidRPr="001A6DE3" w:rsidRDefault="00260D61" w:rsidP="00260D61">
      <w:pPr>
        <w:jc w:val="both"/>
        <w:rPr>
          <w:sz w:val="24"/>
          <w:szCs w:val="24"/>
          <w:lang w:val="pt-PT"/>
        </w:rPr>
      </w:pPr>
      <w:r w:rsidRPr="001A6DE3">
        <w:rPr>
          <w:sz w:val="24"/>
          <w:szCs w:val="24"/>
          <w:lang w:val="pt-PT"/>
        </w:rPr>
        <w:t>1º. Representação sobre as plantas dos diversos projetos, denotando como os serviços resultaram após a sua execução (as retificações dos projetos deverão ser feitas sobre cópias dos originais, devendo constar, acima do selo de cada prancha, a alteração e respectiva data);</w:t>
      </w:r>
    </w:p>
    <w:p w:rsidR="00260D61" w:rsidRPr="001A6DE3" w:rsidRDefault="00260D61" w:rsidP="00260D61">
      <w:pPr>
        <w:jc w:val="both"/>
        <w:rPr>
          <w:sz w:val="24"/>
          <w:szCs w:val="24"/>
          <w:lang w:val="pt-PT"/>
        </w:rPr>
      </w:pPr>
      <w:r w:rsidRPr="001A6DE3">
        <w:rPr>
          <w:sz w:val="24"/>
          <w:szCs w:val="24"/>
          <w:lang w:val="pt-PT"/>
        </w:rPr>
        <w:t>2º. Caderno contendo as retificações e complementações das Descrições Técnicas do presente caderno, compatibilizando-as às alterações introduzidas nas plantas.</w:t>
      </w:r>
    </w:p>
    <w:p w:rsidR="00260D61" w:rsidRPr="001A6DE3" w:rsidRDefault="00260D61" w:rsidP="00260D61">
      <w:pPr>
        <w:jc w:val="both"/>
        <w:rPr>
          <w:sz w:val="24"/>
          <w:szCs w:val="24"/>
          <w:lang w:val="pt-PT"/>
        </w:rPr>
      </w:pPr>
      <w:r w:rsidRPr="001A6DE3">
        <w:rPr>
          <w:sz w:val="24"/>
          <w:szCs w:val="24"/>
          <w:lang w:val="pt-PT"/>
        </w:rPr>
        <w:t>Não será admitida nenhuma modificação nos desenhos originais dos projetos, bem como nas suas descrições técnicas.</w:t>
      </w:r>
    </w:p>
    <w:p w:rsidR="00260D61" w:rsidRPr="001A6DE3" w:rsidRDefault="00260D61" w:rsidP="00260D61">
      <w:pPr>
        <w:jc w:val="both"/>
        <w:rPr>
          <w:sz w:val="24"/>
          <w:szCs w:val="24"/>
          <w:lang w:val="pt-PT"/>
        </w:rPr>
      </w:pPr>
      <w:r w:rsidRPr="001A6DE3">
        <w:rPr>
          <w:sz w:val="24"/>
          <w:szCs w:val="24"/>
          <w:lang w:val="pt-PT"/>
        </w:rPr>
        <w:t>Desta forma, o “as built” consistirá em expressar todas as modificações, acréscimos ou deduções havidas durante a construção, devidamente autorizadas pela fiscalização, e cujos procedimentos tenham sido de acordo com o previsto pelas disposições gerais deste caderno.</w:t>
      </w:r>
    </w:p>
    <w:p w:rsidR="00260D61" w:rsidRPr="001A6DE3" w:rsidRDefault="00260D61" w:rsidP="009645E4">
      <w:pPr>
        <w:rPr>
          <w:sz w:val="24"/>
          <w:szCs w:val="24"/>
          <w:lang w:val="pt-PT"/>
        </w:rPr>
      </w:pPr>
    </w:p>
    <w:p w:rsidR="009645E4" w:rsidRDefault="009645E4" w:rsidP="009645E4">
      <w:pPr>
        <w:pStyle w:val="Ttulo1"/>
      </w:pPr>
      <w:bookmarkStart w:id="128" w:name="_Toc146342744"/>
      <w:r>
        <w:t>DISPOSIÇÕES FINAIS</w:t>
      </w:r>
      <w:bookmarkEnd w:id="128"/>
    </w:p>
    <w:p w:rsidR="009645E4" w:rsidRPr="001A6DE3" w:rsidRDefault="009645E4" w:rsidP="00260D61">
      <w:pPr>
        <w:jc w:val="both"/>
        <w:rPr>
          <w:sz w:val="24"/>
          <w:szCs w:val="24"/>
        </w:rPr>
      </w:pPr>
    </w:p>
    <w:p w:rsidR="009645E4" w:rsidRPr="001A6DE3" w:rsidRDefault="009645E4" w:rsidP="00260D61">
      <w:pPr>
        <w:jc w:val="both"/>
        <w:rPr>
          <w:sz w:val="24"/>
          <w:szCs w:val="24"/>
        </w:rPr>
      </w:pPr>
      <w:r w:rsidRPr="001A6DE3">
        <w:rPr>
          <w:sz w:val="24"/>
          <w:szCs w:val="24"/>
        </w:rPr>
        <w:t>Poderão advir alterações no empreendimento em função da legislação ou normas das companhias concessionárias. As medidas internas dos ambientes ficam sujeitas a uma variação, para mais ou para menos, de até 5%, em decorrência da execução e/ou dos acabamentos a serem utilizados.</w:t>
      </w:r>
    </w:p>
    <w:p w:rsidR="009645E4" w:rsidRPr="001A6DE3" w:rsidRDefault="009645E4" w:rsidP="00260D61">
      <w:pPr>
        <w:jc w:val="both"/>
        <w:rPr>
          <w:sz w:val="24"/>
          <w:szCs w:val="24"/>
        </w:rPr>
      </w:pPr>
      <w:r w:rsidRPr="001A6DE3">
        <w:rPr>
          <w:sz w:val="24"/>
          <w:szCs w:val="24"/>
        </w:rPr>
        <w:lastRenderedPageBreak/>
        <w:t>Pequenas alterações, em função de melhores soluções técnicas ou estéticas, poderão ser introduzidas no projeto sem alterá-lo substancialmente.</w:t>
      </w:r>
    </w:p>
    <w:p w:rsidR="009645E4" w:rsidRPr="001A6DE3" w:rsidRDefault="009645E4" w:rsidP="00260D61">
      <w:pPr>
        <w:jc w:val="both"/>
        <w:rPr>
          <w:sz w:val="24"/>
          <w:szCs w:val="24"/>
        </w:rPr>
      </w:pPr>
      <w:r w:rsidRPr="001A6DE3">
        <w:rPr>
          <w:sz w:val="24"/>
          <w:szCs w:val="24"/>
        </w:rPr>
        <w:t>A definição de fabricantes, fornecedores e tipos de matareis, destina-se a estabelecer um padrão de qualidade podendo, de acordo com necessidades técnicas, legais ou dificuldades de aquisição, incluir outros materiais de outros fornecedores com características iguais, similares ou superiores aos inicialmente citados.</w:t>
      </w:r>
    </w:p>
    <w:p w:rsidR="009645E4" w:rsidRPr="001A6DE3" w:rsidRDefault="009645E4" w:rsidP="00260D61">
      <w:pPr>
        <w:jc w:val="both"/>
        <w:rPr>
          <w:sz w:val="24"/>
          <w:szCs w:val="24"/>
        </w:rPr>
      </w:pPr>
      <w:r w:rsidRPr="001A6DE3">
        <w:rPr>
          <w:sz w:val="24"/>
          <w:szCs w:val="24"/>
        </w:rPr>
        <w:t>Todos os serviços de ampliação e reforma deverá ser acompanhada por Arquiteto e Urbanista habilitado e registrado no CAU - Conselho de Arquitetura e Urbanismo ou Engenheiro habilitado e registrado no CREA- Conselho de Engenharia, e Agronomia.</w:t>
      </w:r>
    </w:p>
    <w:p w:rsidR="009645E4" w:rsidRPr="001A6DE3" w:rsidRDefault="009645E4" w:rsidP="00260D61">
      <w:pPr>
        <w:jc w:val="both"/>
        <w:rPr>
          <w:sz w:val="24"/>
          <w:szCs w:val="24"/>
        </w:rPr>
      </w:pPr>
    </w:p>
    <w:p w:rsidR="009645E4" w:rsidRDefault="009645E4" w:rsidP="009645E4">
      <w:pPr>
        <w:pStyle w:val="Ttulo1"/>
      </w:pPr>
      <w:bookmarkStart w:id="129" w:name="_Toc146342745"/>
      <w:r>
        <w:t>RESPONSAVEL TÉCNICO</w:t>
      </w:r>
      <w:bookmarkEnd w:id="129"/>
    </w:p>
    <w:p w:rsidR="00A06911" w:rsidRDefault="00A06911" w:rsidP="005E0798">
      <w:pPr>
        <w:ind w:firstLine="0"/>
        <w:jc w:val="both"/>
        <w:rPr>
          <w:rFonts w:cstheme="majorHAnsi"/>
        </w:rPr>
      </w:pPr>
    </w:p>
    <w:p w:rsidR="00EE224B" w:rsidRPr="005E0798" w:rsidRDefault="00EE224B" w:rsidP="00EE224B">
      <w:pPr>
        <w:ind w:firstLine="0"/>
        <w:jc w:val="center"/>
        <w:rPr>
          <w:rFonts w:cstheme="majorHAnsi"/>
        </w:rPr>
      </w:pPr>
      <w:r>
        <w:rPr>
          <w:noProof/>
          <w:lang w:eastAsia="pt-BR"/>
        </w:rPr>
        <w:drawing>
          <wp:inline distT="0" distB="0" distL="0" distR="0" wp14:anchorId="49874D2A" wp14:editId="7A1E146A">
            <wp:extent cx="2197100" cy="1071610"/>
            <wp:effectExtent l="0" t="0" r="0" b="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234247" cy="1089728"/>
                    </a:xfrm>
                    <a:prstGeom prst="rect">
                      <a:avLst/>
                    </a:prstGeom>
                  </pic:spPr>
                </pic:pic>
              </a:graphicData>
            </a:graphic>
          </wp:inline>
        </w:drawing>
      </w:r>
    </w:p>
    <w:sectPr w:rsidR="00EE224B" w:rsidRPr="005E0798" w:rsidSect="00265626">
      <w:footerReference w:type="default" r:id="rId38"/>
      <w:pgSz w:w="11906" w:h="16838"/>
      <w:pgMar w:top="1418" w:right="1134" w:bottom="1418" w:left="170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96706" w:rsidRDefault="00896706" w:rsidP="00265626">
      <w:pPr>
        <w:spacing w:after="0" w:line="240" w:lineRule="auto"/>
      </w:pPr>
      <w:r>
        <w:separator/>
      </w:r>
    </w:p>
  </w:endnote>
  <w:endnote w:type="continuationSeparator" w:id="0">
    <w:p w:rsidR="00896706" w:rsidRDefault="00896706" w:rsidP="0026562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82348402"/>
      <w:docPartObj>
        <w:docPartGallery w:val="Page Numbers (Bottom of Page)"/>
        <w:docPartUnique/>
      </w:docPartObj>
    </w:sdtPr>
    <w:sdtEndPr/>
    <w:sdtContent>
      <w:sdt>
        <w:sdtPr>
          <w:id w:val="-521095566"/>
          <w:docPartObj>
            <w:docPartGallery w:val="Page Numbers (Top of Page)"/>
            <w:docPartUnique/>
          </w:docPartObj>
        </w:sdtPr>
        <w:sdtEndPr/>
        <w:sdtContent>
          <w:p w:rsidR="003C5D06" w:rsidRDefault="003C5D06">
            <w:pPr>
              <w:pStyle w:val="Rodap"/>
              <w:jc w:val="center"/>
            </w:pPr>
            <w:r>
              <w:t xml:space="preserve">Página </w:t>
            </w:r>
            <w:r>
              <w:rPr>
                <w:b/>
                <w:bCs/>
                <w:sz w:val="24"/>
                <w:szCs w:val="24"/>
              </w:rPr>
              <w:fldChar w:fldCharType="begin"/>
            </w:r>
            <w:r>
              <w:rPr>
                <w:b/>
                <w:bCs/>
              </w:rPr>
              <w:instrText>PAGE</w:instrText>
            </w:r>
            <w:r>
              <w:rPr>
                <w:b/>
                <w:bCs/>
                <w:sz w:val="24"/>
                <w:szCs w:val="24"/>
              </w:rPr>
              <w:fldChar w:fldCharType="separate"/>
            </w:r>
            <w:r w:rsidR="0001600F">
              <w:rPr>
                <w:b/>
                <w:bCs/>
                <w:noProof/>
              </w:rPr>
              <w:t>14</w:t>
            </w:r>
            <w:r>
              <w:rPr>
                <w:b/>
                <w:bCs/>
                <w:sz w:val="24"/>
                <w:szCs w:val="24"/>
              </w:rPr>
              <w:fldChar w:fldCharType="end"/>
            </w:r>
            <w:r>
              <w:t xml:space="preserve"> de </w:t>
            </w:r>
            <w:r>
              <w:rPr>
                <w:b/>
                <w:bCs/>
                <w:sz w:val="24"/>
                <w:szCs w:val="24"/>
              </w:rPr>
              <w:fldChar w:fldCharType="begin"/>
            </w:r>
            <w:r>
              <w:rPr>
                <w:b/>
                <w:bCs/>
              </w:rPr>
              <w:instrText>NUMPAGES</w:instrText>
            </w:r>
            <w:r>
              <w:rPr>
                <w:b/>
                <w:bCs/>
                <w:sz w:val="24"/>
                <w:szCs w:val="24"/>
              </w:rPr>
              <w:fldChar w:fldCharType="separate"/>
            </w:r>
            <w:r w:rsidR="0001600F">
              <w:rPr>
                <w:b/>
                <w:bCs/>
                <w:noProof/>
              </w:rPr>
              <w:t>51</w:t>
            </w:r>
            <w:r>
              <w:rPr>
                <w:b/>
                <w:bCs/>
                <w:sz w:val="24"/>
                <w:szCs w:val="24"/>
              </w:rPr>
              <w:fldChar w:fldCharType="end"/>
            </w:r>
          </w:p>
        </w:sdtContent>
      </w:sdt>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96706" w:rsidRDefault="00896706" w:rsidP="00265626">
      <w:pPr>
        <w:spacing w:after="0" w:line="240" w:lineRule="auto"/>
      </w:pPr>
      <w:r>
        <w:separator/>
      </w:r>
    </w:p>
  </w:footnote>
  <w:footnote w:type="continuationSeparator" w:id="0">
    <w:p w:rsidR="00896706" w:rsidRDefault="00896706" w:rsidP="00265626">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2065D3"/>
    <w:multiLevelType w:val="hybridMultilevel"/>
    <w:tmpl w:val="4A8A1B8E"/>
    <w:lvl w:ilvl="0" w:tplc="04160001">
      <w:start w:val="1"/>
      <w:numFmt w:val="bullet"/>
      <w:lvlText w:val=""/>
      <w:lvlJc w:val="left"/>
      <w:pPr>
        <w:ind w:left="1287" w:hanging="360"/>
      </w:pPr>
      <w:rPr>
        <w:rFonts w:ascii="Symbol" w:hAnsi="Symbol" w:hint="default"/>
      </w:rPr>
    </w:lvl>
    <w:lvl w:ilvl="1" w:tplc="04160003" w:tentative="1">
      <w:start w:val="1"/>
      <w:numFmt w:val="bullet"/>
      <w:lvlText w:val="o"/>
      <w:lvlJc w:val="left"/>
      <w:pPr>
        <w:ind w:left="2007" w:hanging="360"/>
      </w:pPr>
      <w:rPr>
        <w:rFonts w:ascii="Courier New" w:hAnsi="Courier New" w:cs="Courier New" w:hint="default"/>
      </w:rPr>
    </w:lvl>
    <w:lvl w:ilvl="2" w:tplc="04160005" w:tentative="1">
      <w:start w:val="1"/>
      <w:numFmt w:val="bullet"/>
      <w:lvlText w:val=""/>
      <w:lvlJc w:val="left"/>
      <w:pPr>
        <w:ind w:left="2727" w:hanging="360"/>
      </w:pPr>
      <w:rPr>
        <w:rFonts w:ascii="Wingdings" w:hAnsi="Wingdings" w:hint="default"/>
      </w:rPr>
    </w:lvl>
    <w:lvl w:ilvl="3" w:tplc="04160001" w:tentative="1">
      <w:start w:val="1"/>
      <w:numFmt w:val="bullet"/>
      <w:lvlText w:val=""/>
      <w:lvlJc w:val="left"/>
      <w:pPr>
        <w:ind w:left="3447" w:hanging="360"/>
      </w:pPr>
      <w:rPr>
        <w:rFonts w:ascii="Symbol" w:hAnsi="Symbol" w:hint="default"/>
      </w:rPr>
    </w:lvl>
    <w:lvl w:ilvl="4" w:tplc="04160003" w:tentative="1">
      <w:start w:val="1"/>
      <w:numFmt w:val="bullet"/>
      <w:lvlText w:val="o"/>
      <w:lvlJc w:val="left"/>
      <w:pPr>
        <w:ind w:left="4167" w:hanging="360"/>
      </w:pPr>
      <w:rPr>
        <w:rFonts w:ascii="Courier New" w:hAnsi="Courier New" w:cs="Courier New" w:hint="default"/>
      </w:rPr>
    </w:lvl>
    <w:lvl w:ilvl="5" w:tplc="04160005" w:tentative="1">
      <w:start w:val="1"/>
      <w:numFmt w:val="bullet"/>
      <w:lvlText w:val=""/>
      <w:lvlJc w:val="left"/>
      <w:pPr>
        <w:ind w:left="4887" w:hanging="360"/>
      </w:pPr>
      <w:rPr>
        <w:rFonts w:ascii="Wingdings" w:hAnsi="Wingdings" w:hint="default"/>
      </w:rPr>
    </w:lvl>
    <w:lvl w:ilvl="6" w:tplc="04160001" w:tentative="1">
      <w:start w:val="1"/>
      <w:numFmt w:val="bullet"/>
      <w:lvlText w:val=""/>
      <w:lvlJc w:val="left"/>
      <w:pPr>
        <w:ind w:left="5607" w:hanging="360"/>
      </w:pPr>
      <w:rPr>
        <w:rFonts w:ascii="Symbol" w:hAnsi="Symbol" w:hint="default"/>
      </w:rPr>
    </w:lvl>
    <w:lvl w:ilvl="7" w:tplc="04160003" w:tentative="1">
      <w:start w:val="1"/>
      <w:numFmt w:val="bullet"/>
      <w:lvlText w:val="o"/>
      <w:lvlJc w:val="left"/>
      <w:pPr>
        <w:ind w:left="6327" w:hanging="360"/>
      </w:pPr>
      <w:rPr>
        <w:rFonts w:ascii="Courier New" w:hAnsi="Courier New" w:cs="Courier New" w:hint="default"/>
      </w:rPr>
    </w:lvl>
    <w:lvl w:ilvl="8" w:tplc="04160005" w:tentative="1">
      <w:start w:val="1"/>
      <w:numFmt w:val="bullet"/>
      <w:lvlText w:val=""/>
      <w:lvlJc w:val="left"/>
      <w:pPr>
        <w:ind w:left="7047" w:hanging="360"/>
      </w:pPr>
      <w:rPr>
        <w:rFonts w:ascii="Wingdings" w:hAnsi="Wingdings" w:hint="default"/>
      </w:rPr>
    </w:lvl>
  </w:abstractNum>
  <w:abstractNum w:abstractNumId="1" w15:restartNumberingAfterBreak="0">
    <w:nsid w:val="08502750"/>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08A56566"/>
    <w:multiLevelType w:val="hybridMultilevel"/>
    <w:tmpl w:val="79ECAF20"/>
    <w:lvl w:ilvl="0" w:tplc="04160001">
      <w:start w:val="1"/>
      <w:numFmt w:val="bullet"/>
      <w:lvlText w:val=""/>
      <w:lvlJc w:val="left"/>
      <w:pPr>
        <w:ind w:left="1287" w:hanging="360"/>
      </w:pPr>
      <w:rPr>
        <w:rFonts w:ascii="Symbol" w:hAnsi="Symbol" w:hint="default"/>
      </w:rPr>
    </w:lvl>
    <w:lvl w:ilvl="1" w:tplc="04160003" w:tentative="1">
      <w:start w:val="1"/>
      <w:numFmt w:val="bullet"/>
      <w:lvlText w:val="o"/>
      <w:lvlJc w:val="left"/>
      <w:pPr>
        <w:ind w:left="2007" w:hanging="360"/>
      </w:pPr>
      <w:rPr>
        <w:rFonts w:ascii="Courier New" w:hAnsi="Courier New" w:cs="Courier New" w:hint="default"/>
      </w:rPr>
    </w:lvl>
    <w:lvl w:ilvl="2" w:tplc="04160005" w:tentative="1">
      <w:start w:val="1"/>
      <w:numFmt w:val="bullet"/>
      <w:lvlText w:val=""/>
      <w:lvlJc w:val="left"/>
      <w:pPr>
        <w:ind w:left="2727" w:hanging="360"/>
      </w:pPr>
      <w:rPr>
        <w:rFonts w:ascii="Wingdings" w:hAnsi="Wingdings" w:hint="default"/>
      </w:rPr>
    </w:lvl>
    <w:lvl w:ilvl="3" w:tplc="04160001" w:tentative="1">
      <w:start w:val="1"/>
      <w:numFmt w:val="bullet"/>
      <w:lvlText w:val=""/>
      <w:lvlJc w:val="left"/>
      <w:pPr>
        <w:ind w:left="3447" w:hanging="360"/>
      </w:pPr>
      <w:rPr>
        <w:rFonts w:ascii="Symbol" w:hAnsi="Symbol" w:hint="default"/>
      </w:rPr>
    </w:lvl>
    <w:lvl w:ilvl="4" w:tplc="04160003" w:tentative="1">
      <w:start w:val="1"/>
      <w:numFmt w:val="bullet"/>
      <w:lvlText w:val="o"/>
      <w:lvlJc w:val="left"/>
      <w:pPr>
        <w:ind w:left="4167" w:hanging="360"/>
      </w:pPr>
      <w:rPr>
        <w:rFonts w:ascii="Courier New" w:hAnsi="Courier New" w:cs="Courier New" w:hint="default"/>
      </w:rPr>
    </w:lvl>
    <w:lvl w:ilvl="5" w:tplc="04160005" w:tentative="1">
      <w:start w:val="1"/>
      <w:numFmt w:val="bullet"/>
      <w:lvlText w:val=""/>
      <w:lvlJc w:val="left"/>
      <w:pPr>
        <w:ind w:left="4887" w:hanging="360"/>
      </w:pPr>
      <w:rPr>
        <w:rFonts w:ascii="Wingdings" w:hAnsi="Wingdings" w:hint="default"/>
      </w:rPr>
    </w:lvl>
    <w:lvl w:ilvl="6" w:tplc="04160001" w:tentative="1">
      <w:start w:val="1"/>
      <w:numFmt w:val="bullet"/>
      <w:lvlText w:val=""/>
      <w:lvlJc w:val="left"/>
      <w:pPr>
        <w:ind w:left="5607" w:hanging="360"/>
      </w:pPr>
      <w:rPr>
        <w:rFonts w:ascii="Symbol" w:hAnsi="Symbol" w:hint="default"/>
      </w:rPr>
    </w:lvl>
    <w:lvl w:ilvl="7" w:tplc="04160003" w:tentative="1">
      <w:start w:val="1"/>
      <w:numFmt w:val="bullet"/>
      <w:lvlText w:val="o"/>
      <w:lvlJc w:val="left"/>
      <w:pPr>
        <w:ind w:left="6327" w:hanging="360"/>
      </w:pPr>
      <w:rPr>
        <w:rFonts w:ascii="Courier New" w:hAnsi="Courier New" w:cs="Courier New" w:hint="default"/>
      </w:rPr>
    </w:lvl>
    <w:lvl w:ilvl="8" w:tplc="04160005" w:tentative="1">
      <w:start w:val="1"/>
      <w:numFmt w:val="bullet"/>
      <w:lvlText w:val=""/>
      <w:lvlJc w:val="left"/>
      <w:pPr>
        <w:ind w:left="7047" w:hanging="360"/>
      </w:pPr>
      <w:rPr>
        <w:rFonts w:ascii="Wingdings" w:hAnsi="Wingdings" w:hint="default"/>
      </w:rPr>
    </w:lvl>
  </w:abstractNum>
  <w:abstractNum w:abstractNumId="3" w15:restartNumberingAfterBreak="0">
    <w:nsid w:val="0DA94EE2"/>
    <w:multiLevelType w:val="hybridMultilevel"/>
    <w:tmpl w:val="771C081C"/>
    <w:lvl w:ilvl="0" w:tplc="04160001">
      <w:start w:val="1"/>
      <w:numFmt w:val="bullet"/>
      <w:lvlText w:val=""/>
      <w:lvlJc w:val="left"/>
      <w:pPr>
        <w:ind w:left="1287" w:hanging="360"/>
      </w:pPr>
      <w:rPr>
        <w:rFonts w:ascii="Symbol" w:hAnsi="Symbol" w:hint="default"/>
      </w:rPr>
    </w:lvl>
    <w:lvl w:ilvl="1" w:tplc="04160003" w:tentative="1">
      <w:start w:val="1"/>
      <w:numFmt w:val="bullet"/>
      <w:lvlText w:val="o"/>
      <w:lvlJc w:val="left"/>
      <w:pPr>
        <w:ind w:left="2007" w:hanging="360"/>
      </w:pPr>
      <w:rPr>
        <w:rFonts w:ascii="Courier New" w:hAnsi="Courier New" w:cs="Courier New" w:hint="default"/>
      </w:rPr>
    </w:lvl>
    <w:lvl w:ilvl="2" w:tplc="04160005" w:tentative="1">
      <w:start w:val="1"/>
      <w:numFmt w:val="bullet"/>
      <w:lvlText w:val=""/>
      <w:lvlJc w:val="left"/>
      <w:pPr>
        <w:ind w:left="2727" w:hanging="360"/>
      </w:pPr>
      <w:rPr>
        <w:rFonts w:ascii="Wingdings" w:hAnsi="Wingdings" w:hint="default"/>
      </w:rPr>
    </w:lvl>
    <w:lvl w:ilvl="3" w:tplc="04160001" w:tentative="1">
      <w:start w:val="1"/>
      <w:numFmt w:val="bullet"/>
      <w:lvlText w:val=""/>
      <w:lvlJc w:val="left"/>
      <w:pPr>
        <w:ind w:left="3447" w:hanging="360"/>
      </w:pPr>
      <w:rPr>
        <w:rFonts w:ascii="Symbol" w:hAnsi="Symbol" w:hint="default"/>
      </w:rPr>
    </w:lvl>
    <w:lvl w:ilvl="4" w:tplc="04160003" w:tentative="1">
      <w:start w:val="1"/>
      <w:numFmt w:val="bullet"/>
      <w:lvlText w:val="o"/>
      <w:lvlJc w:val="left"/>
      <w:pPr>
        <w:ind w:left="4167" w:hanging="360"/>
      </w:pPr>
      <w:rPr>
        <w:rFonts w:ascii="Courier New" w:hAnsi="Courier New" w:cs="Courier New" w:hint="default"/>
      </w:rPr>
    </w:lvl>
    <w:lvl w:ilvl="5" w:tplc="04160005" w:tentative="1">
      <w:start w:val="1"/>
      <w:numFmt w:val="bullet"/>
      <w:lvlText w:val=""/>
      <w:lvlJc w:val="left"/>
      <w:pPr>
        <w:ind w:left="4887" w:hanging="360"/>
      </w:pPr>
      <w:rPr>
        <w:rFonts w:ascii="Wingdings" w:hAnsi="Wingdings" w:hint="default"/>
      </w:rPr>
    </w:lvl>
    <w:lvl w:ilvl="6" w:tplc="04160001" w:tentative="1">
      <w:start w:val="1"/>
      <w:numFmt w:val="bullet"/>
      <w:lvlText w:val=""/>
      <w:lvlJc w:val="left"/>
      <w:pPr>
        <w:ind w:left="5607" w:hanging="360"/>
      </w:pPr>
      <w:rPr>
        <w:rFonts w:ascii="Symbol" w:hAnsi="Symbol" w:hint="default"/>
      </w:rPr>
    </w:lvl>
    <w:lvl w:ilvl="7" w:tplc="04160003" w:tentative="1">
      <w:start w:val="1"/>
      <w:numFmt w:val="bullet"/>
      <w:lvlText w:val="o"/>
      <w:lvlJc w:val="left"/>
      <w:pPr>
        <w:ind w:left="6327" w:hanging="360"/>
      </w:pPr>
      <w:rPr>
        <w:rFonts w:ascii="Courier New" w:hAnsi="Courier New" w:cs="Courier New" w:hint="default"/>
      </w:rPr>
    </w:lvl>
    <w:lvl w:ilvl="8" w:tplc="04160005" w:tentative="1">
      <w:start w:val="1"/>
      <w:numFmt w:val="bullet"/>
      <w:lvlText w:val=""/>
      <w:lvlJc w:val="left"/>
      <w:pPr>
        <w:ind w:left="7047" w:hanging="360"/>
      </w:pPr>
      <w:rPr>
        <w:rFonts w:ascii="Wingdings" w:hAnsi="Wingdings" w:hint="default"/>
      </w:rPr>
    </w:lvl>
  </w:abstractNum>
  <w:abstractNum w:abstractNumId="4" w15:restartNumberingAfterBreak="0">
    <w:nsid w:val="0E295EA9"/>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22357319"/>
    <w:multiLevelType w:val="hybridMultilevel"/>
    <w:tmpl w:val="8654DF72"/>
    <w:lvl w:ilvl="0" w:tplc="7654F6AA">
      <w:start w:val="1"/>
      <w:numFmt w:val="decimal"/>
      <w:lvlText w:val="%1"/>
      <w:lvlJc w:val="left"/>
      <w:pPr>
        <w:ind w:left="1275" w:hanging="708"/>
      </w:pPr>
      <w:rPr>
        <w:rFonts w:hint="default"/>
      </w:rPr>
    </w:lvl>
    <w:lvl w:ilvl="1" w:tplc="04160019" w:tentative="1">
      <w:start w:val="1"/>
      <w:numFmt w:val="lowerLetter"/>
      <w:lvlText w:val="%2."/>
      <w:lvlJc w:val="left"/>
      <w:pPr>
        <w:ind w:left="1647" w:hanging="360"/>
      </w:pPr>
    </w:lvl>
    <w:lvl w:ilvl="2" w:tplc="0416001B" w:tentative="1">
      <w:start w:val="1"/>
      <w:numFmt w:val="lowerRoman"/>
      <w:lvlText w:val="%3."/>
      <w:lvlJc w:val="right"/>
      <w:pPr>
        <w:ind w:left="2367" w:hanging="180"/>
      </w:pPr>
    </w:lvl>
    <w:lvl w:ilvl="3" w:tplc="0416000F" w:tentative="1">
      <w:start w:val="1"/>
      <w:numFmt w:val="decimal"/>
      <w:lvlText w:val="%4."/>
      <w:lvlJc w:val="left"/>
      <w:pPr>
        <w:ind w:left="3087" w:hanging="360"/>
      </w:pPr>
    </w:lvl>
    <w:lvl w:ilvl="4" w:tplc="04160019" w:tentative="1">
      <w:start w:val="1"/>
      <w:numFmt w:val="lowerLetter"/>
      <w:lvlText w:val="%5."/>
      <w:lvlJc w:val="left"/>
      <w:pPr>
        <w:ind w:left="3807" w:hanging="360"/>
      </w:pPr>
    </w:lvl>
    <w:lvl w:ilvl="5" w:tplc="0416001B" w:tentative="1">
      <w:start w:val="1"/>
      <w:numFmt w:val="lowerRoman"/>
      <w:lvlText w:val="%6."/>
      <w:lvlJc w:val="right"/>
      <w:pPr>
        <w:ind w:left="4527" w:hanging="180"/>
      </w:pPr>
    </w:lvl>
    <w:lvl w:ilvl="6" w:tplc="0416000F" w:tentative="1">
      <w:start w:val="1"/>
      <w:numFmt w:val="decimal"/>
      <w:lvlText w:val="%7."/>
      <w:lvlJc w:val="left"/>
      <w:pPr>
        <w:ind w:left="5247" w:hanging="360"/>
      </w:pPr>
    </w:lvl>
    <w:lvl w:ilvl="7" w:tplc="04160019" w:tentative="1">
      <w:start w:val="1"/>
      <w:numFmt w:val="lowerLetter"/>
      <w:lvlText w:val="%8."/>
      <w:lvlJc w:val="left"/>
      <w:pPr>
        <w:ind w:left="5967" w:hanging="360"/>
      </w:pPr>
    </w:lvl>
    <w:lvl w:ilvl="8" w:tplc="0416001B" w:tentative="1">
      <w:start w:val="1"/>
      <w:numFmt w:val="lowerRoman"/>
      <w:lvlText w:val="%9."/>
      <w:lvlJc w:val="right"/>
      <w:pPr>
        <w:ind w:left="6687" w:hanging="180"/>
      </w:pPr>
    </w:lvl>
  </w:abstractNum>
  <w:abstractNum w:abstractNumId="6" w15:restartNumberingAfterBreak="0">
    <w:nsid w:val="304F77C0"/>
    <w:multiLevelType w:val="hybridMultilevel"/>
    <w:tmpl w:val="E8465FBE"/>
    <w:lvl w:ilvl="0" w:tplc="378A0F72">
      <w:start w:val="1"/>
      <w:numFmt w:val="lowerLetter"/>
      <w:lvlText w:val="%1)"/>
      <w:lvlJc w:val="left"/>
      <w:pPr>
        <w:ind w:left="1419" w:hanging="852"/>
      </w:pPr>
      <w:rPr>
        <w:rFonts w:hint="default"/>
      </w:rPr>
    </w:lvl>
    <w:lvl w:ilvl="1" w:tplc="04160019" w:tentative="1">
      <w:start w:val="1"/>
      <w:numFmt w:val="lowerLetter"/>
      <w:lvlText w:val="%2."/>
      <w:lvlJc w:val="left"/>
      <w:pPr>
        <w:ind w:left="1647" w:hanging="360"/>
      </w:pPr>
    </w:lvl>
    <w:lvl w:ilvl="2" w:tplc="0416001B" w:tentative="1">
      <w:start w:val="1"/>
      <w:numFmt w:val="lowerRoman"/>
      <w:lvlText w:val="%3."/>
      <w:lvlJc w:val="right"/>
      <w:pPr>
        <w:ind w:left="2367" w:hanging="180"/>
      </w:pPr>
    </w:lvl>
    <w:lvl w:ilvl="3" w:tplc="0416000F" w:tentative="1">
      <w:start w:val="1"/>
      <w:numFmt w:val="decimal"/>
      <w:lvlText w:val="%4."/>
      <w:lvlJc w:val="left"/>
      <w:pPr>
        <w:ind w:left="3087" w:hanging="360"/>
      </w:pPr>
    </w:lvl>
    <w:lvl w:ilvl="4" w:tplc="04160019" w:tentative="1">
      <w:start w:val="1"/>
      <w:numFmt w:val="lowerLetter"/>
      <w:lvlText w:val="%5."/>
      <w:lvlJc w:val="left"/>
      <w:pPr>
        <w:ind w:left="3807" w:hanging="360"/>
      </w:pPr>
    </w:lvl>
    <w:lvl w:ilvl="5" w:tplc="0416001B" w:tentative="1">
      <w:start w:val="1"/>
      <w:numFmt w:val="lowerRoman"/>
      <w:lvlText w:val="%6."/>
      <w:lvlJc w:val="right"/>
      <w:pPr>
        <w:ind w:left="4527" w:hanging="180"/>
      </w:pPr>
    </w:lvl>
    <w:lvl w:ilvl="6" w:tplc="0416000F" w:tentative="1">
      <w:start w:val="1"/>
      <w:numFmt w:val="decimal"/>
      <w:lvlText w:val="%7."/>
      <w:lvlJc w:val="left"/>
      <w:pPr>
        <w:ind w:left="5247" w:hanging="360"/>
      </w:pPr>
    </w:lvl>
    <w:lvl w:ilvl="7" w:tplc="04160019" w:tentative="1">
      <w:start w:val="1"/>
      <w:numFmt w:val="lowerLetter"/>
      <w:lvlText w:val="%8."/>
      <w:lvlJc w:val="left"/>
      <w:pPr>
        <w:ind w:left="5967" w:hanging="360"/>
      </w:pPr>
    </w:lvl>
    <w:lvl w:ilvl="8" w:tplc="0416001B" w:tentative="1">
      <w:start w:val="1"/>
      <w:numFmt w:val="lowerRoman"/>
      <w:lvlText w:val="%9."/>
      <w:lvlJc w:val="right"/>
      <w:pPr>
        <w:ind w:left="6687" w:hanging="180"/>
      </w:pPr>
    </w:lvl>
  </w:abstractNum>
  <w:abstractNum w:abstractNumId="7" w15:restartNumberingAfterBreak="0">
    <w:nsid w:val="312C28CB"/>
    <w:multiLevelType w:val="hybridMultilevel"/>
    <w:tmpl w:val="6DD26F82"/>
    <w:lvl w:ilvl="0" w:tplc="95B6E4DC">
      <w:start w:val="2"/>
      <w:numFmt w:val="bullet"/>
      <w:lvlText w:val="•"/>
      <w:lvlJc w:val="left"/>
      <w:pPr>
        <w:ind w:left="2574" w:hanging="360"/>
      </w:pPr>
      <w:rPr>
        <w:rFonts w:ascii="Calibri Light" w:eastAsiaTheme="minorHAnsi" w:hAnsi="Calibri Light" w:cs="Calibri Light" w:hint="default"/>
      </w:rPr>
    </w:lvl>
    <w:lvl w:ilvl="1" w:tplc="04160003" w:tentative="1">
      <w:start w:val="1"/>
      <w:numFmt w:val="bullet"/>
      <w:lvlText w:val="o"/>
      <w:lvlJc w:val="left"/>
      <w:pPr>
        <w:ind w:left="2007" w:hanging="360"/>
      </w:pPr>
      <w:rPr>
        <w:rFonts w:ascii="Courier New" w:hAnsi="Courier New" w:cs="Courier New" w:hint="default"/>
      </w:rPr>
    </w:lvl>
    <w:lvl w:ilvl="2" w:tplc="04160005" w:tentative="1">
      <w:start w:val="1"/>
      <w:numFmt w:val="bullet"/>
      <w:lvlText w:val=""/>
      <w:lvlJc w:val="left"/>
      <w:pPr>
        <w:ind w:left="2727" w:hanging="360"/>
      </w:pPr>
      <w:rPr>
        <w:rFonts w:ascii="Wingdings" w:hAnsi="Wingdings" w:hint="default"/>
      </w:rPr>
    </w:lvl>
    <w:lvl w:ilvl="3" w:tplc="04160001" w:tentative="1">
      <w:start w:val="1"/>
      <w:numFmt w:val="bullet"/>
      <w:lvlText w:val=""/>
      <w:lvlJc w:val="left"/>
      <w:pPr>
        <w:ind w:left="3447" w:hanging="360"/>
      </w:pPr>
      <w:rPr>
        <w:rFonts w:ascii="Symbol" w:hAnsi="Symbol" w:hint="default"/>
      </w:rPr>
    </w:lvl>
    <w:lvl w:ilvl="4" w:tplc="04160003" w:tentative="1">
      <w:start w:val="1"/>
      <w:numFmt w:val="bullet"/>
      <w:lvlText w:val="o"/>
      <w:lvlJc w:val="left"/>
      <w:pPr>
        <w:ind w:left="4167" w:hanging="360"/>
      </w:pPr>
      <w:rPr>
        <w:rFonts w:ascii="Courier New" w:hAnsi="Courier New" w:cs="Courier New" w:hint="default"/>
      </w:rPr>
    </w:lvl>
    <w:lvl w:ilvl="5" w:tplc="04160005" w:tentative="1">
      <w:start w:val="1"/>
      <w:numFmt w:val="bullet"/>
      <w:lvlText w:val=""/>
      <w:lvlJc w:val="left"/>
      <w:pPr>
        <w:ind w:left="4887" w:hanging="360"/>
      </w:pPr>
      <w:rPr>
        <w:rFonts w:ascii="Wingdings" w:hAnsi="Wingdings" w:hint="default"/>
      </w:rPr>
    </w:lvl>
    <w:lvl w:ilvl="6" w:tplc="04160001" w:tentative="1">
      <w:start w:val="1"/>
      <w:numFmt w:val="bullet"/>
      <w:lvlText w:val=""/>
      <w:lvlJc w:val="left"/>
      <w:pPr>
        <w:ind w:left="5607" w:hanging="360"/>
      </w:pPr>
      <w:rPr>
        <w:rFonts w:ascii="Symbol" w:hAnsi="Symbol" w:hint="default"/>
      </w:rPr>
    </w:lvl>
    <w:lvl w:ilvl="7" w:tplc="04160003" w:tentative="1">
      <w:start w:val="1"/>
      <w:numFmt w:val="bullet"/>
      <w:lvlText w:val="o"/>
      <w:lvlJc w:val="left"/>
      <w:pPr>
        <w:ind w:left="6327" w:hanging="360"/>
      </w:pPr>
      <w:rPr>
        <w:rFonts w:ascii="Courier New" w:hAnsi="Courier New" w:cs="Courier New" w:hint="default"/>
      </w:rPr>
    </w:lvl>
    <w:lvl w:ilvl="8" w:tplc="04160005" w:tentative="1">
      <w:start w:val="1"/>
      <w:numFmt w:val="bullet"/>
      <w:lvlText w:val=""/>
      <w:lvlJc w:val="left"/>
      <w:pPr>
        <w:ind w:left="7047" w:hanging="360"/>
      </w:pPr>
      <w:rPr>
        <w:rFonts w:ascii="Wingdings" w:hAnsi="Wingdings" w:hint="default"/>
      </w:rPr>
    </w:lvl>
  </w:abstractNum>
  <w:abstractNum w:abstractNumId="8" w15:restartNumberingAfterBreak="0">
    <w:nsid w:val="34CD4F64"/>
    <w:multiLevelType w:val="hybridMultilevel"/>
    <w:tmpl w:val="06EAA240"/>
    <w:lvl w:ilvl="0" w:tplc="04160001">
      <w:start w:val="1"/>
      <w:numFmt w:val="bullet"/>
      <w:lvlText w:val=""/>
      <w:lvlJc w:val="left"/>
      <w:pPr>
        <w:ind w:left="1287" w:hanging="360"/>
      </w:pPr>
      <w:rPr>
        <w:rFonts w:ascii="Symbol" w:hAnsi="Symbol" w:hint="default"/>
      </w:rPr>
    </w:lvl>
    <w:lvl w:ilvl="1" w:tplc="04160003" w:tentative="1">
      <w:start w:val="1"/>
      <w:numFmt w:val="bullet"/>
      <w:lvlText w:val="o"/>
      <w:lvlJc w:val="left"/>
      <w:pPr>
        <w:ind w:left="2007" w:hanging="360"/>
      </w:pPr>
      <w:rPr>
        <w:rFonts w:ascii="Courier New" w:hAnsi="Courier New" w:cs="Courier New" w:hint="default"/>
      </w:rPr>
    </w:lvl>
    <w:lvl w:ilvl="2" w:tplc="04160005" w:tentative="1">
      <w:start w:val="1"/>
      <w:numFmt w:val="bullet"/>
      <w:lvlText w:val=""/>
      <w:lvlJc w:val="left"/>
      <w:pPr>
        <w:ind w:left="2727" w:hanging="360"/>
      </w:pPr>
      <w:rPr>
        <w:rFonts w:ascii="Wingdings" w:hAnsi="Wingdings" w:hint="default"/>
      </w:rPr>
    </w:lvl>
    <w:lvl w:ilvl="3" w:tplc="04160001" w:tentative="1">
      <w:start w:val="1"/>
      <w:numFmt w:val="bullet"/>
      <w:lvlText w:val=""/>
      <w:lvlJc w:val="left"/>
      <w:pPr>
        <w:ind w:left="3447" w:hanging="360"/>
      </w:pPr>
      <w:rPr>
        <w:rFonts w:ascii="Symbol" w:hAnsi="Symbol" w:hint="default"/>
      </w:rPr>
    </w:lvl>
    <w:lvl w:ilvl="4" w:tplc="04160003" w:tentative="1">
      <w:start w:val="1"/>
      <w:numFmt w:val="bullet"/>
      <w:lvlText w:val="o"/>
      <w:lvlJc w:val="left"/>
      <w:pPr>
        <w:ind w:left="4167" w:hanging="360"/>
      </w:pPr>
      <w:rPr>
        <w:rFonts w:ascii="Courier New" w:hAnsi="Courier New" w:cs="Courier New" w:hint="default"/>
      </w:rPr>
    </w:lvl>
    <w:lvl w:ilvl="5" w:tplc="04160005" w:tentative="1">
      <w:start w:val="1"/>
      <w:numFmt w:val="bullet"/>
      <w:lvlText w:val=""/>
      <w:lvlJc w:val="left"/>
      <w:pPr>
        <w:ind w:left="4887" w:hanging="360"/>
      </w:pPr>
      <w:rPr>
        <w:rFonts w:ascii="Wingdings" w:hAnsi="Wingdings" w:hint="default"/>
      </w:rPr>
    </w:lvl>
    <w:lvl w:ilvl="6" w:tplc="04160001" w:tentative="1">
      <w:start w:val="1"/>
      <w:numFmt w:val="bullet"/>
      <w:lvlText w:val=""/>
      <w:lvlJc w:val="left"/>
      <w:pPr>
        <w:ind w:left="5607" w:hanging="360"/>
      </w:pPr>
      <w:rPr>
        <w:rFonts w:ascii="Symbol" w:hAnsi="Symbol" w:hint="default"/>
      </w:rPr>
    </w:lvl>
    <w:lvl w:ilvl="7" w:tplc="04160003" w:tentative="1">
      <w:start w:val="1"/>
      <w:numFmt w:val="bullet"/>
      <w:lvlText w:val="o"/>
      <w:lvlJc w:val="left"/>
      <w:pPr>
        <w:ind w:left="6327" w:hanging="360"/>
      </w:pPr>
      <w:rPr>
        <w:rFonts w:ascii="Courier New" w:hAnsi="Courier New" w:cs="Courier New" w:hint="default"/>
      </w:rPr>
    </w:lvl>
    <w:lvl w:ilvl="8" w:tplc="04160005" w:tentative="1">
      <w:start w:val="1"/>
      <w:numFmt w:val="bullet"/>
      <w:lvlText w:val=""/>
      <w:lvlJc w:val="left"/>
      <w:pPr>
        <w:ind w:left="7047" w:hanging="360"/>
      </w:pPr>
      <w:rPr>
        <w:rFonts w:ascii="Wingdings" w:hAnsi="Wingdings" w:hint="default"/>
      </w:rPr>
    </w:lvl>
  </w:abstractNum>
  <w:abstractNum w:abstractNumId="9" w15:restartNumberingAfterBreak="0">
    <w:nsid w:val="35066216"/>
    <w:multiLevelType w:val="hybridMultilevel"/>
    <w:tmpl w:val="93268C4E"/>
    <w:lvl w:ilvl="0" w:tplc="04160001">
      <w:start w:val="1"/>
      <w:numFmt w:val="bullet"/>
      <w:lvlText w:val=""/>
      <w:lvlJc w:val="left"/>
      <w:pPr>
        <w:ind w:left="1287" w:hanging="360"/>
      </w:pPr>
      <w:rPr>
        <w:rFonts w:ascii="Symbol" w:hAnsi="Symbol" w:hint="default"/>
      </w:rPr>
    </w:lvl>
    <w:lvl w:ilvl="1" w:tplc="04160003" w:tentative="1">
      <w:start w:val="1"/>
      <w:numFmt w:val="bullet"/>
      <w:lvlText w:val="o"/>
      <w:lvlJc w:val="left"/>
      <w:pPr>
        <w:ind w:left="2007" w:hanging="360"/>
      </w:pPr>
      <w:rPr>
        <w:rFonts w:ascii="Courier New" w:hAnsi="Courier New" w:cs="Courier New" w:hint="default"/>
      </w:rPr>
    </w:lvl>
    <w:lvl w:ilvl="2" w:tplc="04160005" w:tentative="1">
      <w:start w:val="1"/>
      <w:numFmt w:val="bullet"/>
      <w:lvlText w:val=""/>
      <w:lvlJc w:val="left"/>
      <w:pPr>
        <w:ind w:left="2727" w:hanging="360"/>
      </w:pPr>
      <w:rPr>
        <w:rFonts w:ascii="Wingdings" w:hAnsi="Wingdings" w:hint="default"/>
      </w:rPr>
    </w:lvl>
    <w:lvl w:ilvl="3" w:tplc="04160001" w:tentative="1">
      <w:start w:val="1"/>
      <w:numFmt w:val="bullet"/>
      <w:lvlText w:val=""/>
      <w:lvlJc w:val="left"/>
      <w:pPr>
        <w:ind w:left="3447" w:hanging="360"/>
      </w:pPr>
      <w:rPr>
        <w:rFonts w:ascii="Symbol" w:hAnsi="Symbol" w:hint="default"/>
      </w:rPr>
    </w:lvl>
    <w:lvl w:ilvl="4" w:tplc="04160003" w:tentative="1">
      <w:start w:val="1"/>
      <w:numFmt w:val="bullet"/>
      <w:lvlText w:val="o"/>
      <w:lvlJc w:val="left"/>
      <w:pPr>
        <w:ind w:left="4167" w:hanging="360"/>
      </w:pPr>
      <w:rPr>
        <w:rFonts w:ascii="Courier New" w:hAnsi="Courier New" w:cs="Courier New" w:hint="default"/>
      </w:rPr>
    </w:lvl>
    <w:lvl w:ilvl="5" w:tplc="04160005" w:tentative="1">
      <w:start w:val="1"/>
      <w:numFmt w:val="bullet"/>
      <w:lvlText w:val=""/>
      <w:lvlJc w:val="left"/>
      <w:pPr>
        <w:ind w:left="4887" w:hanging="360"/>
      </w:pPr>
      <w:rPr>
        <w:rFonts w:ascii="Wingdings" w:hAnsi="Wingdings" w:hint="default"/>
      </w:rPr>
    </w:lvl>
    <w:lvl w:ilvl="6" w:tplc="04160001" w:tentative="1">
      <w:start w:val="1"/>
      <w:numFmt w:val="bullet"/>
      <w:lvlText w:val=""/>
      <w:lvlJc w:val="left"/>
      <w:pPr>
        <w:ind w:left="5607" w:hanging="360"/>
      </w:pPr>
      <w:rPr>
        <w:rFonts w:ascii="Symbol" w:hAnsi="Symbol" w:hint="default"/>
      </w:rPr>
    </w:lvl>
    <w:lvl w:ilvl="7" w:tplc="04160003" w:tentative="1">
      <w:start w:val="1"/>
      <w:numFmt w:val="bullet"/>
      <w:lvlText w:val="o"/>
      <w:lvlJc w:val="left"/>
      <w:pPr>
        <w:ind w:left="6327" w:hanging="360"/>
      </w:pPr>
      <w:rPr>
        <w:rFonts w:ascii="Courier New" w:hAnsi="Courier New" w:cs="Courier New" w:hint="default"/>
      </w:rPr>
    </w:lvl>
    <w:lvl w:ilvl="8" w:tplc="04160005" w:tentative="1">
      <w:start w:val="1"/>
      <w:numFmt w:val="bullet"/>
      <w:lvlText w:val=""/>
      <w:lvlJc w:val="left"/>
      <w:pPr>
        <w:ind w:left="7047" w:hanging="360"/>
      </w:pPr>
      <w:rPr>
        <w:rFonts w:ascii="Wingdings" w:hAnsi="Wingdings" w:hint="default"/>
      </w:rPr>
    </w:lvl>
  </w:abstractNum>
  <w:abstractNum w:abstractNumId="10" w15:restartNumberingAfterBreak="0">
    <w:nsid w:val="36550BEC"/>
    <w:multiLevelType w:val="hybridMultilevel"/>
    <w:tmpl w:val="068221EE"/>
    <w:lvl w:ilvl="0" w:tplc="04160001">
      <w:start w:val="1"/>
      <w:numFmt w:val="bullet"/>
      <w:lvlText w:val=""/>
      <w:lvlJc w:val="left"/>
      <w:pPr>
        <w:ind w:left="2727" w:hanging="360"/>
      </w:pPr>
      <w:rPr>
        <w:rFonts w:ascii="Symbol" w:hAnsi="Symbol" w:hint="default"/>
      </w:rPr>
    </w:lvl>
    <w:lvl w:ilvl="1" w:tplc="04160003" w:tentative="1">
      <w:start w:val="1"/>
      <w:numFmt w:val="bullet"/>
      <w:lvlText w:val="o"/>
      <w:lvlJc w:val="left"/>
      <w:pPr>
        <w:ind w:left="3447" w:hanging="360"/>
      </w:pPr>
      <w:rPr>
        <w:rFonts w:ascii="Courier New" w:hAnsi="Courier New" w:cs="Courier New" w:hint="default"/>
      </w:rPr>
    </w:lvl>
    <w:lvl w:ilvl="2" w:tplc="04160005" w:tentative="1">
      <w:start w:val="1"/>
      <w:numFmt w:val="bullet"/>
      <w:lvlText w:val=""/>
      <w:lvlJc w:val="left"/>
      <w:pPr>
        <w:ind w:left="4167" w:hanging="360"/>
      </w:pPr>
      <w:rPr>
        <w:rFonts w:ascii="Wingdings" w:hAnsi="Wingdings" w:hint="default"/>
      </w:rPr>
    </w:lvl>
    <w:lvl w:ilvl="3" w:tplc="04160001" w:tentative="1">
      <w:start w:val="1"/>
      <w:numFmt w:val="bullet"/>
      <w:lvlText w:val=""/>
      <w:lvlJc w:val="left"/>
      <w:pPr>
        <w:ind w:left="4887" w:hanging="360"/>
      </w:pPr>
      <w:rPr>
        <w:rFonts w:ascii="Symbol" w:hAnsi="Symbol" w:hint="default"/>
      </w:rPr>
    </w:lvl>
    <w:lvl w:ilvl="4" w:tplc="04160003" w:tentative="1">
      <w:start w:val="1"/>
      <w:numFmt w:val="bullet"/>
      <w:lvlText w:val="o"/>
      <w:lvlJc w:val="left"/>
      <w:pPr>
        <w:ind w:left="5607" w:hanging="360"/>
      </w:pPr>
      <w:rPr>
        <w:rFonts w:ascii="Courier New" w:hAnsi="Courier New" w:cs="Courier New" w:hint="default"/>
      </w:rPr>
    </w:lvl>
    <w:lvl w:ilvl="5" w:tplc="04160005" w:tentative="1">
      <w:start w:val="1"/>
      <w:numFmt w:val="bullet"/>
      <w:lvlText w:val=""/>
      <w:lvlJc w:val="left"/>
      <w:pPr>
        <w:ind w:left="6327" w:hanging="360"/>
      </w:pPr>
      <w:rPr>
        <w:rFonts w:ascii="Wingdings" w:hAnsi="Wingdings" w:hint="default"/>
      </w:rPr>
    </w:lvl>
    <w:lvl w:ilvl="6" w:tplc="04160001" w:tentative="1">
      <w:start w:val="1"/>
      <w:numFmt w:val="bullet"/>
      <w:lvlText w:val=""/>
      <w:lvlJc w:val="left"/>
      <w:pPr>
        <w:ind w:left="7047" w:hanging="360"/>
      </w:pPr>
      <w:rPr>
        <w:rFonts w:ascii="Symbol" w:hAnsi="Symbol" w:hint="default"/>
      </w:rPr>
    </w:lvl>
    <w:lvl w:ilvl="7" w:tplc="04160003" w:tentative="1">
      <w:start w:val="1"/>
      <w:numFmt w:val="bullet"/>
      <w:lvlText w:val="o"/>
      <w:lvlJc w:val="left"/>
      <w:pPr>
        <w:ind w:left="7767" w:hanging="360"/>
      </w:pPr>
      <w:rPr>
        <w:rFonts w:ascii="Courier New" w:hAnsi="Courier New" w:cs="Courier New" w:hint="default"/>
      </w:rPr>
    </w:lvl>
    <w:lvl w:ilvl="8" w:tplc="04160005" w:tentative="1">
      <w:start w:val="1"/>
      <w:numFmt w:val="bullet"/>
      <w:lvlText w:val=""/>
      <w:lvlJc w:val="left"/>
      <w:pPr>
        <w:ind w:left="8487" w:hanging="360"/>
      </w:pPr>
      <w:rPr>
        <w:rFonts w:ascii="Wingdings" w:hAnsi="Wingdings" w:hint="default"/>
      </w:rPr>
    </w:lvl>
  </w:abstractNum>
  <w:abstractNum w:abstractNumId="11" w15:restartNumberingAfterBreak="0">
    <w:nsid w:val="36AE777D"/>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43BE006E"/>
    <w:multiLevelType w:val="hybridMultilevel"/>
    <w:tmpl w:val="9D9E514E"/>
    <w:lvl w:ilvl="0" w:tplc="04160001">
      <w:start w:val="1"/>
      <w:numFmt w:val="bullet"/>
      <w:lvlText w:val=""/>
      <w:lvlJc w:val="left"/>
      <w:pPr>
        <w:ind w:left="1287" w:hanging="360"/>
      </w:pPr>
      <w:rPr>
        <w:rFonts w:ascii="Symbol" w:hAnsi="Symbol" w:hint="default"/>
      </w:rPr>
    </w:lvl>
    <w:lvl w:ilvl="1" w:tplc="95B6E4DC">
      <w:start w:val="2"/>
      <w:numFmt w:val="bullet"/>
      <w:lvlText w:val="•"/>
      <w:lvlJc w:val="left"/>
      <w:pPr>
        <w:ind w:left="2007" w:hanging="360"/>
      </w:pPr>
      <w:rPr>
        <w:rFonts w:ascii="Calibri Light" w:eastAsiaTheme="minorHAnsi" w:hAnsi="Calibri Light" w:cs="Calibri Light" w:hint="default"/>
      </w:rPr>
    </w:lvl>
    <w:lvl w:ilvl="2" w:tplc="04160005" w:tentative="1">
      <w:start w:val="1"/>
      <w:numFmt w:val="bullet"/>
      <w:lvlText w:val=""/>
      <w:lvlJc w:val="left"/>
      <w:pPr>
        <w:ind w:left="2727" w:hanging="360"/>
      </w:pPr>
      <w:rPr>
        <w:rFonts w:ascii="Wingdings" w:hAnsi="Wingdings" w:hint="default"/>
      </w:rPr>
    </w:lvl>
    <w:lvl w:ilvl="3" w:tplc="04160001" w:tentative="1">
      <w:start w:val="1"/>
      <w:numFmt w:val="bullet"/>
      <w:lvlText w:val=""/>
      <w:lvlJc w:val="left"/>
      <w:pPr>
        <w:ind w:left="3447" w:hanging="360"/>
      </w:pPr>
      <w:rPr>
        <w:rFonts w:ascii="Symbol" w:hAnsi="Symbol" w:hint="default"/>
      </w:rPr>
    </w:lvl>
    <w:lvl w:ilvl="4" w:tplc="04160003" w:tentative="1">
      <w:start w:val="1"/>
      <w:numFmt w:val="bullet"/>
      <w:lvlText w:val="o"/>
      <w:lvlJc w:val="left"/>
      <w:pPr>
        <w:ind w:left="4167" w:hanging="360"/>
      </w:pPr>
      <w:rPr>
        <w:rFonts w:ascii="Courier New" w:hAnsi="Courier New" w:cs="Courier New" w:hint="default"/>
      </w:rPr>
    </w:lvl>
    <w:lvl w:ilvl="5" w:tplc="04160005" w:tentative="1">
      <w:start w:val="1"/>
      <w:numFmt w:val="bullet"/>
      <w:lvlText w:val=""/>
      <w:lvlJc w:val="left"/>
      <w:pPr>
        <w:ind w:left="4887" w:hanging="360"/>
      </w:pPr>
      <w:rPr>
        <w:rFonts w:ascii="Wingdings" w:hAnsi="Wingdings" w:hint="default"/>
      </w:rPr>
    </w:lvl>
    <w:lvl w:ilvl="6" w:tplc="04160001" w:tentative="1">
      <w:start w:val="1"/>
      <w:numFmt w:val="bullet"/>
      <w:lvlText w:val=""/>
      <w:lvlJc w:val="left"/>
      <w:pPr>
        <w:ind w:left="5607" w:hanging="360"/>
      </w:pPr>
      <w:rPr>
        <w:rFonts w:ascii="Symbol" w:hAnsi="Symbol" w:hint="default"/>
      </w:rPr>
    </w:lvl>
    <w:lvl w:ilvl="7" w:tplc="04160003" w:tentative="1">
      <w:start w:val="1"/>
      <w:numFmt w:val="bullet"/>
      <w:lvlText w:val="o"/>
      <w:lvlJc w:val="left"/>
      <w:pPr>
        <w:ind w:left="6327" w:hanging="360"/>
      </w:pPr>
      <w:rPr>
        <w:rFonts w:ascii="Courier New" w:hAnsi="Courier New" w:cs="Courier New" w:hint="default"/>
      </w:rPr>
    </w:lvl>
    <w:lvl w:ilvl="8" w:tplc="04160005" w:tentative="1">
      <w:start w:val="1"/>
      <w:numFmt w:val="bullet"/>
      <w:lvlText w:val=""/>
      <w:lvlJc w:val="left"/>
      <w:pPr>
        <w:ind w:left="7047" w:hanging="360"/>
      </w:pPr>
      <w:rPr>
        <w:rFonts w:ascii="Wingdings" w:hAnsi="Wingdings" w:hint="default"/>
      </w:rPr>
    </w:lvl>
  </w:abstractNum>
  <w:abstractNum w:abstractNumId="13" w15:restartNumberingAfterBreak="0">
    <w:nsid w:val="4E054BE6"/>
    <w:multiLevelType w:val="hybridMultilevel"/>
    <w:tmpl w:val="E460E0C2"/>
    <w:lvl w:ilvl="0" w:tplc="0416000F">
      <w:start w:val="1"/>
      <w:numFmt w:val="decimal"/>
      <w:lvlText w:val="%1."/>
      <w:lvlJc w:val="left"/>
      <w:pPr>
        <w:ind w:left="1995" w:hanging="360"/>
      </w:pPr>
    </w:lvl>
    <w:lvl w:ilvl="1" w:tplc="04160019" w:tentative="1">
      <w:start w:val="1"/>
      <w:numFmt w:val="lowerLetter"/>
      <w:lvlText w:val="%2."/>
      <w:lvlJc w:val="left"/>
      <w:pPr>
        <w:ind w:left="2715" w:hanging="360"/>
      </w:pPr>
    </w:lvl>
    <w:lvl w:ilvl="2" w:tplc="0416001B" w:tentative="1">
      <w:start w:val="1"/>
      <w:numFmt w:val="lowerRoman"/>
      <w:lvlText w:val="%3."/>
      <w:lvlJc w:val="right"/>
      <w:pPr>
        <w:ind w:left="3435" w:hanging="180"/>
      </w:pPr>
    </w:lvl>
    <w:lvl w:ilvl="3" w:tplc="0416000F" w:tentative="1">
      <w:start w:val="1"/>
      <w:numFmt w:val="decimal"/>
      <w:lvlText w:val="%4."/>
      <w:lvlJc w:val="left"/>
      <w:pPr>
        <w:ind w:left="4155" w:hanging="360"/>
      </w:pPr>
    </w:lvl>
    <w:lvl w:ilvl="4" w:tplc="04160019" w:tentative="1">
      <w:start w:val="1"/>
      <w:numFmt w:val="lowerLetter"/>
      <w:lvlText w:val="%5."/>
      <w:lvlJc w:val="left"/>
      <w:pPr>
        <w:ind w:left="4875" w:hanging="360"/>
      </w:pPr>
    </w:lvl>
    <w:lvl w:ilvl="5" w:tplc="0416001B" w:tentative="1">
      <w:start w:val="1"/>
      <w:numFmt w:val="lowerRoman"/>
      <w:lvlText w:val="%6."/>
      <w:lvlJc w:val="right"/>
      <w:pPr>
        <w:ind w:left="5595" w:hanging="180"/>
      </w:pPr>
    </w:lvl>
    <w:lvl w:ilvl="6" w:tplc="0416000F" w:tentative="1">
      <w:start w:val="1"/>
      <w:numFmt w:val="decimal"/>
      <w:lvlText w:val="%7."/>
      <w:lvlJc w:val="left"/>
      <w:pPr>
        <w:ind w:left="6315" w:hanging="360"/>
      </w:pPr>
    </w:lvl>
    <w:lvl w:ilvl="7" w:tplc="04160019" w:tentative="1">
      <w:start w:val="1"/>
      <w:numFmt w:val="lowerLetter"/>
      <w:lvlText w:val="%8."/>
      <w:lvlJc w:val="left"/>
      <w:pPr>
        <w:ind w:left="7035" w:hanging="360"/>
      </w:pPr>
    </w:lvl>
    <w:lvl w:ilvl="8" w:tplc="0416001B" w:tentative="1">
      <w:start w:val="1"/>
      <w:numFmt w:val="lowerRoman"/>
      <w:lvlText w:val="%9."/>
      <w:lvlJc w:val="right"/>
      <w:pPr>
        <w:ind w:left="7755" w:hanging="180"/>
      </w:pPr>
    </w:lvl>
  </w:abstractNum>
  <w:abstractNum w:abstractNumId="14" w15:restartNumberingAfterBreak="0">
    <w:nsid w:val="516719BF"/>
    <w:multiLevelType w:val="hybridMultilevel"/>
    <w:tmpl w:val="EE888740"/>
    <w:lvl w:ilvl="0" w:tplc="04160001">
      <w:start w:val="1"/>
      <w:numFmt w:val="bullet"/>
      <w:lvlText w:val=""/>
      <w:lvlJc w:val="left"/>
      <w:pPr>
        <w:ind w:left="1287" w:hanging="360"/>
      </w:pPr>
      <w:rPr>
        <w:rFonts w:ascii="Symbol" w:hAnsi="Symbol" w:hint="default"/>
      </w:rPr>
    </w:lvl>
    <w:lvl w:ilvl="1" w:tplc="04160003" w:tentative="1">
      <w:start w:val="1"/>
      <w:numFmt w:val="bullet"/>
      <w:lvlText w:val="o"/>
      <w:lvlJc w:val="left"/>
      <w:pPr>
        <w:ind w:left="2007" w:hanging="360"/>
      </w:pPr>
      <w:rPr>
        <w:rFonts w:ascii="Courier New" w:hAnsi="Courier New" w:cs="Courier New" w:hint="default"/>
      </w:rPr>
    </w:lvl>
    <w:lvl w:ilvl="2" w:tplc="04160005" w:tentative="1">
      <w:start w:val="1"/>
      <w:numFmt w:val="bullet"/>
      <w:lvlText w:val=""/>
      <w:lvlJc w:val="left"/>
      <w:pPr>
        <w:ind w:left="2727" w:hanging="360"/>
      </w:pPr>
      <w:rPr>
        <w:rFonts w:ascii="Wingdings" w:hAnsi="Wingdings" w:hint="default"/>
      </w:rPr>
    </w:lvl>
    <w:lvl w:ilvl="3" w:tplc="04160001" w:tentative="1">
      <w:start w:val="1"/>
      <w:numFmt w:val="bullet"/>
      <w:lvlText w:val=""/>
      <w:lvlJc w:val="left"/>
      <w:pPr>
        <w:ind w:left="3447" w:hanging="360"/>
      </w:pPr>
      <w:rPr>
        <w:rFonts w:ascii="Symbol" w:hAnsi="Symbol" w:hint="default"/>
      </w:rPr>
    </w:lvl>
    <w:lvl w:ilvl="4" w:tplc="04160003" w:tentative="1">
      <w:start w:val="1"/>
      <w:numFmt w:val="bullet"/>
      <w:lvlText w:val="o"/>
      <w:lvlJc w:val="left"/>
      <w:pPr>
        <w:ind w:left="4167" w:hanging="360"/>
      </w:pPr>
      <w:rPr>
        <w:rFonts w:ascii="Courier New" w:hAnsi="Courier New" w:cs="Courier New" w:hint="default"/>
      </w:rPr>
    </w:lvl>
    <w:lvl w:ilvl="5" w:tplc="04160005" w:tentative="1">
      <w:start w:val="1"/>
      <w:numFmt w:val="bullet"/>
      <w:lvlText w:val=""/>
      <w:lvlJc w:val="left"/>
      <w:pPr>
        <w:ind w:left="4887" w:hanging="360"/>
      </w:pPr>
      <w:rPr>
        <w:rFonts w:ascii="Wingdings" w:hAnsi="Wingdings" w:hint="default"/>
      </w:rPr>
    </w:lvl>
    <w:lvl w:ilvl="6" w:tplc="04160001" w:tentative="1">
      <w:start w:val="1"/>
      <w:numFmt w:val="bullet"/>
      <w:lvlText w:val=""/>
      <w:lvlJc w:val="left"/>
      <w:pPr>
        <w:ind w:left="5607" w:hanging="360"/>
      </w:pPr>
      <w:rPr>
        <w:rFonts w:ascii="Symbol" w:hAnsi="Symbol" w:hint="default"/>
      </w:rPr>
    </w:lvl>
    <w:lvl w:ilvl="7" w:tplc="04160003" w:tentative="1">
      <w:start w:val="1"/>
      <w:numFmt w:val="bullet"/>
      <w:lvlText w:val="o"/>
      <w:lvlJc w:val="left"/>
      <w:pPr>
        <w:ind w:left="6327" w:hanging="360"/>
      </w:pPr>
      <w:rPr>
        <w:rFonts w:ascii="Courier New" w:hAnsi="Courier New" w:cs="Courier New" w:hint="default"/>
      </w:rPr>
    </w:lvl>
    <w:lvl w:ilvl="8" w:tplc="04160005" w:tentative="1">
      <w:start w:val="1"/>
      <w:numFmt w:val="bullet"/>
      <w:lvlText w:val=""/>
      <w:lvlJc w:val="left"/>
      <w:pPr>
        <w:ind w:left="7047" w:hanging="360"/>
      </w:pPr>
      <w:rPr>
        <w:rFonts w:ascii="Wingdings" w:hAnsi="Wingdings" w:hint="default"/>
      </w:rPr>
    </w:lvl>
  </w:abstractNum>
  <w:abstractNum w:abstractNumId="15" w15:restartNumberingAfterBreak="0">
    <w:nsid w:val="57243E05"/>
    <w:multiLevelType w:val="hybridMultilevel"/>
    <w:tmpl w:val="F4FACD30"/>
    <w:lvl w:ilvl="0" w:tplc="04160001">
      <w:start w:val="1"/>
      <w:numFmt w:val="bullet"/>
      <w:lvlText w:val=""/>
      <w:lvlJc w:val="left"/>
      <w:pPr>
        <w:ind w:left="1287" w:hanging="360"/>
      </w:pPr>
      <w:rPr>
        <w:rFonts w:ascii="Symbol" w:hAnsi="Symbol" w:hint="default"/>
      </w:rPr>
    </w:lvl>
    <w:lvl w:ilvl="1" w:tplc="04160003" w:tentative="1">
      <w:start w:val="1"/>
      <w:numFmt w:val="bullet"/>
      <w:lvlText w:val="o"/>
      <w:lvlJc w:val="left"/>
      <w:pPr>
        <w:ind w:left="2007" w:hanging="360"/>
      </w:pPr>
      <w:rPr>
        <w:rFonts w:ascii="Courier New" w:hAnsi="Courier New" w:cs="Courier New" w:hint="default"/>
      </w:rPr>
    </w:lvl>
    <w:lvl w:ilvl="2" w:tplc="04160005" w:tentative="1">
      <w:start w:val="1"/>
      <w:numFmt w:val="bullet"/>
      <w:lvlText w:val=""/>
      <w:lvlJc w:val="left"/>
      <w:pPr>
        <w:ind w:left="2727" w:hanging="360"/>
      </w:pPr>
      <w:rPr>
        <w:rFonts w:ascii="Wingdings" w:hAnsi="Wingdings" w:hint="default"/>
      </w:rPr>
    </w:lvl>
    <w:lvl w:ilvl="3" w:tplc="04160001" w:tentative="1">
      <w:start w:val="1"/>
      <w:numFmt w:val="bullet"/>
      <w:lvlText w:val=""/>
      <w:lvlJc w:val="left"/>
      <w:pPr>
        <w:ind w:left="3447" w:hanging="360"/>
      </w:pPr>
      <w:rPr>
        <w:rFonts w:ascii="Symbol" w:hAnsi="Symbol" w:hint="default"/>
      </w:rPr>
    </w:lvl>
    <w:lvl w:ilvl="4" w:tplc="04160003" w:tentative="1">
      <w:start w:val="1"/>
      <w:numFmt w:val="bullet"/>
      <w:lvlText w:val="o"/>
      <w:lvlJc w:val="left"/>
      <w:pPr>
        <w:ind w:left="4167" w:hanging="360"/>
      </w:pPr>
      <w:rPr>
        <w:rFonts w:ascii="Courier New" w:hAnsi="Courier New" w:cs="Courier New" w:hint="default"/>
      </w:rPr>
    </w:lvl>
    <w:lvl w:ilvl="5" w:tplc="04160005" w:tentative="1">
      <w:start w:val="1"/>
      <w:numFmt w:val="bullet"/>
      <w:lvlText w:val=""/>
      <w:lvlJc w:val="left"/>
      <w:pPr>
        <w:ind w:left="4887" w:hanging="360"/>
      </w:pPr>
      <w:rPr>
        <w:rFonts w:ascii="Wingdings" w:hAnsi="Wingdings" w:hint="default"/>
      </w:rPr>
    </w:lvl>
    <w:lvl w:ilvl="6" w:tplc="04160001" w:tentative="1">
      <w:start w:val="1"/>
      <w:numFmt w:val="bullet"/>
      <w:lvlText w:val=""/>
      <w:lvlJc w:val="left"/>
      <w:pPr>
        <w:ind w:left="5607" w:hanging="360"/>
      </w:pPr>
      <w:rPr>
        <w:rFonts w:ascii="Symbol" w:hAnsi="Symbol" w:hint="default"/>
      </w:rPr>
    </w:lvl>
    <w:lvl w:ilvl="7" w:tplc="04160003" w:tentative="1">
      <w:start w:val="1"/>
      <w:numFmt w:val="bullet"/>
      <w:lvlText w:val="o"/>
      <w:lvlJc w:val="left"/>
      <w:pPr>
        <w:ind w:left="6327" w:hanging="360"/>
      </w:pPr>
      <w:rPr>
        <w:rFonts w:ascii="Courier New" w:hAnsi="Courier New" w:cs="Courier New" w:hint="default"/>
      </w:rPr>
    </w:lvl>
    <w:lvl w:ilvl="8" w:tplc="04160005" w:tentative="1">
      <w:start w:val="1"/>
      <w:numFmt w:val="bullet"/>
      <w:lvlText w:val=""/>
      <w:lvlJc w:val="left"/>
      <w:pPr>
        <w:ind w:left="7047" w:hanging="360"/>
      </w:pPr>
      <w:rPr>
        <w:rFonts w:ascii="Wingdings" w:hAnsi="Wingdings" w:hint="default"/>
      </w:rPr>
    </w:lvl>
  </w:abstractNum>
  <w:abstractNum w:abstractNumId="16" w15:restartNumberingAfterBreak="0">
    <w:nsid w:val="57F938CE"/>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5DC16E7E"/>
    <w:multiLevelType w:val="hybridMultilevel"/>
    <w:tmpl w:val="333E393E"/>
    <w:lvl w:ilvl="0" w:tplc="F63CEA12">
      <w:numFmt w:val="bullet"/>
      <w:lvlText w:val="•"/>
      <w:lvlJc w:val="left"/>
      <w:pPr>
        <w:ind w:left="927" w:hanging="360"/>
      </w:pPr>
      <w:rPr>
        <w:rFonts w:ascii="Calibri Light" w:eastAsiaTheme="minorHAnsi" w:hAnsi="Calibri Light" w:cs="Calibri Light" w:hint="default"/>
      </w:rPr>
    </w:lvl>
    <w:lvl w:ilvl="1" w:tplc="04160003" w:tentative="1">
      <w:start w:val="1"/>
      <w:numFmt w:val="bullet"/>
      <w:lvlText w:val="o"/>
      <w:lvlJc w:val="left"/>
      <w:pPr>
        <w:ind w:left="1647" w:hanging="360"/>
      </w:pPr>
      <w:rPr>
        <w:rFonts w:ascii="Courier New" w:hAnsi="Courier New" w:cs="Courier New" w:hint="default"/>
      </w:rPr>
    </w:lvl>
    <w:lvl w:ilvl="2" w:tplc="04160005" w:tentative="1">
      <w:start w:val="1"/>
      <w:numFmt w:val="bullet"/>
      <w:lvlText w:val=""/>
      <w:lvlJc w:val="left"/>
      <w:pPr>
        <w:ind w:left="2367" w:hanging="360"/>
      </w:pPr>
      <w:rPr>
        <w:rFonts w:ascii="Wingdings" w:hAnsi="Wingdings" w:hint="default"/>
      </w:rPr>
    </w:lvl>
    <w:lvl w:ilvl="3" w:tplc="04160001" w:tentative="1">
      <w:start w:val="1"/>
      <w:numFmt w:val="bullet"/>
      <w:lvlText w:val=""/>
      <w:lvlJc w:val="left"/>
      <w:pPr>
        <w:ind w:left="3087" w:hanging="360"/>
      </w:pPr>
      <w:rPr>
        <w:rFonts w:ascii="Symbol" w:hAnsi="Symbol" w:hint="default"/>
      </w:rPr>
    </w:lvl>
    <w:lvl w:ilvl="4" w:tplc="04160003" w:tentative="1">
      <w:start w:val="1"/>
      <w:numFmt w:val="bullet"/>
      <w:lvlText w:val="o"/>
      <w:lvlJc w:val="left"/>
      <w:pPr>
        <w:ind w:left="3807" w:hanging="360"/>
      </w:pPr>
      <w:rPr>
        <w:rFonts w:ascii="Courier New" w:hAnsi="Courier New" w:cs="Courier New" w:hint="default"/>
      </w:rPr>
    </w:lvl>
    <w:lvl w:ilvl="5" w:tplc="04160005" w:tentative="1">
      <w:start w:val="1"/>
      <w:numFmt w:val="bullet"/>
      <w:lvlText w:val=""/>
      <w:lvlJc w:val="left"/>
      <w:pPr>
        <w:ind w:left="4527" w:hanging="360"/>
      </w:pPr>
      <w:rPr>
        <w:rFonts w:ascii="Wingdings" w:hAnsi="Wingdings" w:hint="default"/>
      </w:rPr>
    </w:lvl>
    <w:lvl w:ilvl="6" w:tplc="04160001" w:tentative="1">
      <w:start w:val="1"/>
      <w:numFmt w:val="bullet"/>
      <w:lvlText w:val=""/>
      <w:lvlJc w:val="left"/>
      <w:pPr>
        <w:ind w:left="5247" w:hanging="360"/>
      </w:pPr>
      <w:rPr>
        <w:rFonts w:ascii="Symbol" w:hAnsi="Symbol" w:hint="default"/>
      </w:rPr>
    </w:lvl>
    <w:lvl w:ilvl="7" w:tplc="04160003" w:tentative="1">
      <w:start w:val="1"/>
      <w:numFmt w:val="bullet"/>
      <w:lvlText w:val="o"/>
      <w:lvlJc w:val="left"/>
      <w:pPr>
        <w:ind w:left="5967" w:hanging="360"/>
      </w:pPr>
      <w:rPr>
        <w:rFonts w:ascii="Courier New" w:hAnsi="Courier New" w:cs="Courier New" w:hint="default"/>
      </w:rPr>
    </w:lvl>
    <w:lvl w:ilvl="8" w:tplc="04160005" w:tentative="1">
      <w:start w:val="1"/>
      <w:numFmt w:val="bullet"/>
      <w:lvlText w:val=""/>
      <w:lvlJc w:val="left"/>
      <w:pPr>
        <w:ind w:left="6687" w:hanging="360"/>
      </w:pPr>
      <w:rPr>
        <w:rFonts w:ascii="Wingdings" w:hAnsi="Wingdings" w:hint="default"/>
      </w:rPr>
    </w:lvl>
  </w:abstractNum>
  <w:abstractNum w:abstractNumId="18" w15:restartNumberingAfterBreak="0">
    <w:nsid w:val="66051D01"/>
    <w:multiLevelType w:val="hybridMultilevel"/>
    <w:tmpl w:val="E8663084"/>
    <w:lvl w:ilvl="0" w:tplc="04160011">
      <w:start w:val="1"/>
      <w:numFmt w:val="decimal"/>
      <w:lvlText w:val="%1)"/>
      <w:lvlJc w:val="left"/>
      <w:pPr>
        <w:ind w:left="1211" w:hanging="360"/>
      </w:pPr>
    </w:lvl>
    <w:lvl w:ilvl="1" w:tplc="04160019" w:tentative="1">
      <w:start w:val="1"/>
      <w:numFmt w:val="lowerLetter"/>
      <w:lvlText w:val="%2."/>
      <w:lvlJc w:val="left"/>
      <w:pPr>
        <w:ind w:left="2007" w:hanging="360"/>
      </w:pPr>
    </w:lvl>
    <w:lvl w:ilvl="2" w:tplc="0416001B" w:tentative="1">
      <w:start w:val="1"/>
      <w:numFmt w:val="lowerRoman"/>
      <w:lvlText w:val="%3."/>
      <w:lvlJc w:val="right"/>
      <w:pPr>
        <w:ind w:left="2727" w:hanging="180"/>
      </w:pPr>
    </w:lvl>
    <w:lvl w:ilvl="3" w:tplc="0416000F" w:tentative="1">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19" w15:restartNumberingAfterBreak="0">
    <w:nsid w:val="6908268F"/>
    <w:multiLevelType w:val="multilevel"/>
    <w:tmpl w:val="04160025"/>
    <w:lvl w:ilvl="0">
      <w:start w:val="1"/>
      <w:numFmt w:val="decimal"/>
      <w:pStyle w:val="Ttulo1"/>
      <w:lvlText w:val="%1"/>
      <w:lvlJc w:val="left"/>
      <w:pPr>
        <w:ind w:left="432" w:hanging="432"/>
      </w:pPr>
    </w:lvl>
    <w:lvl w:ilvl="1">
      <w:start w:val="1"/>
      <w:numFmt w:val="decimal"/>
      <w:pStyle w:val="Ttulo2"/>
      <w:lvlText w:val="%1.%2"/>
      <w:lvlJc w:val="left"/>
      <w:pPr>
        <w:ind w:left="576" w:hanging="576"/>
      </w:pPr>
    </w:lvl>
    <w:lvl w:ilvl="2">
      <w:start w:val="1"/>
      <w:numFmt w:val="decimal"/>
      <w:pStyle w:val="Ttulo3"/>
      <w:lvlText w:val="%1.%2.%3"/>
      <w:lvlJc w:val="left"/>
      <w:pPr>
        <w:ind w:left="720" w:hanging="720"/>
      </w:p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20" w15:restartNumberingAfterBreak="0">
    <w:nsid w:val="6B403840"/>
    <w:multiLevelType w:val="hybridMultilevel"/>
    <w:tmpl w:val="E1A06498"/>
    <w:lvl w:ilvl="0" w:tplc="813ECFF8">
      <w:start w:val="1"/>
      <w:numFmt w:val="lowerLetter"/>
      <w:lvlText w:val="%1)"/>
      <w:lvlJc w:val="left"/>
      <w:pPr>
        <w:ind w:left="1419" w:hanging="852"/>
      </w:pPr>
      <w:rPr>
        <w:rFonts w:hint="default"/>
      </w:rPr>
    </w:lvl>
    <w:lvl w:ilvl="1" w:tplc="04160019" w:tentative="1">
      <w:start w:val="1"/>
      <w:numFmt w:val="lowerLetter"/>
      <w:lvlText w:val="%2."/>
      <w:lvlJc w:val="left"/>
      <w:pPr>
        <w:ind w:left="1647" w:hanging="360"/>
      </w:pPr>
    </w:lvl>
    <w:lvl w:ilvl="2" w:tplc="0416001B" w:tentative="1">
      <w:start w:val="1"/>
      <w:numFmt w:val="lowerRoman"/>
      <w:lvlText w:val="%3."/>
      <w:lvlJc w:val="right"/>
      <w:pPr>
        <w:ind w:left="2367" w:hanging="180"/>
      </w:pPr>
    </w:lvl>
    <w:lvl w:ilvl="3" w:tplc="0416000F" w:tentative="1">
      <w:start w:val="1"/>
      <w:numFmt w:val="decimal"/>
      <w:lvlText w:val="%4."/>
      <w:lvlJc w:val="left"/>
      <w:pPr>
        <w:ind w:left="3087" w:hanging="360"/>
      </w:pPr>
    </w:lvl>
    <w:lvl w:ilvl="4" w:tplc="04160019" w:tentative="1">
      <w:start w:val="1"/>
      <w:numFmt w:val="lowerLetter"/>
      <w:lvlText w:val="%5."/>
      <w:lvlJc w:val="left"/>
      <w:pPr>
        <w:ind w:left="3807" w:hanging="360"/>
      </w:pPr>
    </w:lvl>
    <w:lvl w:ilvl="5" w:tplc="0416001B" w:tentative="1">
      <w:start w:val="1"/>
      <w:numFmt w:val="lowerRoman"/>
      <w:lvlText w:val="%6."/>
      <w:lvlJc w:val="right"/>
      <w:pPr>
        <w:ind w:left="4527" w:hanging="180"/>
      </w:pPr>
    </w:lvl>
    <w:lvl w:ilvl="6" w:tplc="0416000F" w:tentative="1">
      <w:start w:val="1"/>
      <w:numFmt w:val="decimal"/>
      <w:lvlText w:val="%7."/>
      <w:lvlJc w:val="left"/>
      <w:pPr>
        <w:ind w:left="5247" w:hanging="360"/>
      </w:pPr>
    </w:lvl>
    <w:lvl w:ilvl="7" w:tplc="04160019" w:tentative="1">
      <w:start w:val="1"/>
      <w:numFmt w:val="lowerLetter"/>
      <w:lvlText w:val="%8."/>
      <w:lvlJc w:val="left"/>
      <w:pPr>
        <w:ind w:left="5967" w:hanging="360"/>
      </w:pPr>
    </w:lvl>
    <w:lvl w:ilvl="8" w:tplc="0416001B" w:tentative="1">
      <w:start w:val="1"/>
      <w:numFmt w:val="lowerRoman"/>
      <w:lvlText w:val="%9."/>
      <w:lvlJc w:val="right"/>
      <w:pPr>
        <w:ind w:left="6687" w:hanging="180"/>
      </w:pPr>
    </w:lvl>
  </w:abstractNum>
  <w:abstractNum w:abstractNumId="21" w15:restartNumberingAfterBreak="0">
    <w:nsid w:val="6F74777F"/>
    <w:multiLevelType w:val="hybridMultilevel"/>
    <w:tmpl w:val="0ECAA80E"/>
    <w:lvl w:ilvl="0" w:tplc="04160001">
      <w:start w:val="1"/>
      <w:numFmt w:val="bullet"/>
      <w:lvlText w:val=""/>
      <w:lvlJc w:val="left"/>
      <w:pPr>
        <w:ind w:left="2727" w:hanging="360"/>
      </w:pPr>
      <w:rPr>
        <w:rFonts w:ascii="Symbol" w:hAnsi="Symbol" w:hint="default"/>
      </w:rPr>
    </w:lvl>
    <w:lvl w:ilvl="1" w:tplc="04160003" w:tentative="1">
      <w:start w:val="1"/>
      <w:numFmt w:val="bullet"/>
      <w:lvlText w:val="o"/>
      <w:lvlJc w:val="left"/>
      <w:pPr>
        <w:ind w:left="3447" w:hanging="360"/>
      </w:pPr>
      <w:rPr>
        <w:rFonts w:ascii="Courier New" w:hAnsi="Courier New" w:cs="Courier New" w:hint="default"/>
      </w:rPr>
    </w:lvl>
    <w:lvl w:ilvl="2" w:tplc="04160005" w:tentative="1">
      <w:start w:val="1"/>
      <w:numFmt w:val="bullet"/>
      <w:lvlText w:val=""/>
      <w:lvlJc w:val="left"/>
      <w:pPr>
        <w:ind w:left="4167" w:hanging="360"/>
      </w:pPr>
      <w:rPr>
        <w:rFonts w:ascii="Wingdings" w:hAnsi="Wingdings" w:hint="default"/>
      </w:rPr>
    </w:lvl>
    <w:lvl w:ilvl="3" w:tplc="04160001" w:tentative="1">
      <w:start w:val="1"/>
      <w:numFmt w:val="bullet"/>
      <w:lvlText w:val=""/>
      <w:lvlJc w:val="left"/>
      <w:pPr>
        <w:ind w:left="4887" w:hanging="360"/>
      </w:pPr>
      <w:rPr>
        <w:rFonts w:ascii="Symbol" w:hAnsi="Symbol" w:hint="default"/>
      </w:rPr>
    </w:lvl>
    <w:lvl w:ilvl="4" w:tplc="04160003" w:tentative="1">
      <w:start w:val="1"/>
      <w:numFmt w:val="bullet"/>
      <w:lvlText w:val="o"/>
      <w:lvlJc w:val="left"/>
      <w:pPr>
        <w:ind w:left="5607" w:hanging="360"/>
      </w:pPr>
      <w:rPr>
        <w:rFonts w:ascii="Courier New" w:hAnsi="Courier New" w:cs="Courier New" w:hint="default"/>
      </w:rPr>
    </w:lvl>
    <w:lvl w:ilvl="5" w:tplc="04160005" w:tentative="1">
      <w:start w:val="1"/>
      <w:numFmt w:val="bullet"/>
      <w:lvlText w:val=""/>
      <w:lvlJc w:val="left"/>
      <w:pPr>
        <w:ind w:left="6327" w:hanging="360"/>
      </w:pPr>
      <w:rPr>
        <w:rFonts w:ascii="Wingdings" w:hAnsi="Wingdings" w:hint="default"/>
      </w:rPr>
    </w:lvl>
    <w:lvl w:ilvl="6" w:tplc="04160001" w:tentative="1">
      <w:start w:val="1"/>
      <w:numFmt w:val="bullet"/>
      <w:lvlText w:val=""/>
      <w:lvlJc w:val="left"/>
      <w:pPr>
        <w:ind w:left="7047" w:hanging="360"/>
      </w:pPr>
      <w:rPr>
        <w:rFonts w:ascii="Symbol" w:hAnsi="Symbol" w:hint="default"/>
      </w:rPr>
    </w:lvl>
    <w:lvl w:ilvl="7" w:tplc="04160003" w:tentative="1">
      <w:start w:val="1"/>
      <w:numFmt w:val="bullet"/>
      <w:lvlText w:val="o"/>
      <w:lvlJc w:val="left"/>
      <w:pPr>
        <w:ind w:left="7767" w:hanging="360"/>
      </w:pPr>
      <w:rPr>
        <w:rFonts w:ascii="Courier New" w:hAnsi="Courier New" w:cs="Courier New" w:hint="default"/>
      </w:rPr>
    </w:lvl>
    <w:lvl w:ilvl="8" w:tplc="04160005" w:tentative="1">
      <w:start w:val="1"/>
      <w:numFmt w:val="bullet"/>
      <w:lvlText w:val=""/>
      <w:lvlJc w:val="left"/>
      <w:pPr>
        <w:ind w:left="8487" w:hanging="360"/>
      </w:pPr>
      <w:rPr>
        <w:rFonts w:ascii="Wingdings" w:hAnsi="Wingdings" w:hint="default"/>
      </w:rPr>
    </w:lvl>
  </w:abstractNum>
  <w:num w:numId="1">
    <w:abstractNumId w:val="9"/>
  </w:num>
  <w:num w:numId="2">
    <w:abstractNumId w:val="17"/>
  </w:num>
  <w:num w:numId="3">
    <w:abstractNumId w:val="5"/>
  </w:num>
  <w:num w:numId="4">
    <w:abstractNumId w:val="13"/>
  </w:num>
  <w:num w:numId="5">
    <w:abstractNumId w:val="1"/>
  </w:num>
  <w:num w:numId="6">
    <w:abstractNumId w:val="16"/>
  </w:num>
  <w:num w:numId="7">
    <w:abstractNumId w:val="4"/>
  </w:num>
  <w:num w:numId="8">
    <w:abstractNumId w:val="11"/>
  </w:num>
  <w:num w:numId="9">
    <w:abstractNumId w:val="19"/>
  </w:num>
  <w:num w:numId="10">
    <w:abstractNumId w:val="19"/>
    <w:lvlOverride w:ilvl="0">
      <w:startOverride w:val="1"/>
    </w:lvlOverride>
  </w:num>
  <w:num w:numId="11">
    <w:abstractNumId w:val="12"/>
  </w:num>
  <w:num w:numId="12">
    <w:abstractNumId w:val="20"/>
  </w:num>
  <w:num w:numId="13">
    <w:abstractNumId w:val="8"/>
  </w:num>
  <w:num w:numId="14">
    <w:abstractNumId w:val="7"/>
  </w:num>
  <w:num w:numId="15">
    <w:abstractNumId w:val="0"/>
  </w:num>
  <w:num w:numId="16">
    <w:abstractNumId w:val="21"/>
  </w:num>
  <w:num w:numId="17">
    <w:abstractNumId w:val="15"/>
  </w:num>
  <w:num w:numId="18">
    <w:abstractNumId w:val="14"/>
  </w:num>
  <w:num w:numId="19">
    <w:abstractNumId w:val="10"/>
  </w:num>
  <w:num w:numId="20">
    <w:abstractNumId w:val="2"/>
  </w:num>
  <w:num w:numId="21">
    <w:abstractNumId w:val="3"/>
  </w:num>
  <w:num w:numId="22">
    <w:abstractNumId w:val="6"/>
  </w:num>
  <w:num w:numId="23">
    <w:abstractNumId w:val="18"/>
  </w:num>
  <w:num w:numId="24">
    <w:abstractNumId w:val="19"/>
  </w:num>
  <w:num w:numId="25">
    <w:abstractNumId w:val="19"/>
  </w:num>
  <w:num w:numId="26">
    <w:abstractNumId w:val="19"/>
  </w:num>
  <w:num w:numId="27">
    <w:abstractNumId w:val="19"/>
  </w:num>
  <w:num w:numId="28">
    <w:abstractNumId w:val="19"/>
  </w:num>
  <w:num w:numId="29">
    <w:abstractNumId w:val="19"/>
  </w:num>
  <w:num w:numId="30">
    <w:abstractNumId w:val="19"/>
  </w:num>
  <w:num w:numId="31">
    <w:abstractNumId w:val="19"/>
  </w:num>
  <w:num w:numId="32">
    <w:abstractNumId w:val="19"/>
  </w:num>
  <w:num w:numId="33">
    <w:abstractNumId w:val="19"/>
  </w:num>
  <w:num w:numId="34">
    <w:abstractNumId w:val="19"/>
  </w:num>
  <w:num w:numId="35">
    <w:abstractNumId w:val="19"/>
  </w:num>
  <w:num w:numId="36">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C5CA1"/>
    <w:rsid w:val="00006501"/>
    <w:rsid w:val="000119CF"/>
    <w:rsid w:val="00012A1A"/>
    <w:rsid w:val="0001559B"/>
    <w:rsid w:val="00015B7E"/>
    <w:rsid w:val="0001600F"/>
    <w:rsid w:val="00060C16"/>
    <w:rsid w:val="00075AAE"/>
    <w:rsid w:val="00082F0A"/>
    <w:rsid w:val="000A4147"/>
    <w:rsid w:val="000A6D25"/>
    <w:rsid w:val="000C5CA1"/>
    <w:rsid w:val="000D3791"/>
    <w:rsid w:val="000E0354"/>
    <w:rsid w:val="000E3479"/>
    <w:rsid w:val="000F7C2F"/>
    <w:rsid w:val="00105755"/>
    <w:rsid w:val="00120177"/>
    <w:rsid w:val="00124808"/>
    <w:rsid w:val="00134A2E"/>
    <w:rsid w:val="00140652"/>
    <w:rsid w:val="0015512E"/>
    <w:rsid w:val="00155A74"/>
    <w:rsid w:val="0016423B"/>
    <w:rsid w:val="00166722"/>
    <w:rsid w:val="00180798"/>
    <w:rsid w:val="0018636F"/>
    <w:rsid w:val="00196EB8"/>
    <w:rsid w:val="001A2FC0"/>
    <w:rsid w:val="001A6DE3"/>
    <w:rsid w:val="001B3F46"/>
    <w:rsid w:val="001B56E9"/>
    <w:rsid w:val="001D4C0E"/>
    <w:rsid w:val="001E1AF8"/>
    <w:rsid w:val="0020388B"/>
    <w:rsid w:val="00203D38"/>
    <w:rsid w:val="00224204"/>
    <w:rsid w:val="00227608"/>
    <w:rsid w:val="00230ED2"/>
    <w:rsid w:val="00231637"/>
    <w:rsid w:val="00234C93"/>
    <w:rsid w:val="00260D61"/>
    <w:rsid w:val="00265626"/>
    <w:rsid w:val="00270C5B"/>
    <w:rsid w:val="00277DCD"/>
    <w:rsid w:val="00286839"/>
    <w:rsid w:val="00286D19"/>
    <w:rsid w:val="002A2AA6"/>
    <w:rsid w:val="002B74E2"/>
    <w:rsid w:val="002C0E83"/>
    <w:rsid w:val="002C40A6"/>
    <w:rsid w:val="002C65CF"/>
    <w:rsid w:val="002D071E"/>
    <w:rsid w:val="002D5779"/>
    <w:rsid w:val="002E2419"/>
    <w:rsid w:val="002F3990"/>
    <w:rsid w:val="003071F2"/>
    <w:rsid w:val="003130A6"/>
    <w:rsid w:val="003261E8"/>
    <w:rsid w:val="00373129"/>
    <w:rsid w:val="0038082A"/>
    <w:rsid w:val="003A029C"/>
    <w:rsid w:val="003C11BA"/>
    <w:rsid w:val="003C5D06"/>
    <w:rsid w:val="003F75AE"/>
    <w:rsid w:val="00413E1C"/>
    <w:rsid w:val="00434B34"/>
    <w:rsid w:val="00437462"/>
    <w:rsid w:val="00455897"/>
    <w:rsid w:val="00456927"/>
    <w:rsid w:val="0047211D"/>
    <w:rsid w:val="004831F1"/>
    <w:rsid w:val="00487BC2"/>
    <w:rsid w:val="00494C80"/>
    <w:rsid w:val="005036BD"/>
    <w:rsid w:val="005122B4"/>
    <w:rsid w:val="005419D2"/>
    <w:rsid w:val="005442E4"/>
    <w:rsid w:val="00554729"/>
    <w:rsid w:val="00560A06"/>
    <w:rsid w:val="005A1B51"/>
    <w:rsid w:val="005A7664"/>
    <w:rsid w:val="005B1ACC"/>
    <w:rsid w:val="005D1F9F"/>
    <w:rsid w:val="005E0798"/>
    <w:rsid w:val="005E1665"/>
    <w:rsid w:val="00603A76"/>
    <w:rsid w:val="00615FE8"/>
    <w:rsid w:val="0062104F"/>
    <w:rsid w:val="00650FA5"/>
    <w:rsid w:val="00663863"/>
    <w:rsid w:val="00685485"/>
    <w:rsid w:val="0069499B"/>
    <w:rsid w:val="006B6E61"/>
    <w:rsid w:val="006C3F23"/>
    <w:rsid w:val="006C4DF5"/>
    <w:rsid w:val="006C6557"/>
    <w:rsid w:val="00730082"/>
    <w:rsid w:val="00772FE1"/>
    <w:rsid w:val="007C1E53"/>
    <w:rsid w:val="007D0F05"/>
    <w:rsid w:val="007D68DB"/>
    <w:rsid w:val="007E6DBD"/>
    <w:rsid w:val="007F0FED"/>
    <w:rsid w:val="00811AB3"/>
    <w:rsid w:val="00832785"/>
    <w:rsid w:val="00833CA0"/>
    <w:rsid w:val="008472DE"/>
    <w:rsid w:val="00850069"/>
    <w:rsid w:val="00863F30"/>
    <w:rsid w:val="0086467E"/>
    <w:rsid w:val="008732A1"/>
    <w:rsid w:val="00875BE4"/>
    <w:rsid w:val="00881A74"/>
    <w:rsid w:val="00883F8D"/>
    <w:rsid w:val="00894C7E"/>
    <w:rsid w:val="00896706"/>
    <w:rsid w:val="008A0253"/>
    <w:rsid w:val="008A4142"/>
    <w:rsid w:val="008B1197"/>
    <w:rsid w:val="008D67C0"/>
    <w:rsid w:val="008E491F"/>
    <w:rsid w:val="00911FDC"/>
    <w:rsid w:val="00932E6A"/>
    <w:rsid w:val="00941F7C"/>
    <w:rsid w:val="00942859"/>
    <w:rsid w:val="0094326B"/>
    <w:rsid w:val="00945122"/>
    <w:rsid w:val="009562E9"/>
    <w:rsid w:val="009645E4"/>
    <w:rsid w:val="00966E45"/>
    <w:rsid w:val="009727B0"/>
    <w:rsid w:val="00973421"/>
    <w:rsid w:val="00977009"/>
    <w:rsid w:val="00977C20"/>
    <w:rsid w:val="009C29C7"/>
    <w:rsid w:val="009D1F57"/>
    <w:rsid w:val="009D630B"/>
    <w:rsid w:val="00A06911"/>
    <w:rsid w:val="00A121D5"/>
    <w:rsid w:val="00A12FCE"/>
    <w:rsid w:val="00A24E5C"/>
    <w:rsid w:val="00A301DC"/>
    <w:rsid w:val="00A321D0"/>
    <w:rsid w:val="00A343BE"/>
    <w:rsid w:val="00A61FEF"/>
    <w:rsid w:val="00A84428"/>
    <w:rsid w:val="00A877C8"/>
    <w:rsid w:val="00AA542E"/>
    <w:rsid w:val="00AE0654"/>
    <w:rsid w:val="00AF62B8"/>
    <w:rsid w:val="00B0472F"/>
    <w:rsid w:val="00B114E6"/>
    <w:rsid w:val="00B118EF"/>
    <w:rsid w:val="00B27334"/>
    <w:rsid w:val="00B43822"/>
    <w:rsid w:val="00B541C8"/>
    <w:rsid w:val="00B85CA8"/>
    <w:rsid w:val="00B97EBF"/>
    <w:rsid w:val="00BA275B"/>
    <w:rsid w:val="00BA69B2"/>
    <w:rsid w:val="00BA7BFD"/>
    <w:rsid w:val="00BB4B2A"/>
    <w:rsid w:val="00BB5C3A"/>
    <w:rsid w:val="00BD14E6"/>
    <w:rsid w:val="00BE5128"/>
    <w:rsid w:val="00BF2D78"/>
    <w:rsid w:val="00BF2FA3"/>
    <w:rsid w:val="00C13B2B"/>
    <w:rsid w:val="00C23D63"/>
    <w:rsid w:val="00C26015"/>
    <w:rsid w:val="00C31B5B"/>
    <w:rsid w:val="00C34C31"/>
    <w:rsid w:val="00C34ECF"/>
    <w:rsid w:val="00C44FCD"/>
    <w:rsid w:val="00C64396"/>
    <w:rsid w:val="00C64A68"/>
    <w:rsid w:val="00C70770"/>
    <w:rsid w:val="00C736A4"/>
    <w:rsid w:val="00C822E5"/>
    <w:rsid w:val="00C84D35"/>
    <w:rsid w:val="00C84E17"/>
    <w:rsid w:val="00C90EE8"/>
    <w:rsid w:val="00CB5CC5"/>
    <w:rsid w:val="00CD394B"/>
    <w:rsid w:val="00CE00B2"/>
    <w:rsid w:val="00CE1A44"/>
    <w:rsid w:val="00CE43A7"/>
    <w:rsid w:val="00CF3CA9"/>
    <w:rsid w:val="00D53ACA"/>
    <w:rsid w:val="00DA4A4F"/>
    <w:rsid w:val="00DA586F"/>
    <w:rsid w:val="00DA6D93"/>
    <w:rsid w:val="00DB1D45"/>
    <w:rsid w:val="00DC00C7"/>
    <w:rsid w:val="00DF0898"/>
    <w:rsid w:val="00DF714D"/>
    <w:rsid w:val="00E03408"/>
    <w:rsid w:val="00E13D79"/>
    <w:rsid w:val="00E36B23"/>
    <w:rsid w:val="00E4720F"/>
    <w:rsid w:val="00E476C7"/>
    <w:rsid w:val="00E56080"/>
    <w:rsid w:val="00E870B4"/>
    <w:rsid w:val="00E92304"/>
    <w:rsid w:val="00E95ECC"/>
    <w:rsid w:val="00E97C11"/>
    <w:rsid w:val="00EA44DF"/>
    <w:rsid w:val="00EB286E"/>
    <w:rsid w:val="00EC4FE5"/>
    <w:rsid w:val="00EE224B"/>
    <w:rsid w:val="00EE4D3F"/>
    <w:rsid w:val="00EE5053"/>
    <w:rsid w:val="00EF1FF8"/>
    <w:rsid w:val="00EF4EAB"/>
    <w:rsid w:val="00F10F61"/>
    <w:rsid w:val="00F25676"/>
    <w:rsid w:val="00F874DE"/>
    <w:rsid w:val="00F93E83"/>
    <w:rsid w:val="00FA1C70"/>
    <w:rsid w:val="00FB289E"/>
    <w:rsid w:val="00FB509F"/>
    <w:rsid w:val="00FC1BAD"/>
    <w:rsid w:val="00FC45BC"/>
    <w:rsid w:val="00FC7A76"/>
    <w:rsid w:val="00FE2588"/>
    <w:rsid w:val="00FE26BA"/>
    <w:rsid w:val="00FF7280"/>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1771231"/>
  <w15:chartTrackingRefBased/>
  <w15:docId w15:val="{12449583-0CFB-4189-B804-5AA9A9632C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85CA8"/>
    <w:pPr>
      <w:spacing w:line="312" w:lineRule="auto"/>
      <w:ind w:firstLine="567"/>
    </w:pPr>
    <w:rPr>
      <w:rFonts w:asciiTheme="majorHAnsi" w:hAnsiTheme="majorHAnsi"/>
    </w:rPr>
  </w:style>
  <w:style w:type="paragraph" w:styleId="Ttulo1">
    <w:name w:val="heading 1"/>
    <w:basedOn w:val="Normal"/>
    <w:next w:val="Normal"/>
    <w:link w:val="Ttulo1Char"/>
    <w:uiPriority w:val="9"/>
    <w:qFormat/>
    <w:rsid w:val="005A1B51"/>
    <w:pPr>
      <w:keepNext/>
      <w:keepLines/>
      <w:numPr>
        <w:numId w:val="9"/>
      </w:numPr>
      <w:spacing w:before="240" w:after="0"/>
      <w:outlineLvl w:val="0"/>
    </w:pPr>
    <w:rPr>
      <w:rFonts w:ascii="Arial" w:eastAsiaTheme="majorEastAsia" w:hAnsi="Arial" w:cstheme="majorBidi"/>
      <w:b/>
      <w:color w:val="000000" w:themeColor="text1"/>
      <w:sz w:val="28"/>
      <w:szCs w:val="32"/>
    </w:rPr>
  </w:style>
  <w:style w:type="paragraph" w:styleId="Ttulo2">
    <w:name w:val="heading 2"/>
    <w:basedOn w:val="Normal"/>
    <w:next w:val="Normal"/>
    <w:link w:val="Ttulo2Char"/>
    <w:uiPriority w:val="9"/>
    <w:unhideWhenUsed/>
    <w:qFormat/>
    <w:rsid w:val="005A1B51"/>
    <w:pPr>
      <w:keepNext/>
      <w:keepLines/>
      <w:numPr>
        <w:ilvl w:val="1"/>
        <w:numId w:val="9"/>
      </w:numPr>
      <w:spacing w:before="40" w:after="0"/>
      <w:outlineLvl w:val="1"/>
    </w:pPr>
    <w:rPr>
      <w:rFonts w:ascii="Arial" w:eastAsiaTheme="majorEastAsia" w:hAnsi="Arial" w:cstheme="majorBidi"/>
      <w:b/>
      <w:color w:val="000000" w:themeColor="text1"/>
      <w:sz w:val="24"/>
      <w:szCs w:val="26"/>
    </w:rPr>
  </w:style>
  <w:style w:type="paragraph" w:styleId="Ttulo3">
    <w:name w:val="heading 3"/>
    <w:basedOn w:val="Normal"/>
    <w:next w:val="Normal"/>
    <w:link w:val="Ttulo3Char"/>
    <w:uiPriority w:val="9"/>
    <w:unhideWhenUsed/>
    <w:qFormat/>
    <w:rsid w:val="00B97EBF"/>
    <w:pPr>
      <w:keepNext/>
      <w:keepLines/>
      <w:numPr>
        <w:ilvl w:val="2"/>
        <w:numId w:val="9"/>
      </w:numPr>
      <w:spacing w:before="120" w:after="0"/>
      <w:outlineLvl w:val="2"/>
    </w:pPr>
    <w:rPr>
      <w:rFonts w:ascii="Arial" w:eastAsiaTheme="majorEastAsia" w:hAnsi="Arial" w:cstheme="majorBidi"/>
      <w:b/>
      <w:sz w:val="24"/>
      <w:szCs w:val="24"/>
    </w:rPr>
  </w:style>
  <w:style w:type="paragraph" w:styleId="Ttulo4">
    <w:name w:val="heading 4"/>
    <w:basedOn w:val="Normal"/>
    <w:next w:val="Normal"/>
    <w:link w:val="Ttulo4Char"/>
    <w:uiPriority w:val="9"/>
    <w:unhideWhenUsed/>
    <w:qFormat/>
    <w:rsid w:val="00373129"/>
    <w:pPr>
      <w:keepNext/>
      <w:keepLines/>
      <w:numPr>
        <w:ilvl w:val="3"/>
        <w:numId w:val="9"/>
      </w:numPr>
      <w:spacing w:before="40" w:after="0"/>
      <w:outlineLvl w:val="3"/>
    </w:pPr>
    <w:rPr>
      <w:rFonts w:eastAsiaTheme="majorEastAsia" w:cstheme="majorBidi"/>
      <w:i/>
      <w:iCs/>
      <w:color w:val="2E74B5" w:themeColor="accent1" w:themeShade="BF"/>
    </w:rPr>
  </w:style>
  <w:style w:type="paragraph" w:styleId="Ttulo5">
    <w:name w:val="heading 5"/>
    <w:basedOn w:val="Normal"/>
    <w:next w:val="Normal"/>
    <w:link w:val="Ttulo5Char"/>
    <w:uiPriority w:val="9"/>
    <w:semiHidden/>
    <w:unhideWhenUsed/>
    <w:qFormat/>
    <w:rsid w:val="00373129"/>
    <w:pPr>
      <w:keepNext/>
      <w:keepLines/>
      <w:numPr>
        <w:ilvl w:val="4"/>
        <w:numId w:val="9"/>
      </w:numPr>
      <w:spacing w:before="40" w:after="0"/>
      <w:outlineLvl w:val="4"/>
    </w:pPr>
    <w:rPr>
      <w:rFonts w:eastAsiaTheme="majorEastAsia" w:cstheme="majorBidi"/>
      <w:color w:val="2E74B5" w:themeColor="accent1" w:themeShade="BF"/>
    </w:rPr>
  </w:style>
  <w:style w:type="paragraph" w:styleId="Ttulo6">
    <w:name w:val="heading 6"/>
    <w:basedOn w:val="Normal"/>
    <w:next w:val="Normal"/>
    <w:link w:val="Ttulo6Char"/>
    <w:uiPriority w:val="9"/>
    <w:semiHidden/>
    <w:unhideWhenUsed/>
    <w:qFormat/>
    <w:rsid w:val="00373129"/>
    <w:pPr>
      <w:keepNext/>
      <w:keepLines/>
      <w:numPr>
        <w:ilvl w:val="5"/>
        <w:numId w:val="9"/>
      </w:numPr>
      <w:spacing w:before="40" w:after="0"/>
      <w:outlineLvl w:val="5"/>
    </w:pPr>
    <w:rPr>
      <w:rFonts w:eastAsiaTheme="majorEastAsia" w:cstheme="majorBidi"/>
      <w:color w:val="1F4D78" w:themeColor="accent1" w:themeShade="7F"/>
    </w:rPr>
  </w:style>
  <w:style w:type="paragraph" w:styleId="Ttulo7">
    <w:name w:val="heading 7"/>
    <w:basedOn w:val="Normal"/>
    <w:next w:val="Normal"/>
    <w:link w:val="Ttulo7Char"/>
    <w:uiPriority w:val="9"/>
    <w:semiHidden/>
    <w:unhideWhenUsed/>
    <w:qFormat/>
    <w:rsid w:val="00373129"/>
    <w:pPr>
      <w:keepNext/>
      <w:keepLines/>
      <w:numPr>
        <w:ilvl w:val="6"/>
        <w:numId w:val="9"/>
      </w:numPr>
      <w:spacing w:before="40" w:after="0"/>
      <w:outlineLvl w:val="6"/>
    </w:pPr>
    <w:rPr>
      <w:rFonts w:eastAsiaTheme="majorEastAsia" w:cstheme="majorBidi"/>
      <w:i/>
      <w:iCs/>
      <w:color w:val="1F4D78" w:themeColor="accent1" w:themeShade="7F"/>
    </w:rPr>
  </w:style>
  <w:style w:type="paragraph" w:styleId="Ttulo8">
    <w:name w:val="heading 8"/>
    <w:basedOn w:val="Normal"/>
    <w:next w:val="Normal"/>
    <w:link w:val="Ttulo8Char"/>
    <w:uiPriority w:val="9"/>
    <w:semiHidden/>
    <w:unhideWhenUsed/>
    <w:qFormat/>
    <w:rsid w:val="00373129"/>
    <w:pPr>
      <w:keepNext/>
      <w:keepLines/>
      <w:numPr>
        <w:ilvl w:val="7"/>
        <w:numId w:val="9"/>
      </w:numPr>
      <w:spacing w:before="40" w:after="0"/>
      <w:outlineLvl w:val="7"/>
    </w:pPr>
    <w:rPr>
      <w:rFonts w:eastAsiaTheme="majorEastAsia" w:cstheme="majorBidi"/>
      <w:color w:val="272727" w:themeColor="text1" w:themeTint="D8"/>
      <w:sz w:val="21"/>
      <w:szCs w:val="21"/>
    </w:rPr>
  </w:style>
  <w:style w:type="paragraph" w:styleId="Ttulo9">
    <w:name w:val="heading 9"/>
    <w:basedOn w:val="Normal"/>
    <w:next w:val="Normal"/>
    <w:link w:val="Ttulo9Char"/>
    <w:uiPriority w:val="9"/>
    <w:semiHidden/>
    <w:unhideWhenUsed/>
    <w:qFormat/>
    <w:rsid w:val="00373129"/>
    <w:pPr>
      <w:keepNext/>
      <w:keepLines/>
      <w:numPr>
        <w:ilvl w:val="8"/>
        <w:numId w:val="9"/>
      </w:numPr>
      <w:spacing w:before="40" w:after="0"/>
      <w:outlineLvl w:val="8"/>
    </w:pPr>
    <w:rPr>
      <w:rFonts w:eastAsiaTheme="majorEastAsia" w:cstheme="majorBidi"/>
      <w:i/>
      <w:iCs/>
      <w:color w:val="272727" w:themeColor="text1" w:themeTint="D8"/>
      <w:sz w:val="21"/>
      <w:szCs w:val="21"/>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styleId="Tabelacomgrade">
    <w:name w:val="Table Grid"/>
    <w:basedOn w:val="Tabelanormal"/>
    <w:uiPriority w:val="39"/>
    <w:rsid w:val="000C5CA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Normal"/>
    <w:uiPriority w:val="1"/>
    <w:qFormat/>
    <w:rsid w:val="00265626"/>
    <w:pPr>
      <w:widowControl w:val="0"/>
      <w:autoSpaceDE w:val="0"/>
      <w:autoSpaceDN w:val="0"/>
      <w:spacing w:after="0" w:line="240" w:lineRule="auto"/>
      <w:ind w:left="567"/>
    </w:pPr>
    <w:rPr>
      <w:rFonts w:ascii="Calibri" w:eastAsia="Calibri" w:hAnsi="Calibri" w:cs="Calibri"/>
      <w:lang w:val="pt-PT"/>
    </w:rPr>
  </w:style>
  <w:style w:type="character" w:customStyle="1" w:styleId="Ttulo1Char">
    <w:name w:val="Título 1 Char"/>
    <w:basedOn w:val="Fontepargpadro"/>
    <w:link w:val="Ttulo1"/>
    <w:uiPriority w:val="9"/>
    <w:rsid w:val="005A1B51"/>
    <w:rPr>
      <w:rFonts w:ascii="Arial" w:eastAsiaTheme="majorEastAsia" w:hAnsi="Arial" w:cstheme="majorBidi"/>
      <w:b/>
      <w:color w:val="000000" w:themeColor="text1"/>
      <w:sz w:val="28"/>
      <w:szCs w:val="32"/>
    </w:rPr>
  </w:style>
  <w:style w:type="character" w:customStyle="1" w:styleId="Ttulo2Char">
    <w:name w:val="Título 2 Char"/>
    <w:basedOn w:val="Fontepargpadro"/>
    <w:link w:val="Ttulo2"/>
    <w:uiPriority w:val="9"/>
    <w:rsid w:val="005A1B51"/>
    <w:rPr>
      <w:rFonts w:ascii="Arial" w:eastAsiaTheme="majorEastAsia" w:hAnsi="Arial" w:cstheme="majorBidi"/>
      <w:b/>
      <w:color w:val="000000" w:themeColor="text1"/>
      <w:sz w:val="24"/>
      <w:szCs w:val="26"/>
    </w:rPr>
  </w:style>
  <w:style w:type="table" w:customStyle="1" w:styleId="TableNormal">
    <w:name w:val="Table Normal"/>
    <w:uiPriority w:val="2"/>
    <w:semiHidden/>
    <w:unhideWhenUsed/>
    <w:qFormat/>
    <w:rsid w:val="00BA7BFD"/>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character" w:customStyle="1" w:styleId="Ttulo3Char">
    <w:name w:val="Título 3 Char"/>
    <w:basedOn w:val="Fontepargpadro"/>
    <w:link w:val="Ttulo3"/>
    <w:uiPriority w:val="9"/>
    <w:rsid w:val="00B97EBF"/>
    <w:rPr>
      <w:rFonts w:ascii="Arial" w:eastAsiaTheme="majorEastAsia" w:hAnsi="Arial" w:cstheme="majorBidi"/>
      <w:b/>
      <w:sz w:val="24"/>
      <w:szCs w:val="24"/>
    </w:rPr>
  </w:style>
  <w:style w:type="paragraph" w:styleId="Cabealho">
    <w:name w:val="header"/>
    <w:basedOn w:val="Normal"/>
    <w:link w:val="CabealhoChar"/>
    <w:uiPriority w:val="99"/>
    <w:unhideWhenUsed/>
    <w:rsid w:val="00265626"/>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265626"/>
  </w:style>
  <w:style w:type="paragraph" w:styleId="Rodap">
    <w:name w:val="footer"/>
    <w:basedOn w:val="Normal"/>
    <w:link w:val="RodapChar"/>
    <w:uiPriority w:val="99"/>
    <w:unhideWhenUsed/>
    <w:rsid w:val="00265626"/>
    <w:pPr>
      <w:tabs>
        <w:tab w:val="center" w:pos="4252"/>
        <w:tab w:val="right" w:pos="8504"/>
      </w:tabs>
      <w:spacing w:after="0" w:line="240" w:lineRule="auto"/>
    </w:pPr>
  </w:style>
  <w:style w:type="character" w:customStyle="1" w:styleId="RodapChar">
    <w:name w:val="Rodapé Char"/>
    <w:basedOn w:val="Fontepargpadro"/>
    <w:link w:val="Rodap"/>
    <w:uiPriority w:val="99"/>
    <w:rsid w:val="00265626"/>
  </w:style>
  <w:style w:type="paragraph" w:styleId="CabealhodoSumrio">
    <w:name w:val="TOC Heading"/>
    <w:basedOn w:val="Ttulo1"/>
    <w:next w:val="Normal"/>
    <w:uiPriority w:val="39"/>
    <w:unhideWhenUsed/>
    <w:qFormat/>
    <w:rsid w:val="00265626"/>
    <w:pPr>
      <w:outlineLvl w:val="9"/>
    </w:pPr>
    <w:rPr>
      <w:lang w:eastAsia="pt-BR"/>
    </w:rPr>
  </w:style>
  <w:style w:type="paragraph" w:styleId="Sumrio1">
    <w:name w:val="toc 1"/>
    <w:basedOn w:val="Normal"/>
    <w:next w:val="Normal"/>
    <w:autoRedefine/>
    <w:uiPriority w:val="39"/>
    <w:unhideWhenUsed/>
    <w:rsid w:val="00265626"/>
    <w:pPr>
      <w:spacing w:after="100"/>
    </w:pPr>
  </w:style>
  <w:style w:type="paragraph" w:styleId="Sumrio2">
    <w:name w:val="toc 2"/>
    <w:basedOn w:val="Normal"/>
    <w:next w:val="Normal"/>
    <w:autoRedefine/>
    <w:uiPriority w:val="39"/>
    <w:unhideWhenUsed/>
    <w:rsid w:val="00265626"/>
    <w:pPr>
      <w:spacing w:after="100"/>
      <w:ind w:left="220"/>
    </w:pPr>
  </w:style>
  <w:style w:type="paragraph" w:styleId="Sumrio3">
    <w:name w:val="toc 3"/>
    <w:basedOn w:val="Normal"/>
    <w:next w:val="Normal"/>
    <w:autoRedefine/>
    <w:uiPriority w:val="39"/>
    <w:unhideWhenUsed/>
    <w:rsid w:val="00265626"/>
    <w:pPr>
      <w:spacing w:after="100"/>
      <w:ind w:left="440"/>
    </w:pPr>
  </w:style>
  <w:style w:type="character" w:styleId="Hyperlink">
    <w:name w:val="Hyperlink"/>
    <w:basedOn w:val="Fontepargpadro"/>
    <w:uiPriority w:val="99"/>
    <w:unhideWhenUsed/>
    <w:rsid w:val="00265626"/>
    <w:rPr>
      <w:color w:val="0563C1" w:themeColor="hyperlink"/>
      <w:u w:val="single"/>
    </w:rPr>
  </w:style>
  <w:style w:type="paragraph" w:styleId="SemEspaamento">
    <w:name w:val="No Spacing"/>
    <w:uiPriority w:val="1"/>
    <w:qFormat/>
    <w:rsid w:val="00560A06"/>
    <w:pPr>
      <w:spacing w:after="0" w:line="240" w:lineRule="auto"/>
    </w:pPr>
  </w:style>
  <w:style w:type="paragraph" w:styleId="Textodebalo">
    <w:name w:val="Balloon Text"/>
    <w:basedOn w:val="Normal"/>
    <w:link w:val="TextodebaloChar"/>
    <w:uiPriority w:val="99"/>
    <w:semiHidden/>
    <w:unhideWhenUsed/>
    <w:rsid w:val="00FE2588"/>
    <w:pPr>
      <w:spacing w:after="0" w:line="240" w:lineRule="auto"/>
    </w:pPr>
    <w:rPr>
      <w:rFonts w:ascii="Segoe UI" w:hAnsi="Segoe UI" w:cs="Segoe UI"/>
      <w:sz w:val="18"/>
      <w:szCs w:val="18"/>
    </w:rPr>
  </w:style>
  <w:style w:type="character" w:customStyle="1" w:styleId="TextodebaloChar">
    <w:name w:val="Texto de balão Char"/>
    <w:basedOn w:val="Fontepargpadro"/>
    <w:link w:val="Textodebalo"/>
    <w:uiPriority w:val="99"/>
    <w:semiHidden/>
    <w:rsid w:val="00FE2588"/>
    <w:rPr>
      <w:rFonts w:ascii="Segoe UI" w:hAnsi="Segoe UI" w:cs="Segoe UI"/>
      <w:sz w:val="18"/>
      <w:szCs w:val="18"/>
    </w:rPr>
  </w:style>
  <w:style w:type="table" w:customStyle="1" w:styleId="TableNormal1">
    <w:name w:val="Table Normal1"/>
    <w:uiPriority w:val="2"/>
    <w:semiHidden/>
    <w:unhideWhenUsed/>
    <w:qFormat/>
    <w:rsid w:val="00663863"/>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PargrafodaLista">
    <w:name w:val="List Paragraph"/>
    <w:basedOn w:val="Normal"/>
    <w:uiPriority w:val="34"/>
    <w:qFormat/>
    <w:rsid w:val="00140652"/>
    <w:pPr>
      <w:ind w:left="720"/>
      <w:contextualSpacing/>
    </w:pPr>
  </w:style>
  <w:style w:type="table" w:customStyle="1" w:styleId="TableNormal2">
    <w:name w:val="Table Normal2"/>
    <w:uiPriority w:val="2"/>
    <w:semiHidden/>
    <w:unhideWhenUsed/>
    <w:qFormat/>
    <w:rsid w:val="006C655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FA1C70"/>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FA1C70"/>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DA6D93"/>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6">
    <w:name w:val="Table Normal6"/>
    <w:uiPriority w:val="2"/>
    <w:semiHidden/>
    <w:unhideWhenUsed/>
    <w:qFormat/>
    <w:rsid w:val="00DA6D93"/>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6B6E6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Contedodatabela">
    <w:name w:val="Conteúdo da tabela"/>
    <w:rsid w:val="00B85CA8"/>
    <w:rPr>
      <w:rFonts w:ascii="Arial" w:eastAsiaTheme="majorEastAsia" w:hAnsi="Arial" w:cs="Arial"/>
      <w:kern w:val="2"/>
      <w:sz w:val="18"/>
      <w:lang w:eastAsia="pt-BR"/>
      <w14:ligatures w14:val="standardContextual"/>
    </w:rPr>
  </w:style>
  <w:style w:type="character" w:customStyle="1" w:styleId="Ttulo4Char">
    <w:name w:val="Título 4 Char"/>
    <w:basedOn w:val="Fontepargpadro"/>
    <w:link w:val="Ttulo4"/>
    <w:uiPriority w:val="9"/>
    <w:rsid w:val="00373129"/>
    <w:rPr>
      <w:rFonts w:asciiTheme="majorHAnsi" w:eastAsiaTheme="majorEastAsia" w:hAnsiTheme="majorHAnsi" w:cstheme="majorBidi"/>
      <w:i/>
      <w:iCs/>
      <w:color w:val="2E74B5" w:themeColor="accent1" w:themeShade="BF"/>
    </w:rPr>
  </w:style>
  <w:style w:type="character" w:customStyle="1" w:styleId="Ttulo5Char">
    <w:name w:val="Título 5 Char"/>
    <w:basedOn w:val="Fontepargpadro"/>
    <w:link w:val="Ttulo5"/>
    <w:uiPriority w:val="9"/>
    <w:semiHidden/>
    <w:rsid w:val="00373129"/>
    <w:rPr>
      <w:rFonts w:asciiTheme="majorHAnsi" w:eastAsiaTheme="majorEastAsia" w:hAnsiTheme="majorHAnsi" w:cstheme="majorBidi"/>
      <w:color w:val="2E74B5" w:themeColor="accent1" w:themeShade="BF"/>
    </w:rPr>
  </w:style>
  <w:style w:type="character" w:customStyle="1" w:styleId="Ttulo6Char">
    <w:name w:val="Título 6 Char"/>
    <w:basedOn w:val="Fontepargpadro"/>
    <w:link w:val="Ttulo6"/>
    <w:uiPriority w:val="9"/>
    <w:semiHidden/>
    <w:rsid w:val="00373129"/>
    <w:rPr>
      <w:rFonts w:asciiTheme="majorHAnsi" w:eastAsiaTheme="majorEastAsia" w:hAnsiTheme="majorHAnsi" w:cstheme="majorBidi"/>
      <w:color w:val="1F4D78" w:themeColor="accent1" w:themeShade="7F"/>
    </w:rPr>
  </w:style>
  <w:style w:type="character" w:customStyle="1" w:styleId="Ttulo7Char">
    <w:name w:val="Título 7 Char"/>
    <w:basedOn w:val="Fontepargpadro"/>
    <w:link w:val="Ttulo7"/>
    <w:uiPriority w:val="9"/>
    <w:semiHidden/>
    <w:rsid w:val="00373129"/>
    <w:rPr>
      <w:rFonts w:asciiTheme="majorHAnsi" w:eastAsiaTheme="majorEastAsia" w:hAnsiTheme="majorHAnsi" w:cstheme="majorBidi"/>
      <w:i/>
      <w:iCs/>
      <w:color w:val="1F4D78" w:themeColor="accent1" w:themeShade="7F"/>
    </w:rPr>
  </w:style>
  <w:style w:type="character" w:customStyle="1" w:styleId="Ttulo8Char">
    <w:name w:val="Título 8 Char"/>
    <w:basedOn w:val="Fontepargpadro"/>
    <w:link w:val="Ttulo8"/>
    <w:uiPriority w:val="9"/>
    <w:semiHidden/>
    <w:rsid w:val="00373129"/>
    <w:rPr>
      <w:rFonts w:asciiTheme="majorHAnsi" w:eastAsiaTheme="majorEastAsia" w:hAnsiTheme="majorHAnsi" w:cstheme="majorBidi"/>
      <w:color w:val="272727" w:themeColor="text1" w:themeTint="D8"/>
      <w:sz w:val="21"/>
      <w:szCs w:val="21"/>
    </w:rPr>
  </w:style>
  <w:style w:type="character" w:customStyle="1" w:styleId="Ttulo9Char">
    <w:name w:val="Título 9 Char"/>
    <w:basedOn w:val="Fontepargpadro"/>
    <w:link w:val="Ttulo9"/>
    <w:uiPriority w:val="9"/>
    <w:semiHidden/>
    <w:rsid w:val="00373129"/>
    <w:rPr>
      <w:rFonts w:asciiTheme="majorHAnsi" w:eastAsiaTheme="majorEastAsia" w:hAnsiTheme="majorHAnsi" w:cstheme="majorBidi"/>
      <w:i/>
      <w:iCs/>
      <w:color w:val="272727" w:themeColor="text1" w:themeTint="D8"/>
      <w:sz w:val="21"/>
      <w:szCs w:val="21"/>
    </w:rPr>
  </w:style>
  <w:style w:type="character" w:styleId="Refdecomentrio">
    <w:name w:val="annotation reference"/>
    <w:basedOn w:val="Fontepargpadro"/>
    <w:uiPriority w:val="99"/>
    <w:semiHidden/>
    <w:unhideWhenUsed/>
    <w:rsid w:val="000119CF"/>
    <w:rPr>
      <w:sz w:val="16"/>
      <w:szCs w:val="16"/>
    </w:rPr>
  </w:style>
  <w:style w:type="paragraph" w:styleId="Textodecomentrio">
    <w:name w:val="annotation text"/>
    <w:basedOn w:val="Normal"/>
    <w:link w:val="TextodecomentrioChar"/>
    <w:uiPriority w:val="99"/>
    <w:semiHidden/>
    <w:unhideWhenUsed/>
    <w:rsid w:val="000119CF"/>
    <w:pPr>
      <w:spacing w:line="240" w:lineRule="auto"/>
    </w:pPr>
    <w:rPr>
      <w:sz w:val="20"/>
      <w:szCs w:val="20"/>
    </w:rPr>
  </w:style>
  <w:style w:type="character" w:customStyle="1" w:styleId="TextodecomentrioChar">
    <w:name w:val="Texto de comentário Char"/>
    <w:basedOn w:val="Fontepargpadro"/>
    <w:link w:val="Textodecomentrio"/>
    <w:uiPriority w:val="99"/>
    <w:semiHidden/>
    <w:rsid w:val="000119CF"/>
    <w:rPr>
      <w:rFonts w:asciiTheme="majorHAnsi" w:hAnsiTheme="majorHAnsi"/>
      <w:sz w:val="20"/>
      <w:szCs w:val="20"/>
    </w:rPr>
  </w:style>
  <w:style w:type="paragraph" w:styleId="Assuntodocomentrio">
    <w:name w:val="annotation subject"/>
    <w:basedOn w:val="Textodecomentrio"/>
    <w:next w:val="Textodecomentrio"/>
    <w:link w:val="AssuntodocomentrioChar"/>
    <w:uiPriority w:val="99"/>
    <w:semiHidden/>
    <w:unhideWhenUsed/>
    <w:rsid w:val="000119CF"/>
    <w:rPr>
      <w:b/>
      <w:bCs/>
    </w:rPr>
  </w:style>
  <w:style w:type="character" w:customStyle="1" w:styleId="AssuntodocomentrioChar">
    <w:name w:val="Assunto do comentário Char"/>
    <w:basedOn w:val="TextodecomentrioChar"/>
    <w:link w:val="Assuntodocomentrio"/>
    <w:uiPriority w:val="99"/>
    <w:semiHidden/>
    <w:rsid w:val="000119CF"/>
    <w:rPr>
      <w:rFonts w:asciiTheme="majorHAnsi" w:hAnsiTheme="majorHAnsi"/>
      <w:b/>
      <w:bCs/>
      <w:sz w:val="20"/>
      <w:szCs w:val="20"/>
    </w:rPr>
  </w:style>
  <w:style w:type="paragraph" w:styleId="Legenda">
    <w:name w:val="caption"/>
    <w:basedOn w:val="Normal"/>
    <w:next w:val="Normal"/>
    <w:uiPriority w:val="35"/>
    <w:unhideWhenUsed/>
    <w:qFormat/>
    <w:rsid w:val="000D3791"/>
    <w:pPr>
      <w:spacing w:after="200" w:line="240" w:lineRule="auto"/>
    </w:pPr>
    <w:rPr>
      <w:i/>
      <w:iCs/>
      <w:color w:val="44546A" w:themeColor="text2"/>
      <w:sz w:val="18"/>
      <w:szCs w:val="18"/>
    </w:rPr>
  </w:style>
  <w:style w:type="paragraph" w:styleId="Sumrio4">
    <w:name w:val="toc 4"/>
    <w:basedOn w:val="Normal"/>
    <w:next w:val="Normal"/>
    <w:autoRedefine/>
    <w:uiPriority w:val="39"/>
    <w:unhideWhenUsed/>
    <w:rsid w:val="00A06911"/>
    <w:pPr>
      <w:spacing w:after="100" w:line="259" w:lineRule="auto"/>
      <w:ind w:left="660" w:firstLine="0"/>
    </w:pPr>
    <w:rPr>
      <w:rFonts w:asciiTheme="minorHAnsi" w:eastAsiaTheme="minorEastAsia" w:hAnsiTheme="minorHAnsi"/>
      <w:lang w:eastAsia="pt-BR"/>
    </w:rPr>
  </w:style>
  <w:style w:type="paragraph" w:styleId="Sumrio5">
    <w:name w:val="toc 5"/>
    <w:basedOn w:val="Normal"/>
    <w:next w:val="Normal"/>
    <w:autoRedefine/>
    <w:uiPriority w:val="39"/>
    <w:unhideWhenUsed/>
    <w:rsid w:val="00A06911"/>
    <w:pPr>
      <w:spacing w:after="100" w:line="259" w:lineRule="auto"/>
      <w:ind w:left="880" w:firstLine="0"/>
    </w:pPr>
    <w:rPr>
      <w:rFonts w:asciiTheme="minorHAnsi" w:eastAsiaTheme="minorEastAsia" w:hAnsiTheme="minorHAnsi"/>
      <w:lang w:eastAsia="pt-BR"/>
    </w:rPr>
  </w:style>
  <w:style w:type="paragraph" w:styleId="Sumrio6">
    <w:name w:val="toc 6"/>
    <w:basedOn w:val="Normal"/>
    <w:next w:val="Normal"/>
    <w:autoRedefine/>
    <w:uiPriority w:val="39"/>
    <w:unhideWhenUsed/>
    <w:rsid w:val="00A06911"/>
    <w:pPr>
      <w:spacing w:after="100" w:line="259" w:lineRule="auto"/>
      <w:ind w:left="1100" w:firstLine="0"/>
    </w:pPr>
    <w:rPr>
      <w:rFonts w:asciiTheme="minorHAnsi" w:eastAsiaTheme="minorEastAsia" w:hAnsiTheme="minorHAnsi"/>
      <w:lang w:eastAsia="pt-BR"/>
    </w:rPr>
  </w:style>
  <w:style w:type="paragraph" w:styleId="Sumrio7">
    <w:name w:val="toc 7"/>
    <w:basedOn w:val="Normal"/>
    <w:next w:val="Normal"/>
    <w:autoRedefine/>
    <w:uiPriority w:val="39"/>
    <w:unhideWhenUsed/>
    <w:rsid w:val="00A06911"/>
    <w:pPr>
      <w:spacing w:after="100" w:line="259" w:lineRule="auto"/>
      <w:ind w:left="1320" w:firstLine="0"/>
    </w:pPr>
    <w:rPr>
      <w:rFonts w:asciiTheme="minorHAnsi" w:eastAsiaTheme="minorEastAsia" w:hAnsiTheme="minorHAnsi"/>
      <w:lang w:eastAsia="pt-BR"/>
    </w:rPr>
  </w:style>
  <w:style w:type="paragraph" w:styleId="Sumrio8">
    <w:name w:val="toc 8"/>
    <w:basedOn w:val="Normal"/>
    <w:next w:val="Normal"/>
    <w:autoRedefine/>
    <w:uiPriority w:val="39"/>
    <w:unhideWhenUsed/>
    <w:rsid w:val="00A06911"/>
    <w:pPr>
      <w:spacing w:after="100" w:line="259" w:lineRule="auto"/>
      <w:ind w:left="1540" w:firstLine="0"/>
    </w:pPr>
    <w:rPr>
      <w:rFonts w:asciiTheme="minorHAnsi" w:eastAsiaTheme="minorEastAsia" w:hAnsiTheme="minorHAnsi"/>
      <w:lang w:eastAsia="pt-BR"/>
    </w:rPr>
  </w:style>
  <w:style w:type="paragraph" w:styleId="Sumrio9">
    <w:name w:val="toc 9"/>
    <w:basedOn w:val="Normal"/>
    <w:next w:val="Normal"/>
    <w:autoRedefine/>
    <w:uiPriority w:val="39"/>
    <w:unhideWhenUsed/>
    <w:rsid w:val="00A06911"/>
    <w:pPr>
      <w:spacing w:after="100" w:line="259" w:lineRule="auto"/>
      <w:ind w:left="1760" w:firstLine="0"/>
    </w:pPr>
    <w:rPr>
      <w:rFonts w:asciiTheme="minorHAnsi" w:eastAsiaTheme="minorEastAsia" w:hAnsiTheme="minorHAnsi"/>
      <w:lang w:eastAsia="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2604046">
      <w:bodyDiv w:val="1"/>
      <w:marLeft w:val="0"/>
      <w:marRight w:val="0"/>
      <w:marTop w:val="0"/>
      <w:marBottom w:val="0"/>
      <w:divBdr>
        <w:top w:val="none" w:sz="0" w:space="0" w:color="auto"/>
        <w:left w:val="none" w:sz="0" w:space="0" w:color="auto"/>
        <w:bottom w:val="none" w:sz="0" w:space="0" w:color="auto"/>
        <w:right w:val="none" w:sz="0" w:space="0" w:color="auto"/>
      </w:divBdr>
    </w:div>
    <w:div w:id="112212252">
      <w:bodyDiv w:val="1"/>
      <w:marLeft w:val="0"/>
      <w:marRight w:val="0"/>
      <w:marTop w:val="0"/>
      <w:marBottom w:val="0"/>
      <w:divBdr>
        <w:top w:val="none" w:sz="0" w:space="0" w:color="auto"/>
        <w:left w:val="none" w:sz="0" w:space="0" w:color="auto"/>
        <w:bottom w:val="none" w:sz="0" w:space="0" w:color="auto"/>
        <w:right w:val="none" w:sz="0" w:space="0" w:color="auto"/>
      </w:divBdr>
    </w:div>
    <w:div w:id="122163686">
      <w:bodyDiv w:val="1"/>
      <w:marLeft w:val="0"/>
      <w:marRight w:val="0"/>
      <w:marTop w:val="0"/>
      <w:marBottom w:val="0"/>
      <w:divBdr>
        <w:top w:val="none" w:sz="0" w:space="0" w:color="auto"/>
        <w:left w:val="none" w:sz="0" w:space="0" w:color="auto"/>
        <w:bottom w:val="none" w:sz="0" w:space="0" w:color="auto"/>
        <w:right w:val="none" w:sz="0" w:space="0" w:color="auto"/>
      </w:divBdr>
    </w:div>
    <w:div w:id="206722934">
      <w:bodyDiv w:val="1"/>
      <w:marLeft w:val="0"/>
      <w:marRight w:val="0"/>
      <w:marTop w:val="0"/>
      <w:marBottom w:val="0"/>
      <w:divBdr>
        <w:top w:val="none" w:sz="0" w:space="0" w:color="auto"/>
        <w:left w:val="none" w:sz="0" w:space="0" w:color="auto"/>
        <w:bottom w:val="none" w:sz="0" w:space="0" w:color="auto"/>
        <w:right w:val="none" w:sz="0" w:space="0" w:color="auto"/>
      </w:divBdr>
    </w:div>
    <w:div w:id="295379577">
      <w:bodyDiv w:val="1"/>
      <w:marLeft w:val="0"/>
      <w:marRight w:val="0"/>
      <w:marTop w:val="0"/>
      <w:marBottom w:val="0"/>
      <w:divBdr>
        <w:top w:val="none" w:sz="0" w:space="0" w:color="auto"/>
        <w:left w:val="none" w:sz="0" w:space="0" w:color="auto"/>
        <w:bottom w:val="none" w:sz="0" w:space="0" w:color="auto"/>
        <w:right w:val="none" w:sz="0" w:space="0" w:color="auto"/>
      </w:divBdr>
    </w:div>
    <w:div w:id="897975651">
      <w:bodyDiv w:val="1"/>
      <w:marLeft w:val="0"/>
      <w:marRight w:val="0"/>
      <w:marTop w:val="0"/>
      <w:marBottom w:val="0"/>
      <w:divBdr>
        <w:top w:val="none" w:sz="0" w:space="0" w:color="auto"/>
        <w:left w:val="none" w:sz="0" w:space="0" w:color="auto"/>
        <w:bottom w:val="none" w:sz="0" w:space="0" w:color="auto"/>
        <w:right w:val="none" w:sz="0" w:space="0" w:color="auto"/>
      </w:divBdr>
    </w:div>
    <w:div w:id="908077108">
      <w:bodyDiv w:val="1"/>
      <w:marLeft w:val="0"/>
      <w:marRight w:val="0"/>
      <w:marTop w:val="0"/>
      <w:marBottom w:val="0"/>
      <w:divBdr>
        <w:top w:val="none" w:sz="0" w:space="0" w:color="auto"/>
        <w:left w:val="none" w:sz="0" w:space="0" w:color="auto"/>
        <w:bottom w:val="none" w:sz="0" w:space="0" w:color="auto"/>
        <w:right w:val="none" w:sz="0" w:space="0" w:color="auto"/>
      </w:divBdr>
    </w:div>
    <w:div w:id="926693334">
      <w:bodyDiv w:val="1"/>
      <w:marLeft w:val="0"/>
      <w:marRight w:val="0"/>
      <w:marTop w:val="0"/>
      <w:marBottom w:val="0"/>
      <w:divBdr>
        <w:top w:val="none" w:sz="0" w:space="0" w:color="auto"/>
        <w:left w:val="none" w:sz="0" w:space="0" w:color="auto"/>
        <w:bottom w:val="none" w:sz="0" w:space="0" w:color="auto"/>
        <w:right w:val="none" w:sz="0" w:space="0" w:color="auto"/>
      </w:divBdr>
    </w:div>
    <w:div w:id="1132286160">
      <w:bodyDiv w:val="1"/>
      <w:marLeft w:val="0"/>
      <w:marRight w:val="0"/>
      <w:marTop w:val="0"/>
      <w:marBottom w:val="0"/>
      <w:divBdr>
        <w:top w:val="none" w:sz="0" w:space="0" w:color="auto"/>
        <w:left w:val="none" w:sz="0" w:space="0" w:color="auto"/>
        <w:bottom w:val="none" w:sz="0" w:space="0" w:color="auto"/>
        <w:right w:val="none" w:sz="0" w:space="0" w:color="auto"/>
      </w:divBdr>
    </w:div>
    <w:div w:id="1756244082">
      <w:bodyDiv w:val="1"/>
      <w:marLeft w:val="0"/>
      <w:marRight w:val="0"/>
      <w:marTop w:val="0"/>
      <w:marBottom w:val="0"/>
      <w:divBdr>
        <w:top w:val="none" w:sz="0" w:space="0" w:color="auto"/>
        <w:left w:val="none" w:sz="0" w:space="0" w:color="auto"/>
        <w:bottom w:val="none" w:sz="0" w:space="0" w:color="auto"/>
        <w:right w:val="none" w:sz="0" w:space="0" w:color="auto"/>
      </w:divBdr>
    </w:div>
    <w:div w:id="2004549650">
      <w:bodyDiv w:val="1"/>
      <w:marLeft w:val="0"/>
      <w:marRight w:val="0"/>
      <w:marTop w:val="0"/>
      <w:marBottom w:val="0"/>
      <w:divBdr>
        <w:top w:val="none" w:sz="0" w:space="0" w:color="auto"/>
        <w:left w:val="none" w:sz="0" w:space="0" w:color="auto"/>
        <w:bottom w:val="none" w:sz="0" w:space="0" w:color="auto"/>
        <w:right w:val="none" w:sz="0" w:space="0" w:color="auto"/>
      </w:divBdr>
    </w:div>
    <w:div w:id="2029017657">
      <w:bodyDiv w:val="1"/>
      <w:marLeft w:val="0"/>
      <w:marRight w:val="0"/>
      <w:marTop w:val="0"/>
      <w:marBottom w:val="0"/>
      <w:divBdr>
        <w:top w:val="none" w:sz="0" w:space="0" w:color="auto"/>
        <w:left w:val="none" w:sz="0" w:space="0" w:color="auto"/>
        <w:bottom w:val="none" w:sz="0" w:space="0" w:color="auto"/>
        <w:right w:val="none" w:sz="0" w:space="0" w:color="auto"/>
      </w:divBdr>
    </w:div>
    <w:div w:id="21260033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fontTable" Target="fontTable.xml"/><Relationship Id="rId21" Type="http://schemas.openxmlformats.org/officeDocument/2006/relationships/image" Target="media/image14.png"/><Relationship Id="rId34" Type="http://schemas.openxmlformats.org/officeDocument/2006/relationships/image" Target="media/image27.jpg"/><Relationship Id="rId7" Type="http://schemas.openxmlformats.org/officeDocument/2006/relationships/endnotes" Target="endnotes.xml"/><Relationship Id="rId12" Type="http://schemas.openxmlformats.org/officeDocument/2006/relationships/image" Target="media/image5.jpg"/><Relationship Id="rId17" Type="http://schemas.openxmlformats.org/officeDocument/2006/relationships/image" Target="media/image10.png"/><Relationship Id="rId25" Type="http://schemas.openxmlformats.org/officeDocument/2006/relationships/image" Target="media/image18.jpg"/><Relationship Id="rId33" Type="http://schemas.openxmlformats.org/officeDocument/2006/relationships/image" Target="media/image26.jpg"/><Relationship Id="rId38"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jpg"/><Relationship Id="rId20" Type="http://schemas.openxmlformats.org/officeDocument/2006/relationships/image" Target="media/image13.jp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24" Type="http://schemas.openxmlformats.org/officeDocument/2006/relationships/image" Target="media/image17.jpg"/><Relationship Id="rId32" Type="http://schemas.openxmlformats.org/officeDocument/2006/relationships/image" Target="media/image25.jpg"/><Relationship Id="rId37" Type="http://schemas.openxmlformats.org/officeDocument/2006/relationships/image" Target="media/image30.png"/><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jp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jpg"/><Relationship Id="rId35" Type="http://schemas.openxmlformats.org/officeDocument/2006/relationships/image" Target="media/image28.png"/><Relationship Id="rId8" Type="http://schemas.openxmlformats.org/officeDocument/2006/relationships/image" Target="media/image1.png"/><Relationship Id="rId3" Type="http://schemas.openxmlformats.org/officeDocument/2006/relationships/styles" Target="styles.xml"/></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39EFADA-B149-46F6-BEF4-9A2EE89708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173</TotalTime>
  <Pages>1</Pages>
  <Words>11382</Words>
  <Characters>61464</Characters>
  <Application>Microsoft Office Word</Application>
  <DocSecurity>0</DocSecurity>
  <Lines>512</Lines>
  <Paragraphs>145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72701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Conta da Microsoft</dc:creator>
  <cp:keywords/>
  <dc:description/>
  <cp:lastModifiedBy>user</cp:lastModifiedBy>
  <cp:revision>8</cp:revision>
  <cp:lastPrinted>2023-12-08T10:12:00Z</cp:lastPrinted>
  <dcterms:created xsi:type="dcterms:W3CDTF">2023-09-23T11:58:00Z</dcterms:created>
  <dcterms:modified xsi:type="dcterms:W3CDTF">2023-12-08T10:13:00Z</dcterms:modified>
</cp:coreProperties>
</file>